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4"/>
        <w:gridCol w:w="1609"/>
        <w:gridCol w:w="1670"/>
        <w:gridCol w:w="1609"/>
        <w:gridCol w:w="1181"/>
      </w:tblGrid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FUPM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(24-37)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(24-38)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(24-36)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(83.5%)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 (97.9%)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(96.9%)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(71.1%)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180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(86.6%)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CLAVIENCLASS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(70.9%)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URCOMPCVUR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178 (97.3%)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 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 (76.8%)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(87.6%)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GU90N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(48.5%)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GUER90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(67.0%)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(33.0%)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(40-100)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(65-110)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(40-80)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BLDSPASM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(68.0%)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HEMAT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 (83.0%)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(85.6%)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(29.4%)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(30.9%)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(27.8%)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(Q1-Q3);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2026-09-03T11:43:57Z</dcterms:modified>
  <cp:category/>
</cp:coreProperties>
</file>