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EAC" w:rsidRDefault="00165F4A" w:rsidP="00165F4A">
      <w:pPr>
        <w:pStyle w:val="Title"/>
      </w:pPr>
      <w:r>
        <w:t>Part no 1:</w:t>
      </w:r>
      <w:r w:rsidRPr="00165F4A">
        <w:t xml:space="preserve"> </w:t>
      </w:r>
      <w:r>
        <w:t>Concept Explanation</w:t>
      </w:r>
    </w:p>
    <w:p w:rsidR="00165F4A" w:rsidRDefault="00165F4A" w:rsidP="00165F4A">
      <w:pPr>
        <w:rPr>
          <w:sz w:val="36"/>
          <w:szCs w:val="36"/>
        </w:rPr>
      </w:pPr>
      <w:r w:rsidRPr="00165F4A">
        <w:rPr>
          <w:sz w:val="36"/>
          <w:szCs w:val="36"/>
        </w:rPr>
        <w:t>Example Sequences: Let’s align "TGTTACGG" and "GGTTGACTA" using Smith-Waterman.</w:t>
      </w:r>
    </w:p>
    <w:p w:rsidR="00165F4A" w:rsidRPr="00165F4A" w:rsidRDefault="00165F4A" w:rsidP="00165F4A">
      <w:pPr>
        <w:rPr>
          <w:b/>
          <w:sz w:val="36"/>
          <w:szCs w:val="36"/>
        </w:rPr>
      </w:pPr>
      <w:r w:rsidRPr="00165F4A">
        <w:rPr>
          <w:b/>
          <w:sz w:val="36"/>
          <w:szCs w:val="36"/>
        </w:rPr>
        <w:t>Scoring System</w:t>
      </w:r>
      <w:r>
        <w:rPr>
          <w:b/>
          <w:sz w:val="36"/>
          <w:szCs w:val="36"/>
        </w:rPr>
        <w:t>:</w:t>
      </w:r>
    </w:p>
    <w:p w:rsidR="00165F4A" w:rsidRDefault="00165F4A" w:rsidP="00165F4A">
      <w:pPr>
        <w:rPr>
          <w:sz w:val="36"/>
          <w:szCs w:val="36"/>
        </w:rPr>
      </w:pPr>
      <w:r w:rsidRPr="00165F4A">
        <w:rPr>
          <w:sz w:val="36"/>
          <w:szCs w:val="36"/>
        </w:rPr>
        <w:t xml:space="preserve"> ● Match: +2</w:t>
      </w:r>
    </w:p>
    <w:p w:rsidR="00165F4A" w:rsidRDefault="00165F4A" w:rsidP="00165F4A">
      <w:pPr>
        <w:rPr>
          <w:sz w:val="36"/>
          <w:szCs w:val="36"/>
        </w:rPr>
      </w:pPr>
      <w:r w:rsidRPr="00165F4A">
        <w:rPr>
          <w:sz w:val="36"/>
          <w:szCs w:val="36"/>
        </w:rPr>
        <w:t xml:space="preserve"> ● Mismatch: -1 </w:t>
      </w:r>
    </w:p>
    <w:p w:rsidR="00165F4A" w:rsidRPr="00165F4A" w:rsidRDefault="00165F4A" w:rsidP="00165F4A">
      <w:pPr>
        <w:rPr>
          <w:sz w:val="36"/>
          <w:szCs w:val="36"/>
        </w:rPr>
      </w:pPr>
      <w:r w:rsidRPr="00165F4A">
        <w:rPr>
          <w:sz w:val="36"/>
          <w:szCs w:val="36"/>
        </w:rPr>
        <w:t>● Gap penalty: -2</w:t>
      </w:r>
    </w:p>
    <w:p w:rsidR="00165F4A" w:rsidRDefault="00165F4A" w:rsidP="00165F4A">
      <w:pPr>
        <w:rPr>
          <w:b/>
          <w:sz w:val="36"/>
          <w:szCs w:val="36"/>
        </w:rPr>
      </w:pPr>
      <w:r w:rsidRPr="00165F4A">
        <w:rPr>
          <w:b/>
          <w:sz w:val="36"/>
          <w:szCs w:val="36"/>
        </w:rPr>
        <w:t xml:space="preserve"> Optimal Local Alignment:</w:t>
      </w:r>
    </w:p>
    <w:tbl>
      <w:tblPr>
        <w:tblStyle w:val="TableGrid"/>
        <w:tblW w:w="0" w:type="auto"/>
        <w:tblLook w:val="04A0"/>
      </w:tblPr>
      <w:tblGrid>
        <w:gridCol w:w="390"/>
        <w:gridCol w:w="336"/>
        <w:gridCol w:w="403"/>
        <w:gridCol w:w="403"/>
        <w:gridCol w:w="377"/>
        <w:gridCol w:w="377"/>
        <w:gridCol w:w="403"/>
        <w:gridCol w:w="390"/>
        <w:gridCol w:w="390"/>
        <w:gridCol w:w="377"/>
        <w:gridCol w:w="390"/>
      </w:tblGrid>
      <w:tr w:rsidR="00165F4A" w:rsidRPr="00165F4A" w:rsidTr="00165F4A">
        <w:tc>
          <w:tcPr>
            <w:tcW w:w="0" w:type="auto"/>
            <w:hideMark/>
          </w:tcPr>
          <w:p w:rsidR="00165F4A" w:rsidRPr="00165F4A" w:rsidRDefault="00165F4A" w:rsidP="00165F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165F4A" w:rsidRPr="00165F4A" w:rsidTr="00165F4A"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65F4A" w:rsidRPr="00165F4A" w:rsidTr="00165F4A"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65F4A" w:rsidRPr="00165F4A" w:rsidTr="00165F4A"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65F4A" w:rsidRPr="00165F4A" w:rsidTr="00165F4A"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65F4A" w:rsidRPr="00165F4A" w:rsidTr="00165F4A"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65F4A" w:rsidRPr="00165F4A" w:rsidTr="00165F4A"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65F4A" w:rsidRPr="00165F4A" w:rsidTr="00165F4A"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65F4A" w:rsidRPr="00165F4A" w:rsidTr="00165F4A"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65F4A" w:rsidRPr="00165F4A" w:rsidTr="00165F4A"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165F4A" w:rsidRPr="00165F4A" w:rsidRDefault="00165F4A" w:rsidP="00165F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F4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165F4A" w:rsidRPr="00165F4A" w:rsidRDefault="00165F4A" w:rsidP="00165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5F4A" w:rsidRPr="00165F4A" w:rsidRDefault="00165F4A" w:rsidP="00165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F4A">
        <w:rPr>
          <w:rFonts w:ascii="Times New Roman" w:eastAsia="Times New Roman" w:hAnsi="Times New Roman" w:cs="Times New Roman"/>
          <w:b/>
          <w:bCs/>
          <w:sz w:val="27"/>
          <w:szCs w:val="27"/>
        </w:rPr>
        <w:t>🔍 Maximum Score = 8</w:t>
      </w:r>
    </w:p>
    <w:p w:rsidR="00165F4A" w:rsidRPr="00165F4A" w:rsidRDefault="00165F4A" w:rsidP="00165F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F4A">
        <w:rPr>
          <w:rFonts w:ascii="Times New Roman" w:eastAsia="Times New Roman" w:hAnsi="Times New Roman" w:cs="Times New Roman"/>
          <w:sz w:val="24"/>
          <w:szCs w:val="24"/>
        </w:rPr>
        <w:t xml:space="preserve">Found at cell </w:t>
      </w:r>
      <w:r w:rsidRPr="00165F4A">
        <w:rPr>
          <w:rFonts w:ascii="Times New Roman" w:eastAsia="Times New Roman" w:hAnsi="Times New Roman" w:cs="Times New Roman"/>
          <w:b/>
          <w:bCs/>
          <w:sz w:val="24"/>
          <w:szCs w:val="24"/>
        </w:rPr>
        <w:t>(6,7)</w:t>
      </w:r>
      <w:r w:rsidRPr="00165F4A">
        <w:rPr>
          <w:rFonts w:ascii="Times New Roman" w:eastAsia="Times New Roman" w:hAnsi="Times New Roman" w:cs="Times New Roman"/>
          <w:sz w:val="24"/>
          <w:szCs w:val="24"/>
        </w:rPr>
        <w:t xml:space="preserve"> → corresponds to the subsequence </w:t>
      </w:r>
      <w:r w:rsidRPr="00165F4A">
        <w:rPr>
          <w:rFonts w:ascii="Courier New" w:eastAsia="Times New Roman" w:hAnsi="Courier New" w:cs="Courier New"/>
          <w:sz w:val="20"/>
        </w:rPr>
        <w:t>"ACGG"</w:t>
      </w:r>
      <w:r w:rsidRPr="00165F4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65F4A">
        <w:rPr>
          <w:rFonts w:ascii="Courier New" w:eastAsia="Times New Roman" w:hAnsi="Courier New" w:cs="Courier New"/>
          <w:sz w:val="20"/>
        </w:rPr>
        <w:t>"ACTA"</w:t>
      </w:r>
    </w:p>
    <w:p w:rsidR="00165F4A" w:rsidRPr="00165F4A" w:rsidRDefault="00165F4A" w:rsidP="00165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5F4A" w:rsidRPr="00165F4A" w:rsidRDefault="00165F4A" w:rsidP="00165F4A">
      <w:pPr>
        <w:rPr>
          <w:b/>
          <w:sz w:val="36"/>
          <w:szCs w:val="36"/>
        </w:rPr>
      </w:pPr>
      <w:r w:rsidRPr="00165F4A">
        <w:rPr>
          <w:b/>
          <w:sz w:val="36"/>
          <w:szCs w:val="36"/>
        </w:rPr>
        <w:t>TGTTACGG</w:t>
      </w:r>
    </w:p>
    <w:p w:rsidR="00165F4A" w:rsidRPr="00165F4A" w:rsidRDefault="00165F4A" w:rsidP="00165F4A">
      <w:pPr>
        <w:rPr>
          <w:b/>
          <w:sz w:val="36"/>
          <w:szCs w:val="36"/>
        </w:rPr>
      </w:pPr>
      <w:r w:rsidRPr="00165F4A">
        <w:rPr>
          <w:b/>
          <w:sz w:val="36"/>
          <w:szCs w:val="36"/>
        </w:rPr>
        <w:t xml:space="preserve">  </w:t>
      </w:r>
      <w:r>
        <w:rPr>
          <w:b/>
          <w:sz w:val="36"/>
          <w:szCs w:val="36"/>
        </w:rPr>
        <w:t xml:space="preserve">     </w:t>
      </w:r>
      <w:r w:rsidRPr="00165F4A">
        <w:rPr>
          <w:b/>
          <w:sz w:val="36"/>
          <w:szCs w:val="36"/>
        </w:rPr>
        <w:t xml:space="preserve"> ||||</w:t>
      </w:r>
    </w:p>
    <w:p w:rsidR="00165F4A" w:rsidRDefault="00165F4A" w:rsidP="00165F4A">
      <w:pPr>
        <w:rPr>
          <w:b/>
          <w:sz w:val="36"/>
          <w:szCs w:val="36"/>
        </w:rPr>
      </w:pPr>
      <w:r w:rsidRPr="00165F4A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    </w:t>
      </w:r>
      <w:r w:rsidRPr="00165F4A">
        <w:rPr>
          <w:b/>
          <w:sz w:val="36"/>
          <w:szCs w:val="36"/>
        </w:rPr>
        <w:t xml:space="preserve">  GACTA</w:t>
      </w:r>
      <w:r>
        <w:rPr>
          <w:b/>
          <w:sz w:val="36"/>
          <w:szCs w:val="36"/>
        </w:rPr>
        <w:t xml:space="preserve">      </w:t>
      </w:r>
      <w:r w:rsidR="009A37AB" w:rsidRPr="009A37AB">
        <w:rPr>
          <w:rFonts w:ascii="Times New Roman" w:eastAsia="Times New Roman" w:hAnsi="Times New Roman" w:cs="Times New Roman"/>
          <w:sz w:val="24"/>
          <w:szCs w:val="24"/>
        </w:rPr>
        <w:t xml:space="preserve">Alignment </w:t>
      </w:r>
      <w:r w:rsidRPr="009A37AB">
        <w:rPr>
          <w:rFonts w:ascii="Times New Roman" w:eastAsia="Times New Roman" w:hAnsi="Times New Roman" w:cs="Times New Roman"/>
          <w:sz w:val="24"/>
          <w:szCs w:val="24"/>
        </w:rPr>
        <w:t xml:space="preserve">Score:  </w:t>
      </w:r>
      <w:r w:rsidR="001A4ED1" w:rsidRPr="009A37AB">
        <w:rPr>
          <w:rFonts w:ascii="Times New Roman" w:eastAsia="Times New Roman" w:hAnsi="Times New Roman" w:cs="Times New Roman"/>
          <w:sz w:val="24"/>
          <w:szCs w:val="24"/>
        </w:rPr>
        <w:t>4(-2)</w:t>
      </w:r>
      <w:r w:rsidR="009A37AB" w:rsidRPr="009A3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A4ED1" w:rsidRPr="009A37AB">
        <w:rPr>
          <w:rFonts w:ascii="Times New Roman" w:eastAsia="Times New Roman" w:hAnsi="Times New Roman" w:cs="Times New Roman"/>
          <w:sz w:val="24"/>
          <w:szCs w:val="24"/>
        </w:rPr>
        <w:t>+2(-1</w:t>
      </w:r>
      <w:proofErr w:type="gramStart"/>
      <w:r w:rsidR="001A4ED1" w:rsidRPr="009A37AB">
        <w:rPr>
          <w:rFonts w:ascii="Times New Roman" w:eastAsia="Times New Roman" w:hAnsi="Times New Roman" w:cs="Times New Roman"/>
          <w:sz w:val="24"/>
          <w:szCs w:val="24"/>
        </w:rPr>
        <w:t>)+</w:t>
      </w:r>
      <w:proofErr w:type="gramEnd"/>
      <w:r w:rsidR="001A4ED1" w:rsidRPr="009A37AB">
        <w:rPr>
          <w:rFonts w:ascii="Times New Roman" w:eastAsia="Times New Roman" w:hAnsi="Times New Roman" w:cs="Times New Roman"/>
          <w:sz w:val="24"/>
          <w:szCs w:val="24"/>
        </w:rPr>
        <w:t>2(2)=-8-2+4=-6</w:t>
      </w:r>
    </w:p>
    <w:p w:rsidR="009A37AB" w:rsidRDefault="009A37AB" w:rsidP="00165F4A">
      <w:pPr>
        <w:rPr>
          <w:b/>
          <w:sz w:val="36"/>
          <w:szCs w:val="36"/>
        </w:rPr>
      </w:pPr>
    </w:p>
    <w:p w:rsidR="001A4ED1" w:rsidRDefault="001A4ED1" w:rsidP="001A4ED1">
      <w:pPr>
        <w:pStyle w:val="Title"/>
      </w:pPr>
      <w:r>
        <w:lastRenderedPageBreak/>
        <w:t>Part 2: Hands-on Coding Exercise</w:t>
      </w:r>
    </w:p>
    <w:p w:rsidR="001A4ED1" w:rsidRDefault="001A4ED1" w:rsidP="001A4ED1">
      <w:r>
        <w:rPr>
          <w:noProof/>
        </w:rPr>
        <w:drawing>
          <wp:inline distT="0" distB="0" distL="0" distR="0">
            <wp:extent cx="5501640" cy="2665730"/>
            <wp:effectExtent l="1905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665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ED1" w:rsidRDefault="001A4ED1" w:rsidP="001A4ED1">
      <w:pPr>
        <w:rPr>
          <w:sz w:val="36"/>
          <w:szCs w:val="36"/>
        </w:rPr>
      </w:pPr>
      <w:r>
        <w:rPr>
          <w:noProof/>
          <w:sz w:val="36"/>
          <w:szCs w:val="36"/>
        </w:rPr>
        <w:pict>
          <v:rect id="_x0000_s1026" style="position:absolute;margin-left:108.65pt;margin-top:24.75pt;width:295.3pt;height:125.7pt;z-index:251658240" filled="f" stroked="f"/>
        </w:pict>
      </w:r>
      <w:r w:rsidRPr="001A4ED1">
        <w:rPr>
          <w:sz w:val="36"/>
          <w:szCs w:val="36"/>
        </w:rPr>
        <w:t>Output:</w:t>
      </w:r>
    </w:p>
    <w:p w:rsidR="001A4ED1" w:rsidRDefault="001A4ED1" w:rsidP="001A4ED1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205316" cy="3316637"/>
            <wp:effectExtent l="1905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316" cy="3316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A4ED1" w:rsidRDefault="001A4ED1" w:rsidP="001A4ED1">
      <w:pPr>
        <w:tabs>
          <w:tab w:val="center" w:pos="3626"/>
        </w:tabs>
        <w:jc w:val="right"/>
        <w:rPr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2202180</wp:posOffset>
            </wp:positionH>
            <wp:positionV relativeFrom="paragraph">
              <wp:posOffset>781685</wp:posOffset>
            </wp:positionV>
            <wp:extent cx="1972945" cy="2148205"/>
            <wp:effectExtent l="19050" t="0" r="8255" b="0"/>
            <wp:wrapTopAndBottom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945" cy="2148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36"/>
          <w:szCs w:val="36"/>
        </w:rPr>
        <w:t xml:space="preserve">                                  Many alignments exist, but                     the best one is below. Score = 6</w:t>
      </w:r>
      <w:r>
        <w:rPr>
          <w:sz w:val="36"/>
          <w:szCs w:val="36"/>
        </w:rPr>
        <w:br w:type="textWrapping" w:clear="all"/>
      </w:r>
    </w:p>
    <w:p w:rsidR="001A4ED1" w:rsidRDefault="001A4ED1" w:rsidP="001A4ED1">
      <w:pPr>
        <w:rPr>
          <w:sz w:val="36"/>
          <w:szCs w:val="36"/>
        </w:rPr>
      </w:pPr>
    </w:p>
    <w:p w:rsidR="009A37AB" w:rsidRDefault="009A37AB" w:rsidP="001A4ED1">
      <w:pPr>
        <w:rPr>
          <w:sz w:val="36"/>
          <w:szCs w:val="36"/>
        </w:rPr>
      </w:pPr>
    </w:p>
    <w:p w:rsidR="001A4ED1" w:rsidRPr="00311F69" w:rsidRDefault="001A4ED1" w:rsidP="00311F69">
      <w:pPr>
        <w:pStyle w:val="Title"/>
      </w:pPr>
      <w:r>
        <w:lastRenderedPageBreak/>
        <w:t>Part 3: Group Challenge &amp; Exercises</w:t>
      </w:r>
    </w:p>
    <w:p w:rsidR="00311F69" w:rsidRPr="00311F69" w:rsidRDefault="00311F69" w:rsidP="00311F69">
      <w:pPr>
        <w:rPr>
          <w:sz w:val="36"/>
          <w:szCs w:val="36"/>
        </w:rPr>
      </w:pPr>
      <w:r w:rsidRPr="00311F69">
        <w:rPr>
          <w:sz w:val="36"/>
          <w:szCs w:val="36"/>
        </w:rPr>
        <w:t xml:space="preserve">Each group aligns two short sequences </w:t>
      </w:r>
      <w:r w:rsidRPr="00311F69">
        <w:rPr>
          <w:b/>
          <w:bCs/>
          <w:sz w:val="36"/>
          <w:szCs w:val="36"/>
        </w:rPr>
        <w:t>manually</w:t>
      </w:r>
      <w:r w:rsidRPr="00311F69">
        <w:rPr>
          <w:sz w:val="36"/>
          <w:szCs w:val="36"/>
        </w:rPr>
        <w:t xml:space="preserve"> using the scoring:</w:t>
      </w:r>
    </w:p>
    <w:p w:rsidR="00311F69" w:rsidRPr="00311F69" w:rsidRDefault="00311F69" w:rsidP="00311F69">
      <w:pPr>
        <w:rPr>
          <w:sz w:val="36"/>
          <w:szCs w:val="36"/>
        </w:rPr>
      </w:pPr>
      <w:r w:rsidRPr="00311F69">
        <w:rPr>
          <w:b/>
          <w:bCs/>
          <w:sz w:val="36"/>
          <w:szCs w:val="36"/>
        </w:rPr>
        <w:t>Match = +2</w:t>
      </w:r>
      <w:r>
        <w:rPr>
          <w:sz w:val="36"/>
          <w:szCs w:val="36"/>
        </w:rPr>
        <w:t xml:space="preserve">, </w:t>
      </w:r>
      <w:r w:rsidRPr="00311F69">
        <w:rPr>
          <w:b/>
          <w:bCs/>
          <w:sz w:val="36"/>
          <w:szCs w:val="36"/>
        </w:rPr>
        <w:t>Mismatch = -1</w:t>
      </w:r>
      <w:r>
        <w:rPr>
          <w:sz w:val="36"/>
          <w:szCs w:val="36"/>
        </w:rPr>
        <w:t xml:space="preserve">, </w:t>
      </w:r>
      <w:r w:rsidRPr="00311F69">
        <w:rPr>
          <w:b/>
          <w:bCs/>
          <w:sz w:val="36"/>
          <w:szCs w:val="36"/>
        </w:rPr>
        <w:t>Gap = -2</w:t>
      </w:r>
    </w:p>
    <w:p w:rsidR="00311F69" w:rsidRDefault="00311F69" w:rsidP="001A4ED1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6357843" cy="2626822"/>
            <wp:effectExtent l="19050" t="0" r="4857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551" cy="2624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F69" w:rsidRDefault="00311F69" w:rsidP="001A4ED1">
      <w:pPr>
        <w:rPr>
          <w:b/>
          <w:sz w:val="36"/>
          <w:szCs w:val="36"/>
        </w:rPr>
      </w:pPr>
      <w:r>
        <w:rPr>
          <w:b/>
          <w:sz w:val="36"/>
          <w:szCs w:val="36"/>
        </w:rPr>
        <w:t>Output:</w:t>
      </w:r>
    </w:p>
    <w:tbl>
      <w:tblPr>
        <w:tblStyle w:val="TableGrid"/>
        <w:tblW w:w="0" w:type="auto"/>
        <w:tblLook w:val="04A0"/>
      </w:tblPr>
      <w:tblGrid>
        <w:gridCol w:w="1137"/>
        <w:gridCol w:w="1903"/>
        <w:gridCol w:w="1903"/>
        <w:gridCol w:w="3336"/>
      </w:tblGrid>
      <w:tr w:rsidR="00311F69" w:rsidRPr="00311F69" w:rsidTr="00311F69">
        <w:tc>
          <w:tcPr>
            <w:tcW w:w="0" w:type="auto"/>
            <w:hideMark/>
          </w:tcPr>
          <w:p w:rsidR="00311F69" w:rsidRPr="00311F69" w:rsidRDefault="00311F69" w:rsidP="00311F69">
            <w:pPr>
              <w:jc w:val="center"/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Group</w:t>
            </w:r>
          </w:p>
        </w:tc>
        <w:tc>
          <w:tcPr>
            <w:tcW w:w="0" w:type="auto"/>
            <w:hideMark/>
          </w:tcPr>
          <w:p w:rsidR="00311F69" w:rsidRPr="00311F69" w:rsidRDefault="00311F69" w:rsidP="00311F69">
            <w:pPr>
              <w:jc w:val="center"/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Sequence 1</w:t>
            </w:r>
          </w:p>
        </w:tc>
        <w:tc>
          <w:tcPr>
            <w:tcW w:w="0" w:type="auto"/>
            <w:hideMark/>
          </w:tcPr>
          <w:p w:rsidR="00311F69" w:rsidRPr="00311F69" w:rsidRDefault="00311F69" w:rsidP="00311F69">
            <w:pPr>
              <w:jc w:val="center"/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Sequence 2</w:t>
            </w:r>
          </w:p>
        </w:tc>
        <w:tc>
          <w:tcPr>
            <w:tcW w:w="0" w:type="auto"/>
            <w:hideMark/>
          </w:tcPr>
          <w:p w:rsidR="00311F69" w:rsidRPr="00311F69" w:rsidRDefault="00311F69" w:rsidP="00311F69">
            <w:pPr>
              <w:jc w:val="center"/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Best Alignment Score</w:t>
            </w:r>
          </w:p>
        </w:tc>
      </w:tr>
      <w:tr w:rsidR="00311F69" w:rsidRPr="00311F69" w:rsidTr="00311F69">
        <w:tc>
          <w:tcPr>
            <w:tcW w:w="0" w:type="auto"/>
            <w:hideMark/>
          </w:tcPr>
          <w:p w:rsidR="00311F69" w:rsidRPr="00311F69" w:rsidRDefault="00311F69" w:rsidP="00311F69">
            <w:pPr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hideMark/>
          </w:tcPr>
          <w:p w:rsidR="00311F69" w:rsidRPr="00311F69" w:rsidRDefault="00311F69" w:rsidP="00311F69">
            <w:pPr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ATGC</w:t>
            </w:r>
          </w:p>
        </w:tc>
        <w:tc>
          <w:tcPr>
            <w:tcW w:w="0" w:type="auto"/>
            <w:hideMark/>
          </w:tcPr>
          <w:p w:rsidR="00311F69" w:rsidRPr="00311F69" w:rsidRDefault="00311F69" w:rsidP="00311F69">
            <w:pPr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AGC</w:t>
            </w:r>
          </w:p>
        </w:tc>
        <w:tc>
          <w:tcPr>
            <w:tcW w:w="0" w:type="auto"/>
            <w:hideMark/>
          </w:tcPr>
          <w:p w:rsidR="00311F69" w:rsidRPr="00311F69" w:rsidRDefault="00311F69" w:rsidP="00311F69">
            <w:pPr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4.0</w:t>
            </w:r>
          </w:p>
        </w:tc>
      </w:tr>
      <w:tr w:rsidR="00311F69" w:rsidRPr="00311F69" w:rsidTr="00311F69">
        <w:tc>
          <w:tcPr>
            <w:tcW w:w="0" w:type="auto"/>
            <w:hideMark/>
          </w:tcPr>
          <w:p w:rsidR="00311F69" w:rsidRPr="00311F69" w:rsidRDefault="00311F69" w:rsidP="00311F69">
            <w:pPr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:rsidR="00311F69" w:rsidRPr="00311F69" w:rsidRDefault="00311F69" w:rsidP="00311F69">
            <w:pPr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GACT</w:t>
            </w:r>
          </w:p>
        </w:tc>
        <w:tc>
          <w:tcPr>
            <w:tcW w:w="0" w:type="auto"/>
            <w:hideMark/>
          </w:tcPr>
          <w:p w:rsidR="00311F69" w:rsidRPr="00311F69" w:rsidRDefault="00311F69" w:rsidP="00311F69">
            <w:pPr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GAT</w:t>
            </w:r>
          </w:p>
        </w:tc>
        <w:tc>
          <w:tcPr>
            <w:tcW w:w="0" w:type="auto"/>
            <w:hideMark/>
          </w:tcPr>
          <w:p w:rsidR="00311F69" w:rsidRPr="00311F69" w:rsidRDefault="00311F69" w:rsidP="00311F69">
            <w:pPr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4.0</w:t>
            </w:r>
          </w:p>
        </w:tc>
      </w:tr>
      <w:tr w:rsidR="00311F69" w:rsidRPr="00311F69" w:rsidTr="00311F69">
        <w:tc>
          <w:tcPr>
            <w:tcW w:w="0" w:type="auto"/>
            <w:hideMark/>
          </w:tcPr>
          <w:p w:rsidR="00311F69" w:rsidRPr="00311F69" w:rsidRDefault="00311F69" w:rsidP="00311F69">
            <w:pPr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:rsidR="00311F69" w:rsidRPr="00311F69" w:rsidRDefault="00311F69" w:rsidP="00311F69">
            <w:pPr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TGCAG</w:t>
            </w:r>
          </w:p>
        </w:tc>
        <w:tc>
          <w:tcPr>
            <w:tcW w:w="0" w:type="auto"/>
            <w:hideMark/>
          </w:tcPr>
          <w:p w:rsidR="00311F69" w:rsidRPr="00311F69" w:rsidRDefault="00311F69" w:rsidP="00311F69">
            <w:pPr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TGAC</w:t>
            </w:r>
          </w:p>
        </w:tc>
        <w:tc>
          <w:tcPr>
            <w:tcW w:w="0" w:type="auto"/>
            <w:hideMark/>
          </w:tcPr>
          <w:p w:rsidR="00311F69" w:rsidRPr="00311F69" w:rsidRDefault="00311F69" w:rsidP="00311F69">
            <w:pPr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6.0</w:t>
            </w:r>
          </w:p>
        </w:tc>
      </w:tr>
      <w:tr w:rsidR="00311F69" w:rsidRPr="00311F69" w:rsidTr="00311F69">
        <w:tc>
          <w:tcPr>
            <w:tcW w:w="0" w:type="auto"/>
            <w:hideMark/>
          </w:tcPr>
          <w:p w:rsidR="00311F69" w:rsidRPr="00311F69" w:rsidRDefault="00311F69" w:rsidP="00311F69">
            <w:pPr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hideMark/>
          </w:tcPr>
          <w:p w:rsidR="00311F69" w:rsidRPr="00311F69" w:rsidRDefault="00311F69" w:rsidP="00311F69">
            <w:pPr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ACGTAC</w:t>
            </w:r>
          </w:p>
        </w:tc>
        <w:tc>
          <w:tcPr>
            <w:tcW w:w="0" w:type="auto"/>
            <w:hideMark/>
          </w:tcPr>
          <w:p w:rsidR="00311F69" w:rsidRPr="00311F69" w:rsidRDefault="00311F69" w:rsidP="00311F69">
            <w:pPr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ACTGAC</w:t>
            </w:r>
          </w:p>
        </w:tc>
        <w:tc>
          <w:tcPr>
            <w:tcW w:w="0" w:type="auto"/>
            <w:hideMark/>
          </w:tcPr>
          <w:p w:rsidR="00311F69" w:rsidRPr="00311F69" w:rsidRDefault="00311F69" w:rsidP="00311F69">
            <w:pPr>
              <w:rPr>
                <w:sz w:val="36"/>
                <w:szCs w:val="36"/>
              </w:rPr>
            </w:pPr>
            <w:r w:rsidRPr="00311F69">
              <w:rPr>
                <w:sz w:val="36"/>
                <w:szCs w:val="36"/>
              </w:rPr>
              <w:t>8.0</w:t>
            </w:r>
          </w:p>
        </w:tc>
      </w:tr>
    </w:tbl>
    <w:p w:rsidR="00311F69" w:rsidRPr="00311F69" w:rsidRDefault="00311F69" w:rsidP="001A4ED1">
      <w:pPr>
        <w:rPr>
          <w:b/>
          <w:sz w:val="36"/>
          <w:szCs w:val="36"/>
        </w:rPr>
      </w:pPr>
    </w:p>
    <w:p w:rsidR="001A4ED1" w:rsidRDefault="001A4ED1" w:rsidP="001A4ED1">
      <w:pPr>
        <w:rPr>
          <w:b/>
          <w:sz w:val="36"/>
          <w:szCs w:val="36"/>
        </w:rPr>
      </w:pPr>
      <w:r w:rsidRPr="00311F69">
        <w:rPr>
          <w:b/>
          <w:sz w:val="36"/>
          <w:szCs w:val="36"/>
        </w:rPr>
        <w:t>Discussion: How do gap penalties affect the alignment?</w:t>
      </w:r>
    </w:p>
    <w:p w:rsidR="00311F69" w:rsidRPr="00311F69" w:rsidRDefault="00311F69" w:rsidP="00311F69">
      <w:pPr>
        <w:spacing w:after="0" w:line="240" w:lineRule="auto"/>
        <w:rPr>
          <w:sz w:val="36"/>
          <w:szCs w:val="36"/>
        </w:rPr>
      </w:pPr>
      <w:r w:rsidRPr="00311F69">
        <w:rPr>
          <w:sz w:val="36"/>
          <w:szCs w:val="36"/>
        </w:rPr>
        <w:t xml:space="preserve"> The alignment scores reflected how many matches were found </w:t>
      </w:r>
      <w:r w:rsidRPr="00311F69">
        <w:rPr>
          <w:b/>
          <w:bCs/>
          <w:sz w:val="36"/>
          <w:szCs w:val="36"/>
        </w:rPr>
        <w:t>after accounting for gap penalties</w:t>
      </w:r>
      <w:r w:rsidRPr="00311F69">
        <w:rPr>
          <w:sz w:val="36"/>
          <w:szCs w:val="36"/>
        </w:rPr>
        <w:t>.</w:t>
      </w:r>
    </w:p>
    <w:p w:rsidR="00311F69" w:rsidRPr="00311F69" w:rsidRDefault="00311F69" w:rsidP="00311F69">
      <w:pPr>
        <w:spacing w:after="0" w:line="240" w:lineRule="auto"/>
        <w:rPr>
          <w:sz w:val="36"/>
          <w:szCs w:val="36"/>
        </w:rPr>
      </w:pPr>
      <w:r w:rsidRPr="00311F69">
        <w:rPr>
          <w:sz w:val="36"/>
          <w:szCs w:val="36"/>
        </w:rPr>
        <w:t xml:space="preserve">If gap penalties were </w:t>
      </w:r>
      <w:r w:rsidRPr="00311F69">
        <w:rPr>
          <w:b/>
          <w:bCs/>
          <w:sz w:val="36"/>
          <w:szCs w:val="36"/>
        </w:rPr>
        <w:t>lower</w:t>
      </w:r>
      <w:r w:rsidRPr="00311F69">
        <w:rPr>
          <w:sz w:val="36"/>
          <w:szCs w:val="36"/>
        </w:rPr>
        <w:t>, the alignments might allow a few gaps to increase the match score.</w:t>
      </w:r>
    </w:p>
    <w:p w:rsidR="00311F69" w:rsidRPr="00311F69" w:rsidRDefault="00311F69" w:rsidP="00311F69">
      <w:pPr>
        <w:spacing w:after="0" w:line="240" w:lineRule="auto"/>
        <w:rPr>
          <w:sz w:val="36"/>
          <w:szCs w:val="36"/>
        </w:rPr>
      </w:pPr>
      <w:r w:rsidRPr="00311F69">
        <w:rPr>
          <w:sz w:val="36"/>
          <w:szCs w:val="36"/>
        </w:rPr>
        <w:lastRenderedPageBreak/>
        <w:t xml:space="preserve">If penalties were </w:t>
      </w:r>
      <w:r w:rsidRPr="00311F69">
        <w:rPr>
          <w:b/>
          <w:bCs/>
          <w:sz w:val="36"/>
          <w:szCs w:val="36"/>
        </w:rPr>
        <w:t>higher</w:t>
      </w:r>
      <w:r w:rsidRPr="00311F69">
        <w:rPr>
          <w:sz w:val="36"/>
          <w:szCs w:val="36"/>
        </w:rPr>
        <w:t>, the algorithm would avoid gaps—even if it meant missing a good match.</w:t>
      </w:r>
    </w:p>
    <w:p w:rsidR="00311F69" w:rsidRDefault="00311F69" w:rsidP="001A4ED1">
      <w:pPr>
        <w:rPr>
          <w:b/>
          <w:sz w:val="36"/>
          <w:szCs w:val="36"/>
        </w:rPr>
      </w:pPr>
    </w:p>
    <w:p w:rsidR="00311F69" w:rsidRDefault="00311F69" w:rsidP="00311F69">
      <w:pPr>
        <w:pStyle w:val="Title"/>
      </w:pPr>
      <w:r>
        <w:t>Individual Exercises</w:t>
      </w:r>
    </w:p>
    <w:p w:rsidR="009A37AB" w:rsidRDefault="00311F69" w:rsidP="00311F69">
      <w:pPr>
        <w:rPr>
          <w:bCs/>
          <w:sz w:val="36"/>
          <w:szCs w:val="36"/>
        </w:rPr>
      </w:pPr>
      <w:r w:rsidRPr="00311F69">
        <w:rPr>
          <w:b/>
          <w:bCs/>
          <w:sz w:val="36"/>
          <w:szCs w:val="36"/>
        </w:rPr>
        <w:t>Exercise 1:</w:t>
      </w:r>
      <w:r w:rsidRPr="00311F69">
        <w:rPr>
          <w:bCs/>
          <w:sz w:val="36"/>
          <w:szCs w:val="36"/>
        </w:rPr>
        <w:t xml:space="preserve"> Identify Best Local Alignment For "AGCTA" and "GCT", compute the best local alignment score manually using match = 2, mismatch = -1, gap = -2.</w:t>
      </w:r>
    </w:p>
    <w:p w:rsidR="009A37AB" w:rsidRPr="00311F69" w:rsidRDefault="009A37AB" w:rsidP="00311F69">
      <w:pPr>
        <w:rPr>
          <w:bCs/>
          <w:sz w:val="36"/>
          <w:szCs w:val="36"/>
        </w:rPr>
      </w:pPr>
      <w:r>
        <w:rPr>
          <w:bCs/>
          <w:noProof/>
          <w:sz w:val="36"/>
          <w:szCs w:val="36"/>
        </w:rPr>
        <w:drawing>
          <wp:inline distT="0" distB="0" distL="0" distR="0">
            <wp:extent cx="5766608" cy="4836707"/>
            <wp:effectExtent l="19050" t="0" r="5542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618" cy="4840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F69" w:rsidRDefault="00311F69" w:rsidP="00311F69">
      <w:pPr>
        <w:rPr>
          <w:bCs/>
          <w:sz w:val="36"/>
          <w:szCs w:val="36"/>
        </w:rPr>
      </w:pPr>
      <w:r w:rsidRPr="00311F69">
        <w:rPr>
          <w:bCs/>
          <w:sz w:val="36"/>
          <w:szCs w:val="36"/>
        </w:rPr>
        <w:t xml:space="preserve"> </w:t>
      </w:r>
      <w:r w:rsidRPr="00311F69">
        <w:rPr>
          <w:b/>
          <w:bCs/>
          <w:sz w:val="36"/>
          <w:szCs w:val="36"/>
        </w:rPr>
        <w:t>Exercise 2:</w:t>
      </w:r>
      <w:r w:rsidRPr="00311F69">
        <w:rPr>
          <w:bCs/>
          <w:sz w:val="36"/>
          <w:szCs w:val="36"/>
        </w:rPr>
        <w:t xml:space="preserve"> Custom Alignment Function Write a Python function that: ● </w:t>
      </w:r>
      <w:proofErr w:type="gramStart"/>
      <w:r w:rsidRPr="00311F69">
        <w:rPr>
          <w:bCs/>
          <w:sz w:val="36"/>
          <w:szCs w:val="36"/>
        </w:rPr>
        <w:t>Takes</w:t>
      </w:r>
      <w:proofErr w:type="gramEnd"/>
      <w:r w:rsidRPr="00311F69">
        <w:rPr>
          <w:bCs/>
          <w:sz w:val="36"/>
          <w:szCs w:val="36"/>
        </w:rPr>
        <w:t xml:space="preserve"> two sequences as input. ● Uses </w:t>
      </w:r>
      <w:proofErr w:type="gramStart"/>
      <w:r w:rsidRPr="00311F69">
        <w:rPr>
          <w:bCs/>
          <w:sz w:val="36"/>
          <w:szCs w:val="36"/>
        </w:rPr>
        <w:lastRenderedPageBreak/>
        <w:t>pairwise2.align.localms(</w:t>
      </w:r>
      <w:proofErr w:type="gramEnd"/>
      <w:r w:rsidRPr="00311F69">
        <w:rPr>
          <w:bCs/>
          <w:sz w:val="36"/>
          <w:szCs w:val="36"/>
        </w:rPr>
        <w:t xml:space="preserve">) with custom scoring. ● Returns the best local alignment only. </w:t>
      </w:r>
    </w:p>
    <w:p w:rsidR="009A37AB" w:rsidRPr="00311F69" w:rsidRDefault="009A37AB" w:rsidP="009A37AB">
      <w:pPr>
        <w:ind w:left="-709" w:hanging="142"/>
        <w:rPr>
          <w:bCs/>
          <w:sz w:val="36"/>
          <w:szCs w:val="36"/>
        </w:rPr>
      </w:pPr>
      <w:r>
        <w:rPr>
          <w:bCs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4757304</wp:posOffset>
            </wp:positionH>
            <wp:positionV relativeFrom="paragraph">
              <wp:posOffset>831504</wp:posOffset>
            </wp:positionV>
            <wp:extent cx="1852007" cy="1529541"/>
            <wp:effectExtent l="1905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007" cy="1529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Cs/>
          <w:noProof/>
          <w:sz w:val="36"/>
          <w:szCs w:val="36"/>
        </w:rPr>
        <w:drawing>
          <wp:inline distT="0" distB="0" distL="0" distR="0">
            <wp:extent cx="5142972" cy="3025833"/>
            <wp:effectExtent l="19050" t="0" r="528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056" cy="3029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37AB" w:rsidRDefault="009A37AB" w:rsidP="00311F69">
      <w:pPr>
        <w:rPr>
          <w:b/>
          <w:bCs/>
          <w:sz w:val="36"/>
          <w:szCs w:val="36"/>
        </w:rPr>
      </w:pPr>
    </w:p>
    <w:p w:rsidR="009A37AB" w:rsidRDefault="009A37AB" w:rsidP="00311F69">
      <w:pPr>
        <w:rPr>
          <w:b/>
          <w:bCs/>
          <w:sz w:val="36"/>
          <w:szCs w:val="36"/>
        </w:rPr>
      </w:pPr>
    </w:p>
    <w:p w:rsidR="00311F69" w:rsidRDefault="00311F69" w:rsidP="00311F69">
      <w:pPr>
        <w:rPr>
          <w:bCs/>
          <w:sz w:val="36"/>
          <w:szCs w:val="36"/>
        </w:rPr>
      </w:pPr>
      <w:r w:rsidRPr="00311F69">
        <w:rPr>
          <w:b/>
          <w:bCs/>
          <w:sz w:val="36"/>
          <w:szCs w:val="36"/>
        </w:rPr>
        <w:t>Exercise 3:</w:t>
      </w:r>
      <w:r w:rsidRPr="00311F69">
        <w:rPr>
          <w:bCs/>
          <w:sz w:val="36"/>
          <w:szCs w:val="36"/>
        </w:rPr>
        <w:t xml:space="preserve"> Effect of Scoring System Run alignments with different gap penalties (-1, -2, -3, -5) and analyze how the results change.</w:t>
      </w:r>
    </w:p>
    <w:p w:rsidR="009A37AB" w:rsidRDefault="009A37AB" w:rsidP="00311F69">
      <w:pPr>
        <w:rPr>
          <w:bCs/>
          <w:sz w:val="36"/>
          <w:szCs w:val="36"/>
        </w:rPr>
      </w:pPr>
    </w:p>
    <w:p w:rsidR="009A37AB" w:rsidRPr="009A37AB" w:rsidRDefault="009A37AB" w:rsidP="009A37AB">
      <w:pPr>
        <w:pStyle w:val="NormalWeb"/>
        <w:numPr>
          <w:ilvl w:val="0"/>
          <w:numId w:val="5"/>
        </w:numPr>
        <w:rPr>
          <w:rFonts w:asciiTheme="minorHAnsi" w:eastAsiaTheme="minorHAnsi" w:hAnsiTheme="minorHAnsi" w:cstheme="minorBidi"/>
          <w:bCs/>
          <w:sz w:val="36"/>
          <w:szCs w:val="36"/>
        </w:rPr>
      </w:pPr>
      <w:r w:rsidRPr="009A37AB">
        <w:rPr>
          <w:rFonts w:asciiTheme="minorHAnsi" w:eastAsiaTheme="minorHAnsi" w:hAnsiTheme="minorHAnsi" w:cstheme="minorBidi"/>
          <w:b/>
          <w:sz w:val="36"/>
          <w:szCs w:val="36"/>
        </w:rPr>
        <w:t>Higher penalties</w:t>
      </w:r>
      <w:r w:rsidRPr="009A37AB">
        <w:rPr>
          <w:rFonts w:asciiTheme="minorHAnsi" w:eastAsiaTheme="minorHAnsi" w:hAnsiTheme="minorHAnsi" w:cstheme="minorBidi"/>
          <w:bCs/>
          <w:sz w:val="36"/>
          <w:szCs w:val="36"/>
        </w:rPr>
        <w:t xml:space="preserve"> make gaps expensive, so the algorithm avoids them even if it means fewer matches.</w:t>
      </w:r>
    </w:p>
    <w:p w:rsidR="009A37AB" w:rsidRPr="009A37AB" w:rsidRDefault="009A37AB" w:rsidP="009A37AB">
      <w:pPr>
        <w:pStyle w:val="NormalWeb"/>
        <w:numPr>
          <w:ilvl w:val="0"/>
          <w:numId w:val="5"/>
        </w:numPr>
        <w:rPr>
          <w:rFonts w:asciiTheme="minorHAnsi" w:eastAsiaTheme="minorHAnsi" w:hAnsiTheme="minorHAnsi" w:cstheme="minorBidi"/>
          <w:bCs/>
          <w:sz w:val="36"/>
          <w:szCs w:val="36"/>
        </w:rPr>
      </w:pPr>
      <w:r w:rsidRPr="009A37AB">
        <w:rPr>
          <w:rFonts w:asciiTheme="minorHAnsi" w:eastAsiaTheme="minorHAnsi" w:hAnsiTheme="minorHAnsi" w:cstheme="minorBidi"/>
          <w:b/>
          <w:sz w:val="36"/>
          <w:szCs w:val="36"/>
        </w:rPr>
        <w:t>Lower penalties</w:t>
      </w:r>
      <w:r w:rsidRPr="009A37AB">
        <w:rPr>
          <w:rFonts w:asciiTheme="minorHAnsi" w:eastAsiaTheme="minorHAnsi" w:hAnsiTheme="minorHAnsi" w:cstheme="minorBidi"/>
          <w:bCs/>
          <w:sz w:val="36"/>
          <w:szCs w:val="36"/>
        </w:rPr>
        <w:t xml:space="preserve"> make gaps cheaper, so the algorithm may insert them to align more characters.</w:t>
      </w:r>
    </w:p>
    <w:p w:rsidR="009A37AB" w:rsidRPr="009A37AB" w:rsidRDefault="009A37AB" w:rsidP="009A37AB">
      <w:pPr>
        <w:pStyle w:val="NormalWeb"/>
        <w:numPr>
          <w:ilvl w:val="0"/>
          <w:numId w:val="5"/>
        </w:numPr>
        <w:rPr>
          <w:rFonts w:asciiTheme="minorHAnsi" w:eastAsiaTheme="minorHAnsi" w:hAnsiTheme="minorHAnsi" w:cstheme="minorBidi"/>
          <w:bCs/>
          <w:sz w:val="36"/>
          <w:szCs w:val="36"/>
        </w:rPr>
      </w:pPr>
      <w:r w:rsidRPr="009A37AB">
        <w:rPr>
          <w:rFonts w:asciiTheme="minorHAnsi" w:eastAsiaTheme="minorHAnsi" w:hAnsiTheme="minorHAnsi" w:cstheme="minorBidi"/>
          <w:bCs/>
          <w:sz w:val="36"/>
          <w:szCs w:val="36"/>
        </w:rPr>
        <w:t xml:space="preserve">The </w:t>
      </w:r>
      <w:r w:rsidRPr="009A37AB">
        <w:rPr>
          <w:rFonts w:asciiTheme="minorHAnsi" w:eastAsiaTheme="minorHAnsi" w:hAnsiTheme="minorHAnsi" w:cstheme="minorBidi"/>
          <w:b/>
          <w:sz w:val="36"/>
          <w:szCs w:val="36"/>
        </w:rPr>
        <w:t>optimal penalty</w:t>
      </w:r>
      <w:r w:rsidRPr="009A37AB">
        <w:rPr>
          <w:rFonts w:asciiTheme="minorHAnsi" w:eastAsiaTheme="minorHAnsi" w:hAnsiTheme="minorHAnsi" w:cstheme="minorBidi"/>
          <w:bCs/>
          <w:sz w:val="36"/>
          <w:szCs w:val="36"/>
        </w:rPr>
        <w:t xml:space="preserve"> depends on the nature of sequences and biological context.</w:t>
      </w:r>
    </w:p>
    <w:p w:rsidR="009A37AB" w:rsidRPr="00311F69" w:rsidRDefault="009A37AB" w:rsidP="00311F69">
      <w:pPr>
        <w:rPr>
          <w:bCs/>
          <w:sz w:val="36"/>
          <w:szCs w:val="36"/>
        </w:rPr>
      </w:pPr>
    </w:p>
    <w:sectPr w:rsidR="009A37AB" w:rsidRPr="00311F69" w:rsidSect="009A37AB">
      <w:pgSz w:w="12240" w:h="15840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24179"/>
    <w:multiLevelType w:val="multilevel"/>
    <w:tmpl w:val="F926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C763AD"/>
    <w:multiLevelType w:val="multilevel"/>
    <w:tmpl w:val="7CA8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A7788E"/>
    <w:multiLevelType w:val="multilevel"/>
    <w:tmpl w:val="4BB2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E32BAB"/>
    <w:multiLevelType w:val="multilevel"/>
    <w:tmpl w:val="CF3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99468C"/>
    <w:multiLevelType w:val="multilevel"/>
    <w:tmpl w:val="6FF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EF0963"/>
    <w:rsid w:val="00165F4A"/>
    <w:rsid w:val="001A4ED1"/>
    <w:rsid w:val="00311F69"/>
    <w:rsid w:val="009A37AB"/>
    <w:rsid w:val="00EF0963"/>
    <w:rsid w:val="00F04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EAC"/>
  </w:style>
  <w:style w:type="paragraph" w:styleId="Heading3">
    <w:name w:val="heading 3"/>
    <w:basedOn w:val="Normal"/>
    <w:link w:val="Heading3Char"/>
    <w:uiPriority w:val="9"/>
    <w:qFormat/>
    <w:rsid w:val="00165F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65F4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65F4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165F4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65F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5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65F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F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F4A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165F4A"/>
  </w:style>
  <w:style w:type="character" w:customStyle="1" w:styleId="hljs-builtin">
    <w:name w:val="hljs-built_in"/>
    <w:basedOn w:val="DefaultParagraphFont"/>
    <w:rsid w:val="00165F4A"/>
  </w:style>
  <w:style w:type="character" w:customStyle="1" w:styleId="hljs-attribute">
    <w:name w:val="hljs-attribute"/>
    <w:basedOn w:val="DefaultParagraphFont"/>
    <w:rsid w:val="00165F4A"/>
  </w:style>
  <w:style w:type="table" w:styleId="TableGrid">
    <w:name w:val="Table Grid"/>
    <w:basedOn w:val="TableNormal"/>
    <w:uiPriority w:val="59"/>
    <w:rsid w:val="00165F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4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E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7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6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3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02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7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0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jt</dc:creator>
  <cp:lastModifiedBy>jt</cp:lastModifiedBy>
  <cp:revision>2</cp:revision>
  <dcterms:created xsi:type="dcterms:W3CDTF">2025-06-11T10:34:00Z</dcterms:created>
  <dcterms:modified xsi:type="dcterms:W3CDTF">2025-06-11T11:15:00Z</dcterms:modified>
</cp:coreProperties>
</file>