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Banque Al Wava Mauritanie - Swift Reçu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sz="20"/>
          <w:left w:val="single" w:sz="20"/>
          <w:bottom w:val="single" w:sz="20"/>
          <w:right w:val="single" w:sz="20"/>
          <w:insideH w:val="single" w:sz="20"/>
          <w:insideV w:val="single" w:sz="20"/>
        </w:tblBorders>
      </w:tblPr>
      <w:tblPr>
        <w:tblW w:type="dxa" w:w="9000"/>
      </w:tblPr>
      <w:tr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Champ</w:t>
            </w:r>
          </w:p>
        </w:tc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Valeur</w:t>
            </w:r>
          </w:p>
        </w:tc>
      </w:tr>
      <w:tr>
        <w:tc>
          <w:p>
            <w:pPr>
              <w:jc w:val="left"/>
            </w:pPr>
            <w:r>
              <w:t>Message ID</w:t>
            </w:r>
          </w:p>
        </w:tc>
        <w:tc>
          <w:p>
            <w:pPr>
              <w:jc w:val="left"/>
            </w:pPr>
            <w:r>
              <w:t>CD1I00002804</w:t>
            </w:r>
          </w:p>
        </w:tc>
      </w:tr>
      <w:tr>
        <w:tc>
          <w:p>
            <w:pPr>
              <w:jc w:val="left"/>
            </w:pPr>
            <w:r>
              <w:t>End To End</w:t>
            </w:r>
          </w:p>
        </w:tc>
        <w:tc>
          <w:p>
            <w:pPr>
              <w:jc w:val="left"/>
            </w:pPr>
            <w:r>
              <w:t>PA25ELC16342</w:t>
            </w:r>
          </w:p>
        </w:tc>
      </w:tr>
      <w:tr>
        <w:tc>
          <w:p>
            <w:pPr>
              <w:jc w:val="left"/>
            </w:pPr>
            <w:r>
              <w:t>UETR</w:t>
            </w:r>
          </w:p>
        </w:tc>
        <w:tc>
          <w:p>
            <w:pPr>
              <w:jc w:val="left"/>
            </w:pPr>
            <w:r>
              <w:t>d6505ala—71a5—4d9d-a64d—-431fa9cf8d9d</w:t>
            </w:r>
          </w:p>
        </w:tc>
      </w:tr>
      <w:tr>
        <w:tc>
          <w:p>
            <w:pPr>
              <w:jc w:val="left"/>
            </w:pPr>
            <w:r>
              <w:t>Montant</w:t>
            </w:r>
          </w:p>
        </w:tc>
        <w:tc>
          <w:p>
            <w:pPr>
              <w:jc w:val="left"/>
            </w:pPr>
            <w:r>
              <w:t>44884. USD</w:t>
            </w:r>
          </w:p>
        </w:tc>
      </w:tr>
      <w:tr>
        <w:tc>
          <w:p>
            <w:pPr>
              <w:jc w:val="left"/>
            </w:pPr>
            <w:r>
              <w:t>Date valeur</w:t>
            </w:r>
          </w:p>
        </w:tc>
        <w:tc>
          <w:p>
            <w:pPr>
              <w:jc w:val="left"/>
            </w:pPr>
            <w:r>
              <w:t>2025-12-02+00:00</w:t>
            </w:r>
          </w:p>
        </w:tc>
      </w:tr>
      <w:tr>
        <w:tc>
          <w:p>
            <w:pPr>
              <w:jc w:val="left"/>
            </w:pPr>
            <w:r>
              <w:t>Donneur d'ordre BIC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Donneur d'ordre agt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Bénéficiaire agt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BIC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Compte</w:t>
            </w:r>
          </w:p>
        </w:tc>
        <w:tc>
          <w:p>
            <w:pPr>
              <w:jc w:val="left"/>
            </w:pPr>
            <w:r>
              <w:t>00195979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2025-12-11T11:15:01Z</dcterms:created>
  <dc:creator>Apache POI</dc:creator>
</cp:coreProperties>
</file>