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Banque Al Wava Mauritanie - Swift Reçu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Borders>
          <w:top w:val="single" w:sz="20"/>
          <w:left w:val="single" w:sz="20"/>
          <w:bottom w:val="single" w:sz="20"/>
          <w:right w:val="single" w:sz="20"/>
          <w:insideH w:val="single" w:sz="20"/>
          <w:insideV w:val="single" w:sz="20"/>
        </w:tblBorders>
      </w:tblPr>
      <w:tblPr>
        <w:tblW w:type="dxa" w:w="9000"/>
      </w:tblPr>
      <w:tr>
        <w:tc>
          <w:tcPr>
            <w:shd w:color="auto" w:val="clear" w:fill="D9D9D9"/>
          </w:tcPr>
          <w:p>
            <w:pPr>
              <w:jc w:val="center"/>
            </w:pPr>
            <w:r>
              <w:rPr>
                <w:b w:val="on"/>
                <w:sz w:val="24"/>
              </w:rPr>
              <w:t>Champ</w:t>
            </w:r>
          </w:p>
        </w:tc>
        <w:tc>
          <w:tcPr>
            <w:shd w:color="auto" w:val="clear" w:fill="D9D9D9"/>
          </w:tcPr>
          <w:p>
            <w:pPr>
              <w:jc w:val="center"/>
            </w:pPr>
            <w:r>
              <w:rPr>
                <w:b w:val="on"/>
                <w:sz w:val="24"/>
              </w:rPr>
              <w:t>Valeur</w:t>
            </w:r>
          </w:p>
        </w:tc>
      </w:tr>
      <w:tr>
        <w:tc>
          <w:p>
            <w:pPr>
              <w:jc w:val="left"/>
            </w:pPr>
            <w:r>
              <w:t>Message ID</w:t>
            </w:r>
          </w:p>
        </w:tc>
        <w:tc>
          <w:p>
            <w:pPr>
              <w:jc w:val="left"/>
            </w:pPr>
            <w:r>
              <w:t>CD1I00002804</w:t>
            </w:r>
          </w:p>
        </w:tc>
      </w:tr>
      <w:tr>
        <w:tc>
          <w:p>
            <w:pPr>
              <w:jc w:val="left"/>
            </w:pPr>
            <w:r>
              <w:t>End To End</w:t>
            </w:r>
          </w:p>
        </w:tc>
        <w:tc>
          <w:p>
            <w:pPr>
              <w:jc w:val="left"/>
            </w:pPr>
            <w:r>
              <w:t>PA25ELC16342</w:t>
            </w:r>
          </w:p>
        </w:tc>
      </w:tr>
      <w:tr>
        <w:tc>
          <w:p>
            <w:pPr>
              <w:jc w:val="left"/>
            </w:pPr>
            <w:r>
              <w:t>UETR</w:t>
            </w:r>
          </w:p>
        </w:tc>
        <w:tc>
          <w:p>
            <w:pPr>
              <w:jc w:val="left"/>
            </w:pPr>
            <w:r>
              <w:t>cf£224b24-8155-4833-8391-e8d595cf£5c78</w:t>
            </w:r>
          </w:p>
        </w:tc>
      </w:tr>
      <w:tr>
        <w:tc>
          <w:p>
            <w:pPr>
              <w:jc w:val="left"/>
            </w:pPr>
            <w:r>
              <w:t>Montant</w:t>
            </w:r>
          </w:p>
        </w:tc>
        <w:tc>
          <w:p>
            <w:pPr>
              <w:jc w:val="left"/>
            </w:pPr>
            <w:r>
              <w:t>85858. USD</w:t>
            </w:r>
          </w:p>
        </w:tc>
      </w:tr>
      <w:tr>
        <w:tc>
          <w:p>
            <w:pPr>
              <w:jc w:val="left"/>
            </w:pPr>
            <w:r>
              <w:t>Date valeur</w:t>
            </w:r>
          </w:p>
        </w:tc>
        <w:tc>
          <w:p>
            <w:pPr>
              <w:jc w:val="left"/>
            </w:pPr>
            <w:r>
              <w:t>2025-12-02+00:00</w:t>
            </w:r>
          </w:p>
        </w:tc>
      </w:tr>
      <w:tr>
        <w:tc>
          <w:p>
            <w:pPr>
              <w:jc w:val="left"/>
            </w:pPr>
            <w:r>
              <w:t>Donneur d'ordre BIC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Donneur d'ordre agt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Bénéficiaire agt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BIC</w:t>
            </w:r>
          </w:p>
        </w:tc>
        <w:tc>
          <w:p>
            <w:pPr>
              <w:jc w:val="left"/>
            </w:pPr>
            <w:r>
              <w:t/>
            </w:r>
          </w:p>
        </w:tc>
      </w:tr>
      <w:tr>
        <w:tc>
          <w:p>
            <w:pPr>
              <w:jc w:val="left"/>
            </w:pPr>
            <w:r>
              <w:t>Compte</w:t>
            </w:r>
          </w:p>
        </w:tc>
        <w:tc>
          <w:p>
            <w:pPr>
              <w:jc w:val="left"/>
            </w:pPr>
            <w:r>
              <w:t>00195979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2025-12-11T11:15:05Z</dcterms:created>
  <dc:creator>Apache POI</dc:creator>
</cp:coreProperties>
</file>