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20 CÂU HỎI ĐÚNG/SAI – TOÁN LỚP 4</w:t>
      </w:r>
    </w:p>
    <w:p>
      <w:pPr>
        <w:jc w:val="center"/>
      </w:pPr>
      <w:r>
        <w:rPr>
          <w:i/>
          <w:iCs/>
        </w:rPr>
        <w:t xml:space="preserve">Tệp thử nghiệm nhập Kho câu hỏi – HỌC MÀ VUI</w:t>
      </w:r>
    </w:p>
    <w:p>
      <w:r>
        <w:t xml:space="preserve">Hướng dẫn: Mỗi câu có một đáp án Đúng hoặc Sai.</w:t>
      </w:r>
    </w:p>
    <w:p/>
    <w:p>
      <w:r>
        <w:rPr>
          <w:b/>
          <w:bCs/>
        </w:rPr>
        <w:t xml:space="preserve">Câu 1: </w:t>
      </w:r>
      <w:r>
        <w:t xml:space="preserve">Số 48 là số chẵn.</w:t>
      </w:r>
      <w:r>
        <w:br/>
        <w:t xml:space="preserve">Đáp án: Đúng</w:t>
      </w:r>
    </w:p>
    <w:p>
      <w:r>
        <w:rPr>
          <w:b/>
          <w:bCs/>
        </w:rPr>
        <w:t xml:space="preserve">Câu 2: </w:t>
      </w:r>
      <w:r>
        <w:t xml:space="preserve">Số 135 là số chẵn.</w:t>
      </w:r>
      <w:r>
        <w:br/>
        <w:t xml:space="preserve">Đáp án: Sai</w:t>
      </w:r>
    </w:p>
    <w:p>
      <w:r>
        <w:rPr>
          <w:b/>
          <w:bCs/>
        </w:rPr>
        <w:t xml:space="preserve">Câu 3: </w:t>
      </w:r>
      <w:r>
        <w:t xml:space="preserve">Số liền sau của 9 999 là 10 000.</w:t>
      </w:r>
      <w:r>
        <w:br/>
        <w:t xml:space="preserve">Đáp án: Đúng</w:t>
      </w:r>
    </w:p>
    <w:p>
      <w:r>
        <w:rPr>
          <w:b/>
          <w:bCs/>
        </w:rPr>
        <w:t xml:space="preserve">Câu 4: </w:t>
      </w:r>
      <w:r>
        <w:t xml:space="preserve">Số 70 508 đọc là bảy mươi nghìn năm trăm linh tám.</w:t>
      </w:r>
      <w:r>
        <w:br/>
        <w:t xml:space="preserve">Đáp án: Đúng</w:t>
      </w:r>
    </w:p>
    <w:p>
      <w:r>
        <w:rPr>
          <w:b/>
          <w:bCs/>
        </w:rPr>
        <w:t xml:space="preserve">Câu 5: </w:t>
      </w:r>
      <w:r>
        <w:t xml:space="preserve">Trong số 46 257, chữ số 6 thuộc hàng trăm.</w:t>
      </w:r>
      <w:r>
        <w:br/>
        <w:t xml:space="preserve">Đáp án: Sai</w:t>
      </w:r>
    </w:p>
    <w:p>
      <w:r>
        <w:rPr>
          <w:b/>
          <w:bCs/>
        </w:rPr>
        <w:t xml:space="preserve">Câu 6: </w:t>
      </w:r>
      <w:r>
        <w:t xml:space="preserve">125 × 8 = 1 000.</w:t>
      </w:r>
      <w:r>
        <w:br/>
        <w:t xml:space="preserve">Đáp án: Đúng</w:t>
      </w:r>
    </w:p>
    <w:p>
      <w:r>
        <w:rPr>
          <w:b/>
          <w:bCs/>
        </w:rPr>
        <w:t xml:space="preserve">Câu 7: </w:t>
      </w:r>
      <w:r>
        <w:t xml:space="preserve">3 600 : 9 = 40.</w:t>
      </w:r>
      <w:r>
        <w:br/>
        <w:t xml:space="preserve">Đáp án: Sai</w:t>
      </w:r>
    </w:p>
    <w:p>
      <w:r>
        <w:rPr>
          <w:b/>
          <w:bCs/>
        </w:rPr>
        <w:t xml:space="preserve">Câu 8: </w:t>
      </w:r>
      <w:r>
        <w:t xml:space="preserve">Giá trị của biểu thức a + 25 với a = 15 là 40.</w:t>
      </w:r>
      <w:r>
        <w:br/>
        <w:t xml:space="preserve">Đáp án: Đúng</w:t>
      </w:r>
    </w:p>
    <w:p>
      <w:r>
        <w:rPr>
          <w:b/>
          <w:bCs/>
        </w:rPr>
        <w:t xml:space="preserve">Câu 9: </w:t>
      </w:r>
      <w:r>
        <w:t xml:space="preserve">Giá trị của biểu thức 6 × n với n = 7 là 48.</w:t>
      </w:r>
      <w:r>
        <w:br/>
        <w:t xml:space="preserve">Đáp án: Sai</w:t>
      </w:r>
    </w:p>
    <w:p>
      <w:r>
        <w:rPr>
          <w:b/>
          <w:bCs/>
        </w:rPr>
        <w:t xml:space="preserve">Câu 10: </w:t>
      </w:r>
      <w:r>
        <w:t xml:space="preserve">Góc vuông có số đo bằng 90°.</w:t>
      </w:r>
      <w:r>
        <w:br/>
        <w:t xml:space="preserve">Đáp án: Đúng</w:t>
      </w:r>
    </w:p>
    <w:p>
      <w:r>
        <w:rPr>
          <w:b/>
          <w:bCs/>
        </w:rPr>
        <w:t xml:space="preserve">Câu 11: </w:t>
      </w:r>
      <w:r>
        <w:t xml:space="preserve">Góc tù bé hơn góc vuông.</w:t>
      </w:r>
      <w:r>
        <w:br/>
        <w:t xml:space="preserve">Đáp án: Sai</w:t>
      </w:r>
    </w:p>
    <w:p>
      <w:r>
        <w:rPr>
          <w:b/>
          <w:bCs/>
        </w:rPr>
        <w:t xml:space="preserve">Câu 12: </w:t>
      </w:r>
      <w:r>
        <w:t xml:space="preserve">Góc bẹt có số đo bằng 180°.</w:t>
      </w:r>
      <w:r>
        <w:br/>
        <w:t xml:space="preserve">Đáp án: Đúng</w:t>
      </w:r>
    </w:p>
    <w:p>
      <w:r>
        <w:rPr>
          <w:b/>
          <w:bCs/>
        </w:rPr>
        <w:t xml:space="preserve">Câu 13: </w:t>
      </w:r>
      <w:r>
        <w:t xml:space="preserve">1 tấn = 100 kg.</w:t>
      </w:r>
      <w:r>
        <w:br/>
        <w:t xml:space="preserve">Đáp án: Sai</w:t>
      </w:r>
    </w:p>
    <w:p>
      <w:r>
        <w:rPr>
          <w:b/>
          <w:bCs/>
        </w:rPr>
        <w:t xml:space="preserve">Câu 14: </w:t>
      </w:r>
      <w:r>
        <w:t xml:space="preserve">1 yến = 10 kg.</w:t>
      </w:r>
      <w:r>
        <w:br/>
        <w:t xml:space="preserve">Đáp án: Đúng</w:t>
      </w:r>
    </w:p>
    <w:p>
      <w:r>
        <w:rPr>
          <w:b/>
          <w:bCs/>
        </w:rPr>
        <w:t xml:space="preserve">Câu 15: </w:t>
      </w:r>
      <w:r>
        <w:t xml:space="preserve">2 phút = 100 giây.</w:t>
      </w:r>
      <w:r>
        <w:br/>
        <w:t xml:space="preserve">Đáp án: Sai</w:t>
      </w:r>
    </w:p>
    <w:p>
      <w:r>
        <w:rPr>
          <w:b/>
          <w:bCs/>
        </w:rPr>
        <w:t xml:space="preserve">Câu 16: </w:t>
      </w:r>
      <w:r>
        <w:t xml:space="preserve">1 thế kỉ = 100 năm.</w:t>
      </w:r>
      <w:r>
        <w:br/>
        <w:t xml:space="preserve">Đáp án: Đúng</w:t>
      </w:r>
    </w:p>
    <w:p>
      <w:r>
        <w:rPr>
          <w:b/>
          <w:bCs/>
        </w:rPr>
        <w:t xml:space="preserve">Câu 17: </w:t>
      </w:r>
      <w:r>
        <w:t xml:space="preserve">Số tự nhiên bé nhất là 1.</w:t>
      </w:r>
      <w:r>
        <w:br/>
        <w:t xml:space="preserve">Đáp án: Sai</w:t>
      </w:r>
    </w:p>
    <w:p>
      <w:r>
        <w:rPr>
          <w:b/>
          <w:bCs/>
        </w:rPr>
        <w:t xml:space="preserve">Câu 18: </w:t>
      </w:r>
      <w:r>
        <w:t xml:space="preserve">Không có số tự nhiên lớn nhất.</w:t>
      </w:r>
      <w:r>
        <w:br/>
        <w:t xml:space="preserve">Đáp án: Đúng</w:t>
      </w:r>
    </w:p>
    <w:p>
      <w:r>
        <w:rPr>
          <w:b/>
          <w:bCs/>
        </w:rPr>
        <w:t xml:space="preserve">Câu 19: </w:t>
      </w:r>
      <w:r>
        <w:t xml:space="preserve">Số 2 024 làm tròn đến hàng trăm được 2 000.</w:t>
      </w:r>
      <w:r>
        <w:br/>
        <w:t xml:space="preserve">Đáp án: Đúng</w:t>
      </w:r>
    </w:p>
    <w:p>
      <w:r>
        <w:rPr>
          <w:b/>
          <w:bCs/>
        </w:rPr>
        <w:t xml:space="preserve">Câu 20: </w:t>
      </w:r>
      <w:r>
        <w:t xml:space="preserve">Các số lẻ có chữ số tận cùng là 0, 2, 4, 6, 8.</w:t>
      </w:r>
      <w:r>
        <w:br/>
        <w:t xml:space="preserve">Đáp án: Sai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2026-10-11T00:14:29.004Z</dcterms:created>
  <dcterms:modified xsi:type="dcterms:W3CDTF">2026-10-11T00:14:29.004Z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