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Báo cáo thực nghiệm P0: E0 và E1 (kiểm định H1)</w:t>
      </w:r>
    </w:p>
    <w:p>
      <w:pPr>
        <w:jc w:val="center"/>
      </w:pPr>
      <w:r>
        <w:rPr>
          <w:b w:val="0"/>
          <w:i/>
        </w:rPr>
        <w:t>TRACE-CIR, protocol P0 Mục 3 (Step 0) và Mục 9.1</w:t>
      </w:r>
    </w:p>
    <w:p>
      <w:pPr>
        <w:jc w:val="center"/>
      </w:pPr>
      <w:r>
        <w:rPr>
          <w:b w:val="0"/>
          <w:i w:val="0"/>
        </w:rPr>
        <w:t>Tập dữ liệu: CIRCO validation, 220 truy vấn, gallery 123 403 ảnh. CIRR chưa chạy.</w:t>
      </w:r>
    </w:p>
    <w:p>
      <w:r>
        <w:rPr>
          <w:b/>
          <w:i w:val="0"/>
          <w:color w:val="A61E1E"/>
        </w:rPr>
        <w:t>Lưu ý: đây là kết quả sơ bộ trên một tập nhỏ, với trọng số E0 là giá trị tạm (placeholder) và compiler chưa được giảng viên duyệt. Không nên trích dẫn như kết quả cuối cùng của bài báo.</w:t>
      </w:r>
    </w:p>
    <w:p>
      <w:pPr>
        <w:pStyle w:val="Heading1"/>
      </w:pPr>
      <w:r>
        <w:t>1. Tóm tắt</w:t>
      </w:r>
    </w:p>
    <w:p>
      <w:pPr>
        <w:pStyle w:val="ListBullet"/>
      </w:pPr>
      <w:r>
        <w:rPr>
          <w:b/>
        </w:rPr>
        <w:t>E0:</w:t>
      </w:r>
      <w:r>
        <w:t xml:space="preserve"> E0 (baseline kiểu TAPR) đạt mAP@5 = 26,49 và mAP@10 = 28,12 trên CIRCO val, khi dùng compiler Qwen3.6-27B.</w:t>
      </w:r>
    </w:p>
    <w:p>
      <w:pPr>
        <w:pStyle w:val="ListBullet"/>
      </w:pPr>
      <w:r>
        <w:rPr>
          <w:b/>
        </w:rPr>
        <w:t>E1:</w:t>
      </w:r>
      <w:r>
        <w:t xml:space="preserve"> E1 (atom chuyển đổi tường minh + so khớp tuyệt đối) đạt mAP@5 = 24,51 và mAP@10 = 25,61, thấp hơn E0 khoảng 2 điểm.</w:t>
      </w:r>
    </w:p>
    <w:p>
      <w:pPr>
        <w:pStyle w:val="ListBullet"/>
      </w:pPr>
      <w:r>
        <w:rPr>
          <w:b/>
        </w:rPr>
        <w:t>Kết luận H1:</w:t>
      </w:r>
      <w:r>
        <w:t xml:space="preserve"> H1 (atom tường minh tốt hơn các yếu tố độc lập) không được ủng hộ ở cấu hình mặc định. Chênh lệch có khoảng tin cậy 95% chứa số 0 (mAP@5: [−4,78; +0,77]), nên chưa thể nói E1 kém hơn chắc chắn.</w:t>
      </w:r>
    </w:p>
    <w:p>
      <w:pPr>
        <w:pStyle w:val="ListBullet"/>
      </w:pPr>
      <w:r>
        <w:rPr>
          <w:b/>
        </w:rPr>
        <w:t>Nhận định:</w:t>
      </w:r>
      <w:r>
        <w:t xml:space="preserve"> E1 thua chủ yếu ở các câu có atom PRESERVE. Nguyên nhân dự đoán: E1 theo Mục 9.1 không dùng bằng chứng thị giác từ ảnh tham chiếu, còn E0 có. E2 sẽ thêm lại phần này, nên chưa nên coi đây là bác bỏ ý tưởng.</w:t>
      </w:r>
    </w:p>
    <w:p>
      <w:pPr>
        <w:pStyle w:val="Heading1"/>
      </w:pPr>
      <w:r>
        <w:t>2. Thiết lập</w:t>
      </w:r>
    </w:p>
    <w:tbl>
      <w:tblPr>
        <w:tblStyle w:val="TableGrid"/>
        <w:tblW w:type="auto" w:w="0"/>
        <w:jc w:val="center"/>
        <w:tblLayout w:type="fixed"/>
        <w:tblLook w:firstColumn="1" w:firstRow="1" w:lastColumn="0" w:lastRow="0" w:noHBand="0" w:noVBand="1" w:val="04A0"/>
      </w:tblPr>
      <w:tblGrid>
        <w:gridCol w:w="4706"/>
        <w:gridCol w:w="4706"/>
      </w:tblGrid>
      <w:tr>
        <w:tc>
          <w:tcPr>
            <w:tcW w:type="dxa" w:w="1984"/>
            <w:shd w:val="clear" w:color="auto" w:fill="D9E2F3"/>
          </w:tcPr>
          <w:p>
            <w:r/>
            <w:r>
              <w:rPr>
                <w:b/>
                <w:sz w:val="19"/>
              </w:rPr>
              <w:t>Mục</w:t>
            </w:r>
          </w:p>
        </w:tc>
        <w:tc>
          <w:tcPr>
            <w:tcW w:type="dxa" w:w="7370"/>
            <w:shd w:val="clear" w:color="auto" w:fill="D9E2F3"/>
          </w:tcPr>
          <w:p>
            <w:r/>
            <w:r>
              <w:rPr>
                <w:b/>
                <w:sz w:val="19"/>
              </w:rPr>
              <w:t>Giá trị</w:t>
            </w:r>
          </w:p>
        </w:tc>
      </w:tr>
      <w:tr>
        <w:tc>
          <w:tcPr>
            <w:tcW w:type="dxa" w:w="1984"/>
          </w:tcPr>
          <w:p>
            <w:r/>
            <w:r>
              <w:rPr>
                <w:sz w:val="19"/>
              </w:rPr>
              <w:t>Backbone</w:t>
            </w:r>
          </w:p>
        </w:tc>
        <w:tc>
          <w:tcPr>
            <w:tcW w:type="dxa" w:w="7370"/>
          </w:tcPr>
          <w:p>
            <w:r/>
            <w:r>
              <w:rPr>
                <w:sz w:val="19"/>
              </w:rPr>
              <w:t>OpenCLIP ViT-L/14 (laion2b_s32b_b82k), đóng băng</w:t>
            </w:r>
          </w:p>
        </w:tc>
      </w:tr>
      <w:tr>
        <w:tc>
          <w:tcPr>
            <w:tcW w:type="dxa" w:w="1984"/>
          </w:tcPr>
          <w:p>
            <w:r/>
            <w:r>
              <w:rPr>
                <w:sz w:val="19"/>
              </w:rPr>
              <w:t>Đặc trưng ứng viên</w:t>
            </w:r>
          </w:p>
        </w:tc>
        <w:tc>
          <w:tcPr>
            <w:tcW w:type="dxa" w:w="7370"/>
          </w:tcPr>
          <w:p>
            <w:r/>
            <w:r>
              <w:rPr>
                <w:sz w:val="19"/>
              </w:rPr>
              <w:t>1 vector toàn cục + lưới 8x8 = 64 vector cục bộ, chuẩn hóa L2; dùng chung cho E0 và E1</w:t>
            </w:r>
          </w:p>
        </w:tc>
      </w:tr>
      <w:tr>
        <w:tc>
          <w:tcPr>
            <w:tcW w:type="dxa" w:w="1984"/>
          </w:tcPr>
          <w:p>
            <w:r/>
            <w:r>
              <w:rPr>
                <w:sz w:val="19"/>
              </w:rPr>
              <w:t>Compiler</w:t>
            </w:r>
          </w:p>
        </w:tc>
        <w:tc>
          <w:tcPr>
            <w:tcW w:type="dxa" w:w="7370"/>
          </w:tcPr>
          <w:p>
            <w:r/>
            <w:r>
              <w:rPr>
                <w:sz w:val="19"/>
              </w:rPr>
              <w:t>Qwen3.6-27B (4-bit, tắt thinking), prompt v4; cùng đầu ra cho E0 và E1</w:t>
            </w:r>
          </w:p>
        </w:tc>
      </w:tr>
      <w:tr>
        <w:tc>
          <w:tcPr>
            <w:tcW w:type="dxa" w:w="1984"/>
          </w:tcPr>
          <w:p>
            <w:r/>
            <w:r>
              <w:rPr>
                <w:sz w:val="19"/>
              </w:rPr>
              <w:t>Truy vấn</w:t>
            </w:r>
          </w:p>
        </w:tc>
        <w:tc>
          <w:tcPr>
            <w:tcW w:type="dxa" w:w="7370"/>
          </w:tcPr>
          <w:p>
            <w:r/>
            <w:r>
              <w:rPr>
                <w:sz w:val="19"/>
              </w:rPr>
              <w:t>220 truy vấn CIRCO val; 0 truy vấn phải quay về chế độ chỉ-Target; 2,55 atom/truy vấn</w:t>
            </w:r>
          </w:p>
        </w:tc>
      </w:tr>
      <w:tr>
        <w:tc>
          <w:tcPr>
            <w:tcW w:type="dxa" w:w="1984"/>
          </w:tcPr>
          <w:p>
            <w:r/>
            <w:r>
              <w:rPr>
                <w:sz w:val="19"/>
              </w:rPr>
              <w:t>Ảnh tham chiếu</w:t>
            </w:r>
          </w:p>
        </w:tc>
        <w:tc>
          <w:tcPr>
            <w:tcW w:type="dxa" w:w="7370"/>
          </w:tcPr>
          <w:p>
            <w:r/>
            <w:r>
              <w:rPr>
                <w:sz w:val="19"/>
              </w:rPr>
              <w:t>Bị loại khỏi bảng xếp hạng (mặc định)</w:t>
            </w:r>
          </w:p>
        </w:tc>
      </w:tr>
      <w:tr>
        <w:tc>
          <w:tcPr>
            <w:tcW w:type="dxa" w:w="1984"/>
          </w:tcPr>
          <w:p>
            <w:r/>
            <w:r>
              <w:rPr>
                <w:sz w:val="19"/>
              </w:rPr>
              <w:t>E0</w:t>
            </w:r>
          </w:p>
        </w:tc>
        <w:tc>
          <w:tcPr>
            <w:tcW w:type="dxa" w:w="7370"/>
          </w:tcPr>
          <w:p>
            <w:r/>
            <w:r>
              <w:rPr>
                <w:sz w:val="19"/>
              </w:rPr>
              <w:t>Công thức TAPR Eq. 6–10, τ = 0,02; trọng số θ_T = θ_A = θ_P = θ_R = 1 (giá trị tạm, bài TAPR không công bố)</w:t>
            </w:r>
          </w:p>
        </w:tc>
      </w:tr>
      <w:tr>
        <w:tc>
          <w:tcPr>
            <w:tcW w:type="dxa" w:w="1984"/>
          </w:tcPr>
          <w:p>
            <w:r/>
            <w:r>
              <w:rPr>
                <w:sz w:val="19"/>
              </w:rPr>
              <w:t>E1</w:t>
            </w:r>
          </w:p>
        </w:tc>
        <w:tc>
          <w:tcPr>
            <w:tcW w:type="dxa" w:w="7370"/>
          </w:tcPr>
          <w:p>
            <w:r/>
            <w:r>
              <w:rPr>
                <w:sz w:val="19"/>
              </w:rPr>
              <w:t>Mục 9.1: ADD = M(u+, I); REMOVE = −M(u−, I); PRESERVE = M(u−, I); REPLACE = M(u+, I) − M(u−, I). S = Φ_T + λ_edit · trung bình(Φ_j), λ_edit = 0,5; M là log-sum-exp trên 64 vector cục bộ, τ_m = 0,02</w:t>
            </w:r>
          </w:p>
        </w:tc>
      </w:tr>
      <w:tr>
        <w:tc>
          <w:tcPr>
            <w:tcW w:type="dxa" w:w="1984"/>
          </w:tcPr>
          <w:p>
            <w:r/>
            <w:r>
              <w:rPr>
                <w:sz w:val="19"/>
              </w:rPr>
              <w:t>Thống kê</w:t>
            </w:r>
          </w:p>
        </w:tc>
        <w:tc>
          <w:tcPr>
            <w:tcW w:type="dxa" w:w="7370"/>
          </w:tcPr>
          <w:p>
            <w:r/>
            <w:r>
              <w:rPr>
                <w:sz w:val="19"/>
              </w:rPr>
              <w:t>AP theo từng câu, so sánh cặp E1 trừ E0, bootstrap 10 000 lần (hạt giống 0)</w:t>
            </w:r>
          </w:p>
        </w:tc>
      </w:tr>
    </w:tbl>
    <w:p/>
    <w:p>
      <w:pPr>
        <w:pStyle w:val="Heading1"/>
      </w:pPr>
      <w:r>
        <w:t>3. Kết quả chính (CIRCO val)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4309"/>
            <w:shd w:val="clear" w:color="auto" w:fill="D9E2F3"/>
          </w:tcPr>
          <w:p>
            <w:r/>
            <w:r>
              <w:rPr>
                <w:b/>
                <w:sz w:val="19"/>
              </w:rPr>
              <w:t>Phương pháp</w:t>
            </w:r>
          </w:p>
        </w:tc>
        <w:tc>
          <w:tcPr>
            <w:tcW w:type="dxa" w:w="1247"/>
            <w:shd w:val="clear" w:color="auto" w:fill="D9E2F3"/>
          </w:tcPr>
          <w:p>
            <w:r/>
            <w:r>
              <w:rPr>
                <w:b/>
                <w:sz w:val="19"/>
              </w:rPr>
              <w:t>mAP@5</w:t>
            </w:r>
          </w:p>
        </w:tc>
        <w:tc>
          <w:tcPr>
            <w:tcW w:type="dxa" w:w="1247"/>
            <w:shd w:val="clear" w:color="auto" w:fill="D9E2F3"/>
          </w:tcPr>
          <w:p>
            <w:r/>
            <w:r>
              <w:rPr>
                <w:b/>
                <w:sz w:val="19"/>
              </w:rPr>
              <w:t>mAP@10</w:t>
            </w:r>
          </w:p>
        </w:tc>
        <w:tc>
          <w:tcPr>
            <w:tcW w:type="dxa" w:w="1247"/>
            <w:shd w:val="clear" w:color="auto" w:fill="D9E2F3"/>
          </w:tcPr>
          <w:p>
            <w:r/>
            <w:r>
              <w:rPr>
                <w:b/>
                <w:sz w:val="19"/>
              </w:rPr>
              <w:t>mAP@25</w:t>
            </w:r>
          </w:p>
        </w:tc>
        <w:tc>
          <w:tcPr>
            <w:tcW w:type="dxa" w:w="1304"/>
            <w:shd w:val="clear" w:color="auto" w:fill="D9E2F3"/>
          </w:tcPr>
          <w:p>
            <w:r/>
            <w:r>
              <w:rPr>
                <w:b/>
                <w:sz w:val="19"/>
              </w:rPr>
              <w:t>mAP@50</w:t>
            </w:r>
          </w:p>
        </w:tc>
      </w:tr>
      <w:tr>
        <w:tc>
          <w:tcPr>
            <w:tcW w:type="dxa" w:w="4309"/>
          </w:tcPr>
          <w:p>
            <w:r/>
            <w:r>
              <w:rPr>
                <w:sz w:val="19"/>
              </w:rPr>
              <w:t>Không dùng compiler (chỉ câu gốc làm Target)</w:t>
            </w:r>
          </w:p>
        </w:tc>
        <w:tc>
          <w:tcPr>
            <w:tcW w:type="dxa" w:w="1247"/>
          </w:tcPr>
          <w:p>
            <w:r/>
            <w:r>
              <w:rPr>
                <w:sz w:val="19"/>
              </w:rPr>
              <w:t>13,88</w:t>
            </w:r>
          </w:p>
        </w:tc>
        <w:tc>
          <w:tcPr>
            <w:tcW w:type="dxa" w:w="1247"/>
          </w:tcPr>
          <w:p>
            <w:r/>
            <w:r>
              <w:rPr>
                <w:sz w:val="19"/>
              </w:rPr>
              <w:t>14,43</w:t>
            </w:r>
          </w:p>
        </w:tc>
        <w:tc>
          <w:tcPr>
            <w:tcW w:type="dxa" w:w="1247"/>
          </w:tcPr>
          <w:p>
            <w:r/>
            <w:r>
              <w:rPr>
                <w:sz w:val="19"/>
              </w:rPr>
              <w:t>15,82</w:t>
            </w:r>
          </w:p>
        </w:tc>
        <w:tc>
          <w:tcPr>
            <w:tcW w:type="dxa" w:w="1304"/>
          </w:tcPr>
          <w:p>
            <w:r/>
            <w:r>
              <w:rPr>
                <w:sz w:val="19"/>
              </w:rPr>
              <w:t>16,55</w:t>
            </w:r>
          </w:p>
        </w:tc>
      </w:tr>
      <w:tr>
        <w:tc>
          <w:tcPr>
            <w:tcW w:type="dxa" w:w="4309"/>
          </w:tcPr>
          <w:p>
            <w:r/>
            <w:r>
              <w:rPr>
                <w:sz w:val="19"/>
              </w:rPr>
              <w:t>E0, compiler 7B (prompt v4)</w:t>
            </w:r>
          </w:p>
        </w:tc>
        <w:tc>
          <w:tcPr>
            <w:tcW w:type="dxa" w:w="1247"/>
          </w:tcPr>
          <w:p>
            <w:r/>
            <w:r>
              <w:rPr>
                <w:sz w:val="19"/>
              </w:rPr>
              <w:t>25,19</w:t>
            </w:r>
          </w:p>
        </w:tc>
        <w:tc>
          <w:tcPr>
            <w:tcW w:type="dxa" w:w="1247"/>
          </w:tcPr>
          <w:p>
            <w:r/>
            <w:r>
              <w:rPr>
                <w:sz w:val="19"/>
              </w:rPr>
              <w:t>25,93</w:t>
            </w:r>
          </w:p>
        </w:tc>
        <w:tc>
          <w:tcPr>
            <w:tcW w:type="dxa" w:w="1247"/>
          </w:tcPr>
          <w:p>
            <w:r/>
            <w:r>
              <w:rPr>
                <w:sz w:val="19"/>
              </w:rPr>
              <w:t>28,33</w:t>
            </w:r>
          </w:p>
        </w:tc>
        <w:tc>
          <w:tcPr>
            <w:tcW w:type="dxa" w:w="1304"/>
          </w:tcPr>
          <w:p>
            <w:r/>
            <w:r>
              <w:rPr>
                <w:sz w:val="19"/>
              </w:rPr>
              <w:t>29,26</w:t>
            </w:r>
          </w:p>
        </w:tc>
      </w:tr>
      <w:tr>
        <w:tc>
          <w:tcPr>
            <w:tcW w:type="dxa" w:w="4309"/>
            <w:shd w:val="clear" w:color="auto" w:fill="E2F0D9"/>
          </w:tcPr>
          <w:p>
            <w:r/>
            <w:r>
              <w:rPr>
                <w:b/>
                <w:sz w:val="19"/>
              </w:rPr>
              <w:t>E0, compiler 27B (baseline chính)</w:t>
            </w:r>
          </w:p>
        </w:tc>
        <w:tc>
          <w:tcPr>
            <w:tcW w:type="dxa" w:w="1247"/>
            <w:shd w:val="clear" w:color="auto" w:fill="E2F0D9"/>
          </w:tcPr>
          <w:p>
            <w:r/>
            <w:r>
              <w:rPr>
                <w:b/>
                <w:sz w:val="19"/>
              </w:rPr>
              <w:t>26,49</w:t>
            </w:r>
          </w:p>
        </w:tc>
        <w:tc>
          <w:tcPr>
            <w:tcW w:type="dxa" w:w="1247"/>
            <w:shd w:val="clear" w:color="auto" w:fill="E2F0D9"/>
          </w:tcPr>
          <w:p>
            <w:r/>
            <w:r>
              <w:rPr>
                <w:b/>
                <w:sz w:val="19"/>
              </w:rPr>
              <w:t>28,12</w:t>
            </w:r>
          </w:p>
        </w:tc>
        <w:tc>
          <w:tcPr>
            <w:tcW w:type="dxa" w:w="1247"/>
            <w:shd w:val="clear" w:color="auto" w:fill="E2F0D9"/>
          </w:tcPr>
          <w:p>
            <w:r/>
            <w:r>
              <w:rPr>
                <w:b/>
                <w:sz w:val="19"/>
              </w:rPr>
              <w:t>30,18</w:t>
            </w:r>
          </w:p>
        </w:tc>
        <w:tc>
          <w:tcPr>
            <w:tcW w:type="dxa" w:w="1304"/>
            <w:shd w:val="clear" w:color="auto" w:fill="E2F0D9"/>
          </w:tcPr>
          <w:p>
            <w:r/>
            <w:r>
              <w:rPr>
                <w:b/>
                <w:sz w:val="19"/>
              </w:rPr>
              <w:t>31,04</w:t>
            </w:r>
          </w:p>
        </w:tc>
      </w:tr>
      <w:tr>
        <w:tc>
          <w:tcPr>
            <w:tcW w:type="dxa" w:w="4309"/>
          </w:tcPr>
          <w:p>
            <w:r/>
            <w:r>
              <w:rPr>
                <w:sz w:val="19"/>
              </w:rPr>
              <w:t>E1, λ_edit = 0,5 (mặc định)</w:t>
            </w:r>
          </w:p>
        </w:tc>
        <w:tc>
          <w:tcPr>
            <w:tcW w:type="dxa" w:w="1247"/>
          </w:tcPr>
          <w:p>
            <w:r/>
            <w:r>
              <w:rPr>
                <w:sz w:val="19"/>
              </w:rPr>
              <w:t>24,51</w:t>
            </w:r>
          </w:p>
        </w:tc>
        <w:tc>
          <w:tcPr>
            <w:tcW w:type="dxa" w:w="1247"/>
          </w:tcPr>
          <w:p>
            <w:r/>
            <w:r>
              <w:rPr>
                <w:sz w:val="19"/>
              </w:rPr>
              <w:t>25,61</w:t>
            </w:r>
          </w:p>
        </w:tc>
        <w:tc>
          <w:tcPr>
            <w:tcW w:type="dxa" w:w="1247"/>
          </w:tcPr>
          <w:p>
            <w:r/>
            <w:r>
              <w:rPr>
                <w:sz w:val="19"/>
              </w:rPr>
              <w:t>27,79</w:t>
            </w:r>
          </w:p>
        </w:tc>
        <w:tc>
          <w:tcPr>
            <w:tcW w:type="dxa" w:w="1304"/>
          </w:tcPr>
          <w:p>
            <w:r/>
            <w:r>
              <w:rPr>
                <w:sz w:val="19"/>
              </w:rPr>
              <w:t>28,64</w:t>
            </w:r>
          </w:p>
        </w:tc>
      </w:tr>
      <w:tr>
        <w:tc>
          <w:tcPr>
            <w:tcW w:type="dxa" w:w="4309"/>
          </w:tcPr>
          <w:p>
            <w:r/>
            <w:r>
              <w:rPr>
                <w:sz w:val="19"/>
              </w:rPr>
              <w:t>Tham khảo: TAPR gốc, ViT-L, tập test</w:t>
            </w:r>
          </w:p>
        </w:tc>
        <w:tc>
          <w:tcPr>
            <w:tcW w:type="dxa" w:w="1247"/>
          </w:tcPr>
          <w:p>
            <w:r/>
            <w:r>
              <w:rPr>
                <w:sz w:val="19"/>
              </w:rPr>
              <w:t>37,83</w:t>
            </w:r>
          </w:p>
        </w:tc>
        <w:tc>
          <w:tcPr>
            <w:tcW w:type="dxa" w:w="1247"/>
          </w:tcPr>
          <w:p>
            <w:r/>
            <w:r>
              <w:rPr>
                <w:sz w:val="19"/>
              </w:rPr>
              <w:t>38,46</w:t>
            </w:r>
          </w:p>
        </w:tc>
        <w:tc>
          <w:tcPr>
            <w:tcW w:type="dxa" w:w="1247"/>
          </w:tcPr>
          <w:p>
            <w:r/>
            <w:r>
              <w:rPr>
                <w:sz w:val="19"/>
              </w:rPr>
              <w:t>41,44</w:t>
            </w:r>
          </w:p>
        </w:tc>
        <w:tc>
          <w:tcPr>
            <w:tcW w:type="dxa" w:w="1304"/>
          </w:tcPr>
          <w:p>
            <w:r/>
            <w:r>
              <w:rPr>
                <w:sz w:val="19"/>
              </w:rPr>
              <w:t>42,50</w:t>
            </w:r>
          </w:p>
        </w:tc>
      </w:tr>
    </w:tbl>
    <w:p/>
    <w:p>
      <w:r>
        <w:rPr>
          <w:b w:val="0"/>
          <w:i/>
        </w:rPr>
        <w:t>Ghi chú: hàng tham khảo là kết quả của bài TAPR trên tập test, không so sánh trực tiếp được với val 220 câu của chúng ta. Khoảng cách khoảng 11 điểm có thể do khác tập và do trọng số E0 chưa chính thức; chưa tách được từng phần.</w:t>
      </w:r>
    </w:p>
    <w:p>
      <w:pPr>
        <w:pStyle w:val="Heading2"/>
      </w:pPr>
      <w:r>
        <w:t>Độ nhạy theo λ_edit (E1)</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68"/>
            <w:shd w:val="clear" w:color="auto" w:fill="D9E2F3"/>
          </w:tcPr>
          <w:p>
            <w:r/>
            <w:r>
              <w:rPr>
                <w:b/>
                <w:sz w:val="19"/>
              </w:rPr>
              <w:t>λ_edit</w:t>
            </w:r>
          </w:p>
        </w:tc>
        <w:tc>
          <w:tcPr>
            <w:tcW w:type="dxa" w:w="1701"/>
            <w:shd w:val="clear" w:color="auto" w:fill="D9E2F3"/>
          </w:tcPr>
          <w:p>
            <w:r/>
            <w:r>
              <w:rPr>
                <w:b/>
                <w:sz w:val="19"/>
              </w:rPr>
              <w:t>mAP@5</w:t>
            </w:r>
          </w:p>
        </w:tc>
        <w:tc>
          <w:tcPr>
            <w:tcW w:type="dxa" w:w="1701"/>
            <w:shd w:val="clear" w:color="auto" w:fill="D9E2F3"/>
          </w:tcPr>
          <w:p>
            <w:r/>
            <w:r>
              <w:rPr>
                <w:b/>
                <w:sz w:val="19"/>
              </w:rPr>
              <w:t>mAP@10</w:t>
            </w:r>
          </w:p>
        </w:tc>
        <w:tc>
          <w:tcPr>
            <w:tcW w:type="dxa" w:w="1701"/>
            <w:shd w:val="clear" w:color="auto" w:fill="D9E2F3"/>
          </w:tcPr>
          <w:p>
            <w:r/>
            <w:r>
              <w:rPr>
                <w:b/>
                <w:sz w:val="19"/>
              </w:rPr>
              <w:t>mAP@25</w:t>
            </w:r>
          </w:p>
        </w:tc>
        <w:tc>
          <w:tcPr>
            <w:tcW w:type="dxa" w:w="1701"/>
            <w:shd w:val="clear" w:color="auto" w:fill="D9E2F3"/>
          </w:tcPr>
          <w:p>
            <w:r/>
            <w:r>
              <w:rPr>
                <w:b/>
                <w:sz w:val="19"/>
              </w:rPr>
              <w:t>mAP@50</w:t>
            </w:r>
          </w:p>
        </w:tc>
      </w:tr>
      <w:tr>
        <w:tc>
          <w:tcPr>
            <w:tcW w:type="dxa" w:w="2268"/>
          </w:tcPr>
          <w:p>
            <w:r/>
            <w:r>
              <w:rPr>
                <w:sz w:val="19"/>
              </w:rPr>
              <w:t>0,25</w:t>
            </w:r>
          </w:p>
        </w:tc>
        <w:tc>
          <w:tcPr>
            <w:tcW w:type="dxa" w:w="1701"/>
          </w:tcPr>
          <w:p>
            <w:r/>
            <w:r>
              <w:rPr>
                <w:sz w:val="19"/>
              </w:rPr>
              <w:t>23,75</w:t>
            </w:r>
          </w:p>
        </w:tc>
        <w:tc>
          <w:tcPr>
            <w:tcW w:type="dxa" w:w="1701"/>
          </w:tcPr>
          <w:p>
            <w:r/>
            <w:r>
              <w:rPr>
                <w:sz w:val="19"/>
              </w:rPr>
              <w:t>25,06</w:t>
            </w:r>
          </w:p>
        </w:tc>
        <w:tc>
          <w:tcPr>
            <w:tcW w:type="dxa" w:w="1701"/>
          </w:tcPr>
          <w:p>
            <w:r/>
            <w:r>
              <w:rPr>
                <w:sz w:val="19"/>
              </w:rPr>
              <w:t>27,29</w:t>
            </w:r>
          </w:p>
        </w:tc>
        <w:tc>
          <w:tcPr>
            <w:tcW w:type="dxa" w:w="1701"/>
          </w:tcPr>
          <w:p>
            <w:r/>
            <w:r>
              <w:rPr>
                <w:sz w:val="19"/>
              </w:rPr>
              <w:t>28,03</w:t>
            </w:r>
          </w:p>
        </w:tc>
      </w:tr>
      <w:tr>
        <w:tc>
          <w:tcPr>
            <w:tcW w:type="dxa" w:w="2268"/>
            <w:shd w:val="clear" w:color="auto" w:fill="E2F0D9"/>
          </w:tcPr>
          <w:p>
            <w:r/>
            <w:r>
              <w:rPr>
                <w:b/>
                <w:sz w:val="19"/>
              </w:rPr>
              <w:t>0,5 (mặc định)</w:t>
            </w:r>
          </w:p>
        </w:tc>
        <w:tc>
          <w:tcPr>
            <w:tcW w:type="dxa" w:w="1701"/>
            <w:shd w:val="clear" w:color="auto" w:fill="E2F0D9"/>
          </w:tcPr>
          <w:p>
            <w:r/>
            <w:r>
              <w:rPr>
                <w:b/>
                <w:sz w:val="19"/>
              </w:rPr>
              <w:t>24,51</w:t>
            </w:r>
          </w:p>
        </w:tc>
        <w:tc>
          <w:tcPr>
            <w:tcW w:type="dxa" w:w="1701"/>
            <w:shd w:val="clear" w:color="auto" w:fill="E2F0D9"/>
          </w:tcPr>
          <w:p>
            <w:r/>
            <w:r>
              <w:rPr>
                <w:b/>
                <w:sz w:val="19"/>
              </w:rPr>
              <w:t>25,61</w:t>
            </w:r>
          </w:p>
        </w:tc>
        <w:tc>
          <w:tcPr>
            <w:tcW w:type="dxa" w:w="1701"/>
            <w:shd w:val="clear" w:color="auto" w:fill="E2F0D9"/>
          </w:tcPr>
          <w:p>
            <w:r/>
            <w:r>
              <w:rPr>
                <w:b/>
                <w:sz w:val="19"/>
              </w:rPr>
              <w:t>27,79</w:t>
            </w:r>
          </w:p>
        </w:tc>
        <w:tc>
          <w:tcPr>
            <w:tcW w:type="dxa" w:w="1701"/>
            <w:shd w:val="clear" w:color="auto" w:fill="E2F0D9"/>
          </w:tcPr>
          <w:p>
            <w:r/>
            <w:r>
              <w:rPr>
                <w:b/>
                <w:sz w:val="19"/>
              </w:rPr>
              <w:t>28,64</w:t>
            </w:r>
          </w:p>
        </w:tc>
      </w:tr>
      <w:tr>
        <w:tc>
          <w:tcPr>
            <w:tcW w:type="dxa" w:w="2268"/>
          </w:tcPr>
          <w:p>
            <w:r/>
            <w:r>
              <w:rPr>
                <w:sz w:val="19"/>
              </w:rPr>
              <w:t>1,0</w:t>
            </w:r>
          </w:p>
        </w:tc>
        <w:tc>
          <w:tcPr>
            <w:tcW w:type="dxa" w:w="1701"/>
          </w:tcPr>
          <w:p>
            <w:r/>
            <w:r>
              <w:rPr>
                <w:sz w:val="19"/>
              </w:rPr>
              <w:t>24,44</w:t>
            </w:r>
          </w:p>
        </w:tc>
        <w:tc>
          <w:tcPr>
            <w:tcW w:type="dxa" w:w="1701"/>
          </w:tcPr>
          <w:p>
            <w:r/>
            <w:r>
              <w:rPr>
                <w:sz w:val="19"/>
              </w:rPr>
              <w:t>25,06</w:t>
            </w:r>
          </w:p>
        </w:tc>
        <w:tc>
          <w:tcPr>
            <w:tcW w:type="dxa" w:w="1701"/>
          </w:tcPr>
          <w:p>
            <w:r/>
            <w:r>
              <w:rPr>
                <w:sz w:val="19"/>
              </w:rPr>
              <w:t>27,50</w:t>
            </w:r>
          </w:p>
        </w:tc>
        <w:tc>
          <w:tcPr>
            <w:tcW w:type="dxa" w:w="1701"/>
          </w:tcPr>
          <w:p>
            <w:r/>
            <w:r>
              <w:rPr>
                <w:sz w:val="19"/>
              </w:rPr>
              <w:t>28,37</w:t>
            </w:r>
          </w:p>
        </w:tc>
      </w:tr>
    </w:tbl>
    <w:p/>
    <w:p>
      <w:r>
        <w:rPr>
          <w:b w:val="0"/>
          <w:i w:val="0"/>
        </w:rPr>
        <w:t>Cả ba giá trị λ_edit trong lưới của protocol đều thấp hơn E0 (26,49 / 28,12).</w:t>
      </w:r>
    </w:p>
    <w:p>
      <w:pPr>
        <w:pStyle w:val="Heading1"/>
      </w:pPr>
      <w:r>
        <w:t>4. So sánh cặp E1 và E0 (kiểm định H1)</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247"/>
            <w:shd w:val="clear" w:color="auto" w:fill="D9E2F3"/>
          </w:tcPr>
          <w:p>
            <w:r/>
            <w:r>
              <w:rPr>
                <w:b/>
                <w:sz w:val="19"/>
              </w:rPr>
              <w:t>Chỉ số</w:t>
            </w:r>
          </w:p>
        </w:tc>
        <w:tc>
          <w:tcPr>
            <w:tcW w:type="dxa" w:w="964"/>
            <w:shd w:val="clear" w:color="auto" w:fill="D9E2F3"/>
          </w:tcPr>
          <w:p>
            <w:r/>
            <w:r>
              <w:rPr>
                <w:b/>
                <w:sz w:val="19"/>
              </w:rPr>
              <w:t>E0</w:t>
            </w:r>
          </w:p>
        </w:tc>
        <w:tc>
          <w:tcPr>
            <w:tcW w:type="dxa" w:w="964"/>
            <w:shd w:val="clear" w:color="auto" w:fill="D9E2F3"/>
          </w:tcPr>
          <w:p>
            <w:r/>
            <w:r>
              <w:rPr>
                <w:b/>
                <w:sz w:val="19"/>
              </w:rPr>
              <w:t>E1</w:t>
            </w:r>
          </w:p>
        </w:tc>
        <w:tc>
          <w:tcPr>
            <w:tcW w:type="dxa" w:w="1701"/>
            <w:shd w:val="clear" w:color="auto" w:fill="D9E2F3"/>
          </w:tcPr>
          <w:p>
            <w:r/>
            <w:r>
              <w:rPr>
                <w:b/>
                <w:sz w:val="19"/>
              </w:rPr>
              <w:t>Chênh (E1 − E0)</w:t>
            </w:r>
          </w:p>
        </w:tc>
        <w:tc>
          <w:tcPr>
            <w:tcW w:type="dxa" w:w="2268"/>
            <w:shd w:val="clear" w:color="auto" w:fill="D9E2F3"/>
          </w:tcPr>
          <w:p>
            <w:r/>
            <w:r>
              <w:rPr>
                <w:b/>
                <w:sz w:val="19"/>
              </w:rPr>
              <w:t>Khoảng tin cậy 95%</w:t>
            </w:r>
          </w:p>
        </w:tc>
        <w:tc>
          <w:tcPr>
            <w:tcW w:type="dxa" w:w="2211"/>
            <w:shd w:val="clear" w:color="auto" w:fill="D9E2F3"/>
          </w:tcPr>
          <w:p>
            <w:r/>
            <w:r>
              <w:rPr>
                <w:b/>
                <w:sz w:val="19"/>
              </w:rPr>
              <w:t>E1 hơn / kém / bằng</w:t>
            </w:r>
          </w:p>
        </w:tc>
      </w:tr>
      <w:tr>
        <w:tc>
          <w:tcPr>
            <w:tcW w:type="dxa" w:w="1247"/>
          </w:tcPr>
          <w:p>
            <w:r/>
            <w:r>
              <w:rPr>
                <w:sz w:val="19"/>
              </w:rPr>
              <w:t>mAP@5</w:t>
            </w:r>
          </w:p>
        </w:tc>
        <w:tc>
          <w:tcPr>
            <w:tcW w:type="dxa" w:w="964"/>
          </w:tcPr>
          <w:p>
            <w:r/>
            <w:r>
              <w:rPr>
                <w:sz w:val="19"/>
              </w:rPr>
              <w:t>26,49</w:t>
            </w:r>
          </w:p>
        </w:tc>
        <w:tc>
          <w:tcPr>
            <w:tcW w:type="dxa" w:w="964"/>
          </w:tcPr>
          <w:p>
            <w:r/>
            <w:r>
              <w:rPr>
                <w:sz w:val="19"/>
              </w:rPr>
              <w:t>24,51</w:t>
            </w:r>
          </w:p>
        </w:tc>
        <w:tc>
          <w:tcPr>
            <w:tcW w:type="dxa" w:w="1701"/>
          </w:tcPr>
          <w:p>
            <w:r/>
            <w:r>
              <w:rPr>
                <w:sz w:val="19"/>
              </w:rPr>
              <w:t>−1,98</w:t>
            </w:r>
          </w:p>
        </w:tc>
        <w:tc>
          <w:tcPr>
            <w:tcW w:type="dxa" w:w="2268"/>
          </w:tcPr>
          <w:p>
            <w:r/>
            <w:r>
              <w:rPr>
                <w:sz w:val="19"/>
              </w:rPr>
              <w:t>[−4,78; +0,77]</w:t>
            </w:r>
          </w:p>
        </w:tc>
        <w:tc>
          <w:tcPr>
            <w:tcW w:type="dxa" w:w="2211"/>
          </w:tcPr>
          <w:p>
            <w:r/>
            <w:r>
              <w:rPr>
                <w:sz w:val="19"/>
              </w:rPr>
              <w:t>59 / 62 / 99</w:t>
            </w:r>
          </w:p>
        </w:tc>
      </w:tr>
      <w:tr>
        <w:tc>
          <w:tcPr>
            <w:tcW w:type="dxa" w:w="1247"/>
          </w:tcPr>
          <w:p>
            <w:r/>
            <w:r>
              <w:rPr>
                <w:sz w:val="19"/>
              </w:rPr>
              <w:t>mAP@10</w:t>
            </w:r>
          </w:p>
        </w:tc>
        <w:tc>
          <w:tcPr>
            <w:tcW w:type="dxa" w:w="964"/>
          </w:tcPr>
          <w:p>
            <w:r/>
            <w:r>
              <w:rPr>
                <w:sz w:val="19"/>
              </w:rPr>
              <w:t>28,12</w:t>
            </w:r>
          </w:p>
        </w:tc>
        <w:tc>
          <w:tcPr>
            <w:tcW w:type="dxa" w:w="964"/>
          </w:tcPr>
          <w:p>
            <w:r/>
            <w:r>
              <w:rPr>
                <w:sz w:val="19"/>
              </w:rPr>
              <w:t>25,61</w:t>
            </w:r>
          </w:p>
        </w:tc>
        <w:tc>
          <w:tcPr>
            <w:tcW w:type="dxa" w:w="1701"/>
          </w:tcPr>
          <w:p>
            <w:r/>
            <w:r>
              <w:rPr>
                <w:sz w:val="19"/>
              </w:rPr>
              <w:t>−2,51</w:t>
            </w:r>
          </w:p>
        </w:tc>
        <w:tc>
          <w:tcPr>
            <w:tcW w:type="dxa" w:w="2268"/>
          </w:tcPr>
          <w:p>
            <w:r/>
            <w:r>
              <w:rPr>
                <w:sz w:val="19"/>
              </w:rPr>
              <w:t>[−5,11; +0,06]</w:t>
            </w:r>
          </w:p>
        </w:tc>
        <w:tc>
          <w:tcPr>
            <w:tcW w:type="dxa" w:w="2211"/>
          </w:tcPr>
          <w:p>
            <w:r/>
            <w:r>
              <w:rPr>
                <w:sz w:val="19"/>
              </w:rPr>
              <w:t>70 / 78 / 72</w:t>
            </w:r>
          </w:p>
        </w:tc>
      </w:tr>
    </w:tbl>
    <w:p/>
    <w:p>
      <w:r>
        <w:rPr>
          <w:b w:val="0"/>
          <w:i w:val="0"/>
        </w:rPr>
        <w:t>Cả hai khoảng tin cậy đều chứa hoặc chạm số 0. Với 220 câu, chưa đủ bằng chứng để nói E1 kém hơn E0 một cách chắc chắn; đồng thời cũng không có dấu hiệu E1 tốt hơn.</w:t>
      </w:r>
    </w:p>
    <w:p>
      <w:pPr>
        <w:pStyle w:val="Heading2"/>
      </w:pPr>
      <w:r>
        <w:t>Phân tích theo nhóm truy vấn (mAP@5; các nhóm chồng lấn nhau)</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969"/>
            <w:shd w:val="clear" w:color="auto" w:fill="D9E2F3"/>
          </w:tcPr>
          <w:p>
            <w:r/>
            <w:r>
              <w:rPr>
                <w:b/>
                <w:sz w:val="19"/>
              </w:rPr>
              <w:t>Nhóm (theo atom của compiler 27B)</w:t>
            </w:r>
          </w:p>
        </w:tc>
        <w:tc>
          <w:tcPr>
            <w:tcW w:type="dxa" w:w="1134"/>
            <w:shd w:val="clear" w:color="auto" w:fill="D9E2F3"/>
          </w:tcPr>
          <w:p>
            <w:r/>
            <w:r>
              <w:rPr>
                <w:b/>
                <w:sz w:val="19"/>
              </w:rPr>
              <w:t>Số câu</w:t>
            </w:r>
          </w:p>
        </w:tc>
        <w:tc>
          <w:tcPr>
            <w:tcW w:type="dxa" w:w="1417"/>
            <w:shd w:val="clear" w:color="auto" w:fill="D9E2F3"/>
          </w:tcPr>
          <w:p>
            <w:r/>
            <w:r>
              <w:rPr>
                <w:b/>
                <w:sz w:val="19"/>
              </w:rPr>
              <w:t>E0</w:t>
            </w:r>
          </w:p>
        </w:tc>
        <w:tc>
          <w:tcPr>
            <w:tcW w:type="dxa" w:w="1417"/>
            <w:shd w:val="clear" w:color="auto" w:fill="D9E2F3"/>
          </w:tcPr>
          <w:p>
            <w:r/>
            <w:r>
              <w:rPr>
                <w:b/>
                <w:sz w:val="19"/>
              </w:rPr>
              <w:t>E1</w:t>
            </w:r>
          </w:p>
        </w:tc>
        <w:tc>
          <w:tcPr>
            <w:tcW w:type="dxa" w:w="1417"/>
            <w:shd w:val="clear" w:color="auto" w:fill="D9E2F3"/>
          </w:tcPr>
          <w:p>
            <w:r/>
            <w:r>
              <w:rPr>
                <w:b/>
                <w:sz w:val="19"/>
              </w:rPr>
              <w:t>Chênh</w:t>
            </w:r>
          </w:p>
        </w:tc>
      </w:tr>
      <w:tr>
        <w:tc>
          <w:tcPr>
            <w:tcW w:type="dxa" w:w="3969"/>
          </w:tcPr>
          <w:p>
            <w:r/>
            <w:r>
              <w:rPr>
                <w:sz w:val="19"/>
              </w:rPr>
              <w:t>Có atom ADD</w:t>
            </w:r>
          </w:p>
        </w:tc>
        <w:tc>
          <w:tcPr>
            <w:tcW w:type="dxa" w:w="1134"/>
          </w:tcPr>
          <w:p>
            <w:r/>
            <w:r>
              <w:rPr>
                <w:sz w:val="19"/>
              </w:rPr>
              <w:t>104</w:t>
            </w:r>
          </w:p>
        </w:tc>
        <w:tc>
          <w:tcPr>
            <w:tcW w:type="dxa" w:w="1417"/>
          </w:tcPr>
          <w:p>
            <w:r/>
            <w:r>
              <w:rPr>
                <w:sz w:val="19"/>
              </w:rPr>
              <w:t>23,83</w:t>
            </w:r>
          </w:p>
        </w:tc>
        <w:tc>
          <w:tcPr>
            <w:tcW w:type="dxa" w:w="1417"/>
          </w:tcPr>
          <w:p>
            <w:r/>
            <w:r>
              <w:rPr>
                <w:sz w:val="19"/>
              </w:rPr>
              <w:t>22,81</w:t>
            </w:r>
          </w:p>
        </w:tc>
        <w:tc>
          <w:tcPr>
            <w:tcW w:type="dxa" w:w="1417"/>
          </w:tcPr>
          <w:p>
            <w:r/>
            <w:r>
              <w:rPr>
                <w:sz w:val="19"/>
              </w:rPr>
              <w:t>−1,02</w:t>
            </w:r>
          </w:p>
        </w:tc>
      </w:tr>
      <w:tr>
        <w:tc>
          <w:tcPr>
            <w:tcW w:type="dxa" w:w="3969"/>
          </w:tcPr>
          <w:p>
            <w:r/>
            <w:r>
              <w:rPr>
                <w:sz w:val="19"/>
              </w:rPr>
              <w:t>Có atom REMOVE</w:t>
            </w:r>
          </w:p>
        </w:tc>
        <w:tc>
          <w:tcPr>
            <w:tcW w:type="dxa" w:w="1134"/>
          </w:tcPr>
          <w:p>
            <w:r/>
            <w:r>
              <w:rPr>
                <w:sz w:val="19"/>
              </w:rPr>
              <w:t>26</w:t>
            </w:r>
          </w:p>
        </w:tc>
        <w:tc>
          <w:tcPr>
            <w:tcW w:type="dxa" w:w="1417"/>
          </w:tcPr>
          <w:p>
            <w:r/>
            <w:r>
              <w:rPr>
                <w:sz w:val="19"/>
              </w:rPr>
              <w:t>18,74</w:t>
            </w:r>
          </w:p>
        </w:tc>
        <w:tc>
          <w:tcPr>
            <w:tcW w:type="dxa" w:w="1417"/>
          </w:tcPr>
          <w:p>
            <w:r/>
            <w:r>
              <w:rPr>
                <w:sz w:val="19"/>
              </w:rPr>
              <w:t>17,21</w:t>
            </w:r>
          </w:p>
        </w:tc>
        <w:tc>
          <w:tcPr>
            <w:tcW w:type="dxa" w:w="1417"/>
          </w:tcPr>
          <w:p>
            <w:r/>
            <w:r>
              <w:rPr>
                <w:sz w:val="19"/>
              </w:rPr>
              <w:t>−1,52</w:t>
            </w:r>
          </w:p>
        </w:tc>
      </w:tr>
      <w:tr>
        <w:tc>
          <w:tcPr>
            <w:tcW w:type="dxa" w:w="3969"/>
          </w:tcPr>
          <w:p>
            <w:r/>
            <w:r>
              <w:rPr>
                <w:sz w:val="19"/>
              </w:rPr>
              <w:t>Có atom PRESERVE</w:t>
            </w:r>
          </w:p>
        </w:tc>
        <w:tc>
          <w:tcPr>
            <w:tcW w:type="dxa" w:w="1134"/>
          </w:tcPr>
          <w:p>
            <w:r/>
            <w:r>
              <w:rPr>
                <w:sz w:val="19"/>
              </w:rPr>
              <w:t>96</w:t>
            </w:r>
          </w:p>
        </w:tc>
        <w:tc>
          <w:tcPr>
            <w:tcW w:type="dxa" w:w="1417"/>
          </w:tcPr>
          <w:p>
            <w:r/>
            <w:r>
              <w:rPr>
                <w:sz w:val="19"/>
              </w:rPr>
              <w:t>29,06</w:t>
            </w:r>
          </w:p>
        </w:tc>
        <w:tc>
          <w:tcPr>
            <w:tcW w:type="dxa" w:w="1417"/>
          </w:tcPr>
          <w:p>
            <w:r/>
            <w:r>
              <w:rPr>
                <w:sz w:val="19"/>
              </w:rPr>
              <w:t>23,85</w:t>
            </w:r>
          </w:p>
        </w:tc>
        <w:tc>
          <w:tcPr>
            <w:tcW w:type="dxa" w:w="1417"/>
          </w:tcPr>
          <w:p>
            <w:r/>
            <w:r>
              <w:rPr>
                <w:sz w:val="19"/>
              </w:rPr>
              <w:t>−5,21</w:t>
            </w:r>
          </w:p>
        </w:tc>
      </w:tr>
      <w:tr>
        <w:tc>
          <w:tcPr>
            <w:tcW w:type="dxa" w:w="3969"/>
          </w:tcPr>
          <w:p>
            <w:r/>
            <w:r>
              <w:rPr>
                <w:sz w:val="19"/>
              </w:rPr>
              <w:t>Có atom REPLACE</w:t>
            </w:r>
          </w:p>
        </w:tc>
        <w:tc>
          <w:tcPr>
            <w:tcW w:type="dxa" w:w="1134"/>
          </w:tcPr>
          <w:p>
            <w:r/>
            <w:r>
              <w:rPr>
                <w:sz w:val="19"/>
              </w:rPr>
              <w:t>181</w:t>
            </w:r>
          </w:p>
        </w:tc>
        <w:tc>
          <w:tcPr>
            <w:tcW w:type="dxa" w:w="1417"/>
          </w:tcPr>
          <w:p>
            <w:r/>
            <w:r>
              <w:rPr>
                <w:sz w:val="19"/>
              </w:rPr>
              <w:t>26,69</w:t>
            </w:r>
          </w:p>
        </w:tc>
        <w:tc>
          <w:tcPr>
            <w:tcW w:type="dxa" w:w="1417"/>
          </w:tcPr>
          <w:p>
            <w:r/>
            <w:r>
              <w:rPr>
                <w:sz w:val="19"/>
              </w:rPr>
              <w:t>25,11</w:t>
            </w:r>
          </w:p>
        </w:tc>
        <w:tc>
          <w:tcPr>
            <w:tcW w:type="dxa" w:w="1417"/>
          </w:tcPr>
          <w:p>
            <w:r/>
            <w:r>
              <w:rPr>
                <w:sz w:val="19"/>
              </w:rPr>
              <w:t>−1,58</w:t>
            </w:r>
          </w:p>
        </w:tc>
      </w:tr>
      <w:tr>
        <w:tc>
          <w:tcPr>
            <w:tcW w:type="dxa" w:w="3969"/>
          </w:tcPr>
          <w:p>
            <w:r/>
            <w:r>
              <w:rPr>
                <w:sz w:val="19"/>
              </w:rPr>
              <w:t>Chỉ có REPLACE</w:t>
            </w:r>
          </w:p>
        </w:tc>
        <w:tc>
          <w:tcPr>
            <w:tcW w:type="dxa" w:w="1134"/>
          </w:tcPr>
          <w:p>
            <w:r/>
            <w:r>
              <w:rPr>
                <w:sz w:val="19"/>
              </w:rPr>
              <w:t>49</w:t>
            </w:r>
          </w:p>
        </w:tc>
        <w:tc>
          <w:tcPr>
            <w:tcW w:type="dxa" w:w="1417"/>
          </w:tcPr>
          <w:p>
            <w:r/>
            <w:r>
              <w:rPr>
                <w:sz w:val="19"/>
              </w:rPr>
              <w:t>31,55</w:t>
            </w:r>
          </w:p>
        </w:tc>
        <w:tc>
          <w:tcPr>
            <w:tcW w:type="dxa" w:w="1417"/>
          </w:tcPr>
          <w:p>
            <w:r/>
            <w:r>
              <w:rPr>
                <w:sz w:val="19"/>
              </w:rPr>
              <w:t>32,33</w:t>
            </w:r>
          </w:p>
        </w:tc>
        <w:tc>
          <w:tcPr>
            <w:tcW w:type="dxa" w:w="1417"/>
          </w:tcPr>
          <w:p>
            <w:r/>
            <w:r>
              <w:rPr>
                <w:sz w:val="19"/>
              </w:rPr>
              <w:t>+0,79</w:t>
            </w:r>
          </w:p>
        </w:tc>
      </w:tr>
      <w:tr>
        <w:tc>
          <w:tcPr>
            <w:tcW w:type="dxa" w:w="3969"/>
          </w:tcPr>
          <w:p>
            <w:r/>
            <w:r>
              <w:rPr>
                <w:sz w:val="19"/>
              </w:rPr>
              <w:t>Phức hợp (≥2 atom khác PRESERVE)</w:t>
            </w:r>
          </w:p>
        </w:tc>
        <w:tc>
          <w:tcPr>
            <w:tcW w:type="dxa" w:w="1134"/>
          </w:tcPr>
          <w:p>
            <w:r/>
            <w:r>
              <w:rPr>
                <w:sz w:val="19"/>
              </w:rPr>
              <w:t>144</w:t>
            </w:r>
          </w:p>
        </w:tc>
        <w:tc>
          <w:tcPr>
            <w:tcW w:type="dxa" w:w="1417"/>
          </w:tcPr>
          <w:p>
            <w:r/>
            <w:r>
              <w:rPr>
                <w:sz w:val="19"/>
              </w:rPr>
              <w:t>25,47</w:t>
            </w:r>
          </w:p>
        </w:tc>
        <w:tc>
          <w:tcPr>
            <w:tcW w:type="dxa" w:w="1417"/>
          </w:tcPr>
          <w:p>
            <w:r/>
            <w:r>
              <w:rPr>
                <w:sz w:val="19"/>
              </w:rPr>
              <w:t>25,01</w:t>
            </w:r>
          </w:p>
        </w:tc>
        <w:tc>
          <w:tcPr>
            <w:tcW w:type="dxa" w:w="1417"/>
          </w:tcPr>
          <w:p>
            <w:r/>
            <w:r>
              <w:rPr>
                <w:sz w:val="19"/>
              </w:rPr>
              <w:t>−0,45</w:t>
            </w:r>
          </w:p>
        </w:tc>
      </w:tr>
      <w:tr>
        <w:tc>
          <w:tcPr>
            <w:tcW w:type="dxa" w:w="3969"/>
          </w:tcPr>
          <w:p>
            <w:r/>
            <w:r>
              <w:rPr>
                <w:sz w:val="19"/>
              </w:rPr>
              <w:t>Không phức hợp</w:t>
            </w:r>
          </w:p>
        </w:tc>
        <w:tc>
          <w:tcPr>
            <w:tcW w:type="dxa" w:w="1134"/>
          </w:tcPr>
          <w:p>
            <w:r/>
            <w:r>
              <w:rPr>
                <w:sz w:val="19"/>
              </w:rPr>
              <w:t>76</w:t>
            </w:r>
          </w:p>
        </w:tc>
        <w:tc>
          <w:tcPr>
            <w:tcW w:type="dxa" w:w="1417"/>
          </w:tcPr>
          <w:p>
            <w:r/>
            <w:r>
              <w:rPr>
                <w:sz w:val="19"/>
              </w:rPr>
              <w:t>28,42</w:t>
            </w:r>
          </w:p>
        </w:tc>
        <w:tc>
          <w:tcPr>
            <w:tcW w:type="dxa" w:w="1417"/>
          </w:tcPr>
          <w:p>
            <w:r/>
            <w:r>
              <w:rPr>
                <w:sz w:val="19"/>
              </w:rPr>
              <w:t>23,56</w:t>
            </w:r>
          </w:p>
        </w:tc>
        <w:tc>
          <w:tcPr>
            <w:tcW w:type="dxa" w:w="1417"/>
          </w:tcPr>
          <w:p>
            <w:r/>
            <w:r>
              <w:rPr>
                <w:sz w:val="19"/>
              </w:rPr>
              <w:t>−4,86</w:t>
            </w:r>
          </w:p>
        </w:tc>
      </w:tr>
    </w:tbl>
    <w:p/>
    <w:p>
      <w:pPr>
        <w:pStyle w:val="ListBullet"/>
      </w:pPr>
      <w:r>
        <w:t>Chênh lệch lớn nhất nằm ở nhóm có PRESERVE (−5,21). Nhóm chỉ có REPLACE (n = 49) là nhóm duy nhất E1 nhỉnh hơn (+0,79), nhưng mẫu nhỏ và không có ý nghĩa thống kê.</w:t>
      </w:r>
    </w:p>
    <w:p>
      <w:pPr>
        <w:pStyle w:val="ListBullet"/>
      </w:pPr>
      <w:r>
        <w:t>Nhóm phức hợp gần như hòa (−0,45), nên chưa thấy bằng chứng cho lợi thế của E1 ở câu phức hợp như H1 kỳ vọng.</w:t>
      </w:r>
    </w:p>
    <w:p>
      <w:pPr>
        <w:pStyle w:val="Heading1"/>
      </w:pPr>
      <w:r>
        <w:t>5. Nhận định và giải thích (giả thuyết, chưa kiểm chứng)</w:t>
      </w:r>
    </w:p>
    <w:p>
      <w:pPr>
        <w:pStyle w:val="ListBullet"/>
      </w:pPr>
      <w:r>
        <w:t>E0 tính Preserve bằng độ liên tục giữa đặc trưng cục bộ của ảnh tham chiếu và ứng viên (TAPR Eq. 8). E1 theo Mục 9.1 chỉ so khớp chữ của source với ứng viên, không dùng gì từ ảnh tham chiếu. Vì vậy E1 mất một nguồn bằng chứng mạnh.</w:t>
      </w:r>
    </w:p>
    <w:p>
      <w:pPr>
        <w:pStyle w:val="ListBullet"/>
      </w:pPr>
      <w:r>
        <w:t>E2 (source grounding, Mục 7 và 9.2) chính là bước đưa thông tin thị giác từ ảnh tham chiếu trở lại. Kết quả E2–E4 mới cho biết giả thuyết H2 và H3 có đứng vững hay không; vì thế không nên vội kết luận về cả hướng nghiên cứu từ E1.</w:t>
      </w:r>
    </w:p>
    <w:p>
      <w:pPr>
        <w:pStyle w:val="ListBullet"/>
      </w:pPr>
      <w:r>
        <w:t>Một đối chứng bổ sung (chưa chạy, cần thầy đồng ý vì nằm ngoài danh sách E0–E4): E0 bỏ số hạng liên tục của ảnh tham chiếu, để tách xem mức chênh đến từ đâu.</w:t>
      </w:r>
    </w:p>
    <w:p>
      <w:pPr>
        <w:pStyle w:val="Heading1"/>
      </w:pPr>
      <w:r>
        <w:t>6. Hạn chế</w:t>
      </w:r>
    </w:p>
    <w:p>
      <w:pPr>
        <w:pStyle w:val="ListBullet"/>
      </w:pPr>
      <w:r>
        <w:t>Chỉ CIRCO val (220 câu); CIRR chưa compile nên chưa có R@1/5/10. Protocol yêu cầu cả hai.</w:t>
      </w:r>
    </w:p>
    <w:p>
      <w:pPr>
        <w:pStyle w:val="ListBullet"/>
      </w:pPr>
      <w:r>
        <w:t>Trọng số θ của E0 là giá trị tạm bằng nhau. Nếu thầy cung cấp giá trị chính thức, số E0 và kết luận H1 có thể thay đổi.</w:t>
      </w:r>
    </w:p>
    <w:p>
      <w:pPr>
        <w:pStyle w:val="ListBullet"/>
      </w:pPr>
      <w:r>
        <w:t>Compiler mới được chấm sơ bộ (khoảng 87% Correct trên 100 câu, do Claude chấm), chưa có audit chính thức của người/giảng viên.</w:t>
      </w:r>
    </w:p>
    <w:p>
      <w:pPr>
        <w:pStyle w:val="ListBullet"/>
      </w:pPr>
      <w:r>
        <w:t>Một compiler, một prompt, một hạt giống; chưa có lặp lại nhiều lần. Bước tính điểm là xác định nên kết quả lặp lại được trên cùng dữ liệu.</w:t>
      </w:r>
    </w:p>
    <w:p>
      <w:pPr>
        <w:pStyle w:val="ListBullet"/>
      </w:pPr>
      <w:r>
        <w:t>E1 được cài đúng công thức protocol và đã kiểm tra khớp với bản cài đặt thô từng dòng (sai lệch tối đa 3e-8), nhưng chưa có kiểm tra độc lập bởi người khác.</w:t>
      </w:r>
    </w:p>
    <w:p>
      <w:pPr>
        <w:pStyle w:val="Heading1"/>
      </w:pPr>
      <w:r>
        <w:t>7. Câu hỏi cho giảng viên</w:t>
      </w:r>
    </w:p>
    <w:p>
      <w:pPr>
        <w:pStyle w:val="ListBullet"/>
      </w:pPr>
      <w:r>
        <w:t>Trọng số θ_T, θ_A, θ_P, θ_R chính thức của TAPR cho E0 là bao nhiêu?</w:t>
      </w:r>
    </w:p>
    <w:p>
      <w:pPr>
        <w:pStyle w:val="ListBullet"/>
      </w:pPr>
      <w:r>
        <w:t>Thầy có đồng ý thêm một đối chứng "E0 không có số hạng liên tục của ảnh tham chiếu" để giải thích chênh lệch E0/E1 không?</w:t>
      </w:r>
    </w:p>
    <w:p>
      <w:pPr>
        <w:pStyle w:val="ListBullet"/>
      </w:pPr>
      <w:r>
        <w:t>Nhãn "Partially" có tính vào ngưỡng 85% của audit compiler không; thầy có chấp nhận prompt/compiler đã bổ sung so với Mục 5.2?</w:t>
      </w:r>
    </w:p>
    <w:p>
      <w:pPr>
        <w:pStyle w:val="Heading1"/>
      </w:pPr>
      <w:r>
        <w:t>8. Bước tiếp theo</w:t>
      </w:r>
    </w:p>
    <w:p>
      <w:pPr>
        <w:pStyle w:val="ListNumber"/>
      </w:pPr>
      <w:r>
        <w:t>Viết và chạy E2 (source grounding, Mục 7 và 9.2), sau đó E3 (delta cục bộ) và E4 (REPLACE ghép bằng SoftMin), cùng phân tích lưới độ nhạy nhỏ (τ_g, β, λ_edit) theo protocol.</w:t>
      </w:r>
    </w:p>
    <w:p>
      <w:pPr>
        <w:pStyle w:val="ListNumber"/>
      </w:pPr>
      <w:r>
        <w:t>Sinh heatmap grounding để kiểm tra định tính (Mục 7 yêu cầu).</w:t>
      </w:r>
    </w:p>
    <w:p>
      <w:pPr>
        <w:pStyle w:val="ListNumber"/>
      </w:pPr>
      <w:r>
        <w:t>Tối ưu tốc độ compiler 27B rồi compile CIRR val (4181 truy vấn), audit khoảng 100 câu, chạy E0–E4 trên CIRR.</w:t>
      </w:r>
    </w:p>
    <w:p>
      <w:pPr>
        <w:pStyle w:val="ListNumber"/>
      </w:pPr>
      <w:r>
        <w:t>Lập Bảng 4, 5, 6 và các phân tích chẩn đoán (ADD, REMOVE, PRESERVE, REPLACE, COMPOUND).</w:t>
      </w:r>
    </w:p>
    <w:p>
      <w:pPr>
        <w:pStyle w:val="Heading1"/>
      </w:pPr>
      <w:r>
        <w:t>9. Phụ lục: tái lập</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D9E2F3"/>
          </w:tcPr>
          <w:p>
            <w:r/>
            <w:r>
              <w:rPr>
                <w:b/>
                <w:sz w:val="19"/>
              </w:rPr>
              <w:t>Mục</w:t>
            </w:r>
          </w:p>
        </w:tc>
        <w:tc>
          <w:tcPr>
            <w:tcW w:type="dxa" w:w="7087"/>
            <w:shd w:val="clear" w:color="auto" w:fill="D9E2F3"/>
          </w:tcPr>
          <w:p>
            <w:r/>
            <w:r>
              <w:rPr>
                <w:b/>
                <w:sz w:val="19"/>
              </w:rPr>
              <w:t>Giá trị</w:t>
            </w:r>
          </w:p>
        </w:tc>
      </w:tr>
      <w:tr>
        <w:tc>
          <w:tcPr>
            <w:tcW w:type="dxa" w:w="2268"/>
          </w:tcPr>
          <w:p>
            <w:r/>
            <w:r>
              <w:rPr>
                <w:sz w:val="19"/>
              </w:rPr>
              <w:t>Repo</w:t>
            </w:r>
          </w:p>
        </w:tc>
        <w:tc>
          <w:tcPr>
            <w:tcW w:type="dxa" w:w="7087"/>
          </w:tcPr>
          <w:p>
            <w:r/>
            <w:r>
              <w:rPr>
                <w:sz w:val="19"/>
              </w:rPr>
              <w:t>github.com/khaidz123321/TraceCir, nhánh main</w:t>
            </w:r>
          </w:p>
        </w:tc>
      </w:tr>
      <w:tr>
        <w:tc>
          <w:tcPr>
            <w:tcW w:type="dxa" w:w="2268"/>
          </w:tcPr>
          <w:p>
            <w:r/>
            <w:r>
              <w:rPr>
                <w:sz w:val="19"/>
              </w:rPr>
              <w:t>Commit E1 / kết quả</w:t>
            </w:r>
          </w:p>
        </w:tc>
        <w:tc>
          <w:tcPr>
            <w:tcW w:type="dxa" w:w="7087"/>
          </w:tcPr>
          <w:p>
            <w:r/>
            <w:r>
              <w:rPr>
                <w:sz w:val="19"/>
              </w:rPr>
              <w:t>1894c8d (mã E1 và AP theo câu) / 779e2de (ghi kết quả)</w:t>
            </w:r>
          </w:p>
        </w:tc>
      </w:tr>
      <w:tr>
        <w:tc>
          <w:tcPr>
            <w:tcW w:type="dxa" w:w="2268"/>
          </w:tcPr>
          <w:p>
            <w:r/>
            <w:r>
              <w:rPr>
                <w:sz w:val="19"/>
              </w:rPr>
              <w:t>Mã nguồn</w:t>
            </w:r>
          </w:p>
        </w:tc>
        <w:tc>
          <w:tcPr>
            <w:tcW w:type="dxa" w:w="7087"/>
          </w:tcPr>
          <w:p>
            <w:r/>
            <w:r>
              <w:rPr>
                <w:sz w:val="19"/>
              </w:rPr>
              <w:t>src/p0/scoring_transition.py, src/p0/run_transition.py, src/p0/run_e0.py, src/eval.py</w:t>
            </w:r>
          </w:p>
        </w:tc>
      </w:tr>
      <w:tr>
        <w:tc>
          <w:tcPr>
            <w:tcW w:type="dxa" w:w="2268"/>
          </w:tcPr>
          <w:p>
            <w:r/>
            <w:r>
              <w:rPr>
                <w:sz w:val="19"/>
              </w:rPr>
              <w:t>Lệnh E0</w:t>
            </w:r>
          </w:p>
        </w:tc>
        <w:tc>
          <w:tcPr>
            <w:tcW w:type="dxa" w:w="7087"/>
          </w:tcPr>
          <w:p>
            <w:r/>
            <w:r>
              <w:rPr>
                <w:sz w:val="19"/>
              </w:rPr>
              <w:t>python -m src.p0.run_e0 --dataset circo --split val --data-root /workspace/data/CIRCO --feature-cache-dir /workspace/features/circo --compiled-queries-path /workspace/outputs/circo_compiled_q36.jsonl --per-query-out &lt;file&gt;.npz</w:t>
            </w:r>
          </w:p>
        </w:tc>
      </w:tr>
      <w:tr>
        <w:tc>
          <w:tcPr>
            <w:tcW w:type="dxa" w:w="2268"/>
          </w:tcPr>
          <w:p>
            <w:r/>
            <w:r>
              <w:rPr>
                <w:sz w:val="19"/>
              </w:rPr>
              <w:t>Lệnh E1</w:t>
            </w:r>
          </w:p>
        </w:tc>
        <w:tc>
          <w:tcPr>
            <w:tcW w:type="dxa" w:w="7087"/>
          </w:tcPr>
          <w:p>
            <w:r/>
            <w:r>
              <w:rPr>
                <w:sz w:val="19"/>
              </w:rPr>
              <w:t>python -m src.p0.run_transition --variant e1 --dataset circo --split val (các tham số như trên) [--lambda-edit 0.25|0.5|1.0]</w:t>
            </w:r>
          </w:p>
        </w:tc>
      </w:tr>
      <w:tr>
        <w:tc>
          <w:tcPr>
            <w:tcW w:type="dxa" w:w="2268"/>
          </w:tcPr>
          <w:p>
            <w:r/>
            <w:r>
              <w:rPr>
                <w:sz w:val="19"/>
              </w:rPr>
              <w:t>Kết quả chi tiết</w:t>
            </w:r>
          </w:p>
        </w:tc>
        <w:tc>
          <w:tcPr>
            <w:tcW w:type="dxa" w:w="7087"/>
          </w:tcPr>
          <w:p>
            <w:r/>
            <w:r>
              <w:rPr>
                <w:sz w:val="19"/>
              </w:rPr>
              <w:t>docs/E0_RESULTS.md; AP theo câu: audit/e0_q36_perquery.npz, e1_q36_perquery.npz (máy người thực hiện)</w:t>
            </w:r>
          </w:p>
        </w:tc>
      </w:tr>
      <w:tr>
        <w:tc>
          <w:tcPr>
            <w:tcW w:type="dxa" w:w="2268"/>
          </w:tcPr>
          <w:p>
            <w:r/>
            <w:r>
              <w:rPr>
                <w:sz w:val="19"/>
              </w:rPr>
              <w:t>Phần cứng</w:t>
            </w:r>
          </w:p>
        </w:tc>
        <w:tc>
          <w:tcPr>
            <w:tcW w:type="dxa" w:w="7087"/>
          </w:tcPr>
          <w:p>
            <w:r/>
            <w:r>
              <w:rPr>
                <w:sz w:val="19"/>
              </w:rPr>
              <w:t>RTX 3090 24GB (Vast.ai); E0 hoặc E1 mất khoảng 1–2 phút cho 220 truy vấn</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