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pPr>
      <w:r>
        <w:rPr>
          <w:sz w:val="22"/>
          <w:szCs w:val="22"/>
        </w:rPr>
        <w:t xml:space="preserve"/>
      </w:r>
    </w:p>
    <w:p>
      <w:pPr>
        <w:spacing w:after="200" w:before="0"/>
        <w:jc w:val="center"/>
      </w:pPr>
      <w:r>
        <w:rPr>
          <w:rFonts w:ascii="Arial" w:cs="Arial" w:eastAsia="Arial" w:hAnsi="Arial"/>
          <w:sz w:val="96"/>
          <w:szCs w:val="96"/>
        </w:rPr>
        <w:t xml:space="preserve">📹</w:t>
      </w:r>
    </w:p>
    <w:p>
      <w:pPr>
        <w:spacing w:after="120" w:before="0"/>
        <w:jc w:val="center"/>
      </w:pPr>
      <w:r>
        <w:rPr>
          <w:rFonts w:ascii="Arial" w:cs="Arial" w:eastAsia="Arial" w:hAnsi="Arial"/>
          <w:b/>
          <w:bCs/>
          <w:color w:val="1A73E8"/>
          <w:sz w:val="56"/>
          <w:szCs w:val="56"/>
        </w:rPr>
        <w:t xml:space="preserve">ZOOM MEETING APPLICATION</w:t>
      </w:r>
    </w:p>
    <w:p>
      <w:pPr>
        <w:spacing w:after="600" w:before="0"/>
        <w:jc w:val="center"/>
      </w:pPr>
      <w:r>
        <w:rPr>
          <w:rFonts w:ascii="Arial" w:cs="Arial" w:eastAsia="Arial" w:hAnsi="Arial"/>
          <w:color w:val="555555"/>
          <w:sz w:val="30"/>
          <w:szCs w:val="30"/>
        </w:rPr>
        <w:t xml:space="preserve">Tài liệu Kiến trúc Hệ thống &amp; Mô tả Tính năng Chi tiết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Phiên bản:</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1.0.0</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Ngày:</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15/6/2026</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0"/>
                <w:szCs w:val="20"/>
              </w:rPr>
              <w:t xml:space="preserve">Phân loại:</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Tài liệu kỹ thuật nội bộ</w:t>
            </w:r>
          </w:p>
        </w:tc>
      </w:tr>
    </w:tbl>
    <w:p>
      <w:pPr>
        <w:spacing w:after="0" w:before="0"/>
      </w:pPr>
      <w:r>
        <w:t xml:space="preserve"/>
      </w:r>
    </w:p>
    <w:p>
      <w:r>
        <w:br w:type="page"/>
      </w:r>
    </w:p>
    <w:p>
      <w:pPr>
        <w:pStyle w:val="Heading1"/>
        <w:pBdr>
          <w:bottom w:val="single" w:color="1A73E8" w:sz="4" w:space="4"/>
        </w:pBdr>
        <w:spacing w:after="120" w:before="360"/>
      </w:pPr>
      <w:r>
        <w:rPr>
          <w:rFonts w:ascii="Arial" w:cs="Arial" w:eastAsia="Arial" w:hAnsi="Arial"/>
          <w:b/>
          <w:bCs/>
          <w:color w:val="1A73E8"/>
          <w:sz w:val="32"/>
          <w:szCs w:val="32"/>
        </w:rPr>
        <w:t xml:space="preserve">1. TỔNG QUAN HỆ THỐNG</w:t>
      </w:r>
    </w:p>
    <w:p>
      <w:pPr>
        <w:spacing w:after="80" w:before="80"/>
      </w:pPr>
      <w:r>
        <w:rPr>
          <w:rFonts w:ascii="Arial" w:cs="Arial" w:eastAsia="Arial" w:hAnsi="Arial"/>
          <w:sz w:val="22"/>
          <w:szCs w:val="22"/>
        </w:rPr>
        <w:t xml:space="preserve">Zoom Meeting Application là nền tảng họp trực tuyến theo thời gian thực, cho phép người dùng tổ chức và tham gia các cuộc họp video, chia sẻ màn hình, nhắn tin, cộng tác từ xa. Hệ thống được thiết kế theo mô hình microservices, đảm bảo khả năng mở rộng cao, độ trễ thấp và tính sẵn sàng cao (High Availability).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9360"/>
      </w:tblGrid>
      <w:tr>
        <w:tc>
          <w:tcPr>
            <w:tcW w:type="dxa" w:w="9360"/>
            <w:tcBorders>
              <w:top w:val="single" w:color="1A73E8" w:sz="1"/>
              <w:left w:val="single" w:color="1A73E8" w:sz="1"/>
              <w:bottom w:val="single" w:color="1A73E8" w:sz="1"/>
              <w:right w:val="single" w:color="1A73E8" w:sz="1"/>
            </w:tcBorders>
            <w:shd w:fill="EBF5FB" w:val="clear"/>
            <w:tcMar>
              <w:top w:type="dxa" w:w="120"/>
              <w:left w:type="dxa" w:w="180"/>
              <w:bottom w:type="dxa" w:w="120"/>
              <w:right w:type="dxa" w:w="180"/>
            </w:tcMar>
          </w:tcPr>
          <w:p>
            <w:pPr>
              <w:spacing w:after="60"/>
            </w:pPr>
            <w:r>
              <w:rPr>
                <w:rFonts w:ascii="Arial" w:cs="Arial" w:eastAsia="Arial" w:hAnsi="Arial"/>
                <w:b/>
                <w:bCs/>
                <w:color w:val="1A73E8"/>
                <w:sz w:val="22"/>
                <w:szCs w:val="22"/>
              </w:rPr>
              <w:t xml:space="preserve">📌 Mục tiêu hệ thống</w:t>
            </w:r>
          </w:p>
          <w:p>
            <w:r>
              <w:rPr>
                <w:rFonts w:ascii="Arial" w:cs="Arial" w:eastAsia="Arial" w:hAnsi="Arial"/>
                <w:sz w:val="22"/>
                <w:szCs w:val="22"/>
              </w:rPr>
              <w:t xml:space="preserve">Hỗ trợ hàng triệu người dùng đồng thời với chất lượng video/audio HD, độ trễ &lt; 150ms, uptime 99.99%, bảo mật đầu-cuối (E2E Encryption), và trải nghiệm nhất quán trên tất cả nền tảng (Web, Desktop, Mobile).</w:t>
            </w:r>
          </w:p>
        </w:tc>
      </w:tr>
    </w:tbl>
    <w:p>
      <w:pPr>
        <w:spacing w:after="80" w:before="0"/>
      </w:pPr>
      <w:r>
        <w:t xml:space="preserve"/>
      </w:r>
    </w:p>
    <w:p>
      <w:pPr>
        <w:pStyle w:val="Heading2"/>
        <w:spacing w:after="100" w:before="280"/>
      </w:pPr>
      <w:r>
        <w:rPr>
          <w:rFonts w:ascii="Arial" w:cs="Arial" w:eastAsia="Arial" w:hAnsi="Arial"/>
          <w:b/>
          <w:bCs/>
          <w:color w:val="2C3E50"/>
          <w:sz w:val="26"/>
          <w:szCs w:val="26"/>
        </w:rPr>
        <w:t xml:space="preserve">1.1 Các thành phần chính</w:t>
      </w:r>
    </w:p>
    <w:p>
      <w:pPr>
        <w:pStyle w:val="ListParagraph"/>
        <w:numPr>
          <w:ilvl w:val="0"/>
          <w:numId w:val="2"/>
        </w:numPr>
        <w:spacing w:after="60" w:before="60"/>
      </w:pPr>
      <w:r>
        <w:rPr>
          <w:rFonts w:ascii="Arial" w:cs="Arial" w:eastAsia="Arial" w:hAnsi="Arial"/>
          <w:sz w:val="22"/>
          <w:szCs w:val="22"/>
        </w:rPr>
        <w:t xml:space="preserve">Client Applications: Web App (React), Desktop App (Electron), Mobile App (iOS/Android - React Native)</w:t>
      </w:r>
    </w:p>
    <w:p>
      <w:pPr>
        <w:pStyle w:val="ListParagraph"/>
        <w:numPr>
          <w:ilvl w:val="0"/>
          <w:numId w:val="2"/>
        </w:numPr>
        <w:spacing w:after="60" w:before="60"/>
      </w:pPr>
      <w:r>
        <w:rPr>
          <w:rFonts w:ascii="Arial" w:cs="Arial" w:eastAsia="Arial" w:hAnsi="Arial"/>
          <w:sz w:val="22"/>
          <w:szCs w:val="22"/>
        </w:rPr>
        <w:t xml:space="preserve">API Gateway: Điểm vào duy nhất cho tất cả request, xử lý authentication, rate limiting, routing</w:t>
      </w:r>
    </w:p>
    <w:p>
      <w:pPr>
        <w:pStyle w:val="ListParagraph"/>
        <w:numPr>
          <w:ilvl w:val="0"/>
          <w:numId w:val="2"/>
        </w:numPr>
        <w:spacing w:after="60" w:before="60"/>
      </w:pPr>
      <w:r>
        <w:rPr>
          <w:rFonts w:ascii="Arial" w:cs="Arial" w:eastAsia="Arial" w:hAnsi="Arial"/>
          <w:sz w:val="22"/>
          <w:szCs w:val="22"/>
        </w:rPr>
        <w:t xml:space="preserve">Microservices Backend: Các dịch vụ độc lập cho từng domain (User, Meeting, Media, Chat, Notification)</w:t>
      </w:r>
    </w:p>
    <w:p>
      <w:pPr>
        <w:pStyle w:val="ListParagraph"/>
        <w:numPr>
          <w:ilvl w:val="0"/>
          <w:numId w:val="2"/>
        </w:numPr>
        <w:spacing w:after="60" w:before="60"/>
      </w:pPr>
      <w:r>
        <w:rPr>
          <w:rFonts w:ascii="Arial" w:cs="Arial" w:eastAsia="Arial" w:hAnsi="Arial"/>
          <w:sz w:val="22"/>
          <w:szCs w:val="22"/>
        </w:rPr>
        <w:t xml:space="preserve">Real-time Engine: Xử lý WebRTC signaling, WebSocket connections cho giao tiếp hai chiều</w:t>
      </w:r>
    </w:p>
    <w:p>
      <w:pPr>
        <w:pStyle w:val="ListParagraph"/>
        <w:numPr>
          <w:ilvl w:val="0"/>
          <w:numId w:val="2"/>
        </w:numPr>
        <w:spacing w:after="60" w:before="60"/>
      </w:pPr>
      <w:r>
        <w:rPr>
          <w:rFonts w:ascii="Arial" w:cs="Arial" w:eastAsia="Arial" w:hAnsi="Arial"/>
          <w:sz w:val="22"/>
          <w:szCs w:val="22"/>
        </w:rPr>
        <w:t xml:space="preserve">Media Servers: SFU/MCU servers xử lý luồng video/audio, transcoding, recording</w:t>
      </w:r>
    </w:p>
    <w:p>
      <w:pPr>
        <w:pStyle w:val="ListParagraph"/>
        <w:numPr>
          <w:ilvl w:val="0"/>
          <w:numId w:val="2"/>
        </w:numPr>
        <w:spacing w:after="60" w:before="60"/>
      </w:pPr>
      <w:r>
        <w:rPr>
          <w:rFonts w:ascii="Arial" w:cs="Arial" w:eastAsia="Arial" w:hAnsi="Arial"/>
          <w:sz w:val="22"/>
          <w:szCs w:val="22"/>
        </w:rPr>
        <w:t xml:space="preserve">Data Layer: PostgreSQL (dữ liệu quan hệ), Redis (cache/session), MongoDB (chat logs), S3 (media files)</w:t>
      </w:r>
    </w:p>
    <w:p>
      <w:pPr>
        <w:pStyle w:val="ListParagraph"/>
        <w:numPr>
          <w:ilvl w:val="0"/>
          <w:numId w:val="2"/>
        </w:numPr>
        <w:spacing w:after="60" w:before="60"/>
      </w:pPr>
      <w:r>
        <w:rPr>
          <w:rFonts w:ascii="Arial" w:cs="Arial" w:eastAsia="Arial" w:hAnsi="Arial"/>
          <w:sz w:val="22"/>
          <w:szCs w:val="22"/>
        </w:rPr>
        <w:t xml:space="preserve">CDN &amp; Edge: Phân phối nội dung tĩnh và media streams gần người dùng nhất</w:t>
      </w:r>
    </w:p>
    <w:p>
      <w:pPr>
        <w:spacing w:after="80" w:before="0"/>
      </w:pPr>
      <w:r>
        <w:t xml:space="preserve"/>
      </w:r>
    </w:p>
    <w:p>
      <w:pPr>
        <w:pStyle w:val="Heading1"/>
        <w:pBdr>
          <w:bottom w:val="single" w:color="1A73E8" w:sz="4" w:space="4"/>
        </w:pBdr>
        <w:spacing w:after="120" w:before="360"/>
      </w:pPr>
      <w:r>
        <w:rPr>
          <w:rFonts w:ascii="Arial" w:cs="Arial" w:eastAsia="Arial" w:hAnsi="Arial"/>
          <w:b/>
          <w:bCs/>
          <w:color w:val="1A73E8"/>
          <w:sz w:val="32"/>
          <w:szCs w:val="32"/>
        </w:rPr>
        <w:t xml:space="preserve">2. KIẾN TRÚC HỆ THỐNG</w:t>
      </w:r>
    </w:p>
    <w:p>
      <w:pPr>
        <w:pStyle w:val="Heading2"/>
        <w:spacing w:after="100" w:before="280"/>
      </w:pPr>
      <w:r>
        <w:rPr>
          <w:rFonts w:ascii="Arial" w:cs="Arial" w:eastAsia="Arial" w:hAnsi="Arial"/>
          <w:b/>
          <w:bCs/>
          <w:color w:val="2C3E50"/>
          <w:sz w:val="26"/>
          <w:szCs w:val="26"/>
        </w:rPr>
        <w:t xml:space="preserve">2.1 Tổng quan kiến trúc (High-Level Architecture)</w:t>
      </w:r>
    </w:p>
    <w:p>
      <w:pPr>
        <w:spacing w:after="80" w:before="80"/>
      </w:pPr>
      <w:r>
        <w:rPr>
          <w:rFonts w:ascii="Arial" w:cs="Arial" w:eastAsia="Arial" w:hAnsi="Arial"/>
          <w:sz w:val="22"/>
          <w:szCs w:val="22"/>
        </w:rPr>
        <w:t xml:space="preserve">Hệ thống được xây dựng theo mô hình phân lớp gồm 4 tầng chính: Client Layer, Gateway Layer, Service Layer, và Data Layer. Mô hình này đảm bảo sự tách biệt rõ ràng giữa các thành phần, dễ dàng mở rộng và bảo trì độc lập.</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460"/>
      </w:tblGrid>
      <w:tr>
        <w:trPr>
          <w:tblHeader/>
        </w:trPr>
        <w:tc>
          <w:tcPr>
            <w:tcW w:type="dxa" w:w="2200"/>
            <w:tcBorders>
              <w:top w:val="single" w:color="1A73E8" w:sz="1"/>
              <w:left w:val="single" w:color="1A73E8" w:sz="1"/>
              <w:bottom w:val="single" w:color="1A73E8" w:sz="1"/>
              <w:right w:val="single" w:color="1A73E8" w:sz="1"/>
            </w:tcBorders>
            <w:shd w:fill="2C3E50" w:val="clear"/>
            <w:tcMar>
              <w:top w:type="dxa" w:w="100"/>
              <w:left w:type="dxa" w:w="120"/>
              <w:bottom w:type="dxa" w:w="100"/>
              <w:right w:type="dxa" w:w="120"/>
            </w:tcMar>
          </w:tcPr>
          <w:p>
            <w:r>
              <w:rPr>
                <w:rFonts w:ascii="Arial" w:cs="Arial" w:eastAsia="Arial" w:hAnsi="Arial"/>
                <w:b/>
                <w:bCs/>
                <w:color w:val="FFFFFF"/>
                <w:sz w:val="22"/>
                <w:szCs w:val="22"/>
              </w:rPr>
              <w:t xml:space="preserve">Layer / Tầng</w:t>
            </w:r>
          </w:p>
        </w:tc>
        <w:tc>
          <w:tcPr>
            <w:tcW w:type="dxa" w:w="2500"/>
            <w:tcBorders>
              <w:top w:val="single" w:color="1A73E8" w:sz="1"/>
              <w:left w:val="single" w:color="1A73E8" w:sz="1"/>
              <w:bottom w:val="single" w:color="1A73E8" w:sz="1"/>
              <w:right w:val="single" w:color="1A73E8" w:sz="1"/>
            </w:tcBorders>
            <w:shd w:fill="2C3E50" w:val="clear"/>
            <w:tcMar>
              <w:top w:type="dxa" w:w="100"/>
              <w:left w:type="dxa" w:w="120"/>
              <w:bottom w:type="dxa" w:w="100"/>
              <w:right w:type="dxa" w:w="120"/>
            </w:tcMar>
          </w:tcPr>
          <w:p>
            <w:r>
              <w:rPr>
                <w:rFonts w:ascii="Arial" w:cs="Arial" w:eastAsia="Arial" w:hAnsi="Arial"/>
                <w:b/>
                <w:bCs/>
                <w:color w:val="FFFFFF"/>
                <w:sz w:val="22"/>
                <w:szCs w:val="22"/>
              </w:rPr>
              <w:t xml:space="preserve">Thành phần</w:t>
            </w:r>
          </w:p>
        </w:tc>
        <w:tc>
          <w:tcPr>
            <w:tcW w:type="dxa" w:w="2200"/>
            <w:tcBorders>
              <w:top w:val="single" w:color="1A73E8" w:sz="1"/>
              <w:left w:val="single" w:color="1A73E8" w:sz="1"/>
              <w:bottom w:val="single" w:color="1A73E8" w:sz="1"/>
              <w:right w:val="single" w:color="1A73E8" w:sz="1"/>
            </w:tcBorders>
            <w:shd w:fill="2C3E50" w:val="clear"/>
            <w:tcMar>
              <w:top w:type="dxa" w:w="100"/>
              <w:left w:type="dxa" w:w="120"/>
              <w:bottom w:type="dxa" w:w="100"/>
              <w:right w:type="dxa" w:w="120"/>
            </w:tcMar>
          </w:tcPr>
          <w:p>
            <w:r>
              <w:rPr>
                <w:rFonts w:ascii="Arial" w:cs="Arial" w:eastAsia="Arial" w:hAnsi="Arial"/>
                <w:b/>
                <w:bCs/>
                <w:color w:val="FFFFFF"/>
                <w:sz w:val="22"/>
                <w:szCs w:val="22"/>
              </w:rPr>
              <w:t xml:space="preserve">Công nghệ</w:t>
            </w:r>
          </w:p>
        </w:tc>
        <w:tc>
          <w:tcPr>
            <w:tcW w:type="dxa" w:w="2460"/>
            <w:tcBorders>
              <w:top w:val="single" w:color="1A73E8" w:sz="1"/>
              <w:left w:val="single" w:color="1A73E8" w:sz="1"/>
              <w:bottom w:val="single" w:color="1A73E8" w:sz="1"/>
              <w:right w:val="single" w:color="1A73E8" w:sz="1"/>
            </w:tcBorders>
            <w:shd w:fill="2C3E50" w:val="clear"/>
            <w:tcMar>
              <w:top w:type="dxa" w:w="100"/>
              <w:left w:type="dxa" w:w="120"/>
              <w:bottom w:type="dxa" w:w="100"/>
              <w:right w:type="dxa" w:w="120"/>
            </w:tcMar>
          </w:tcPr>
          <w:p>
            <w:r>
              <w:rPr>
                <w:rFonts w:ascii="Arial" w:cs="Arial" w:eastAsia="Arial" w:hAnsi="Arial"/>
                <w:b/>
                <w:bCs/>
                <w:color w:val="FFFFFF"/>
                <w:sz w:val="22"/>
                <w:szCs w:val="22"/>
              </w:rPr>
              <w:t xml:space="preserve">Chức năng</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73E8"/>
                <w:sz w:val="21"/>
                <w:szCs w:val="21"/>
              </w:rPr>
              <w:t xml:space="preserve">Client Layer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Web (React), Desktop (Electron), Mobile (React Native)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E44AD"/>
                <w:sz w:val="21"/>
                <w:szCs w:val="21"/>
              </w:rPr>
              <w:t xml:space="preserve">TypeScript, WebRTC, WebSocket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Giao diện người dùng, thu thập audio/video từ thiết bị</w:t>
            </w:r>
          </w:p>
        </w:tc>
      </w:tr>
      <w:tr>
        <w:tc>
          <w:tcPr>
            <w:tcW w:type="dxa" w:w="22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27AE60"/>
                <w:sz w:val="21"/>
                <w:szCs w:val="21"/>
              </w:rPr>
              <w:t xml:space="preserve">Gateway Layer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API Gateway, Load Balancer, CDN, WAF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E44AD"/>
                <w:sz w:val="21"/>
                <w:szCs w:val="21"/>
              </w:rPr>
              <w:t xml:space="preserve">Kong, AWS CloudFront, Nginx</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Routing, Auth, Rate limiting, SSL termination, DDoS protection</w:t>
            </w:r>
          </w:p>
        </w:tc>
      </w:tr>
      <w:tr>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F39C12"/>
                <w:sz w:val="21"/>
                <w:szCs w:val="21"/>
              </w:rPr>
              <w:t xml:space="preserve">Service Layer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User Service, Meeting Service, Media Service, Chat Service, Notification 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E44AD"/>
                <w:sz w:val="21"/>
                <w:szCs w:val="21"/>
              </w:rPr>
              <w:t xml:space="preserve">Node.js, Go, Python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Xử lý logic nghiệp vụ theo từng domain riêng biệt</w:t>
            </w:r>
          </w:p>
        </w:tc>
      </w:tr>
      <w:tr>
        <w:tc>
          <w:tcPr>
            <w:tcW w:type="dxa" w:w="2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E74C3C"/>
                <w:sz w:val="21"/>
                <w:szCs w:val="21"/>
              </w:rPr>
              <w:t xml:space="preserve">Data Layer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PostgreSQL, Redis, MongoDB, S3, Kafka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E44AD"/>
                <w:sz w:val="21"/>
                <w:szCs w:val="21"/>
              </w:rPr>
              <w:t xml:space="preserve">SQL, NoSQL, Object Storage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Lưu trữ dữ liệu, cache, message queue, media files</w:t>
            </w:r>
          </w:p>
        </w:tc>
      </w:tr>
    </w:tbl>
    <w:p>
      <w:pPr>
        <w:spacing w:after="80" w:before="0"/>
      </w:pPr>
      <w:r>
        <w:t xml:space="preserve"/>
      </w:r>
    </w:p>
    <w:p>
      <w:pPr>
        <w:pStyle w:val="Heading2"/>
        <w:spacing w:after="100" w:before="280"/>
      </w:pPr>
      <w:r>
        <w:rPr>
          <w:rFonts w:ascii="Arial" w:cs="Arial" w:eastAsia="Arial" w:hAnsi="Arial"/>
          <w:b/>
          <w:bCs/>
          <w:color w:val="2C3E50"/>
          <w:sz w:val="26"/>
          <w:szCs w:val="26"/>
        </w:rPr>
        <w:t xml:space="preserve">2.2 Kiến trúc Real-time &amp; Media</w:t>
      </w:r>
    </w:p>
    <w:p>
      <w:pPr>
        <w:spacing w:after="80" w:before="80"/>
      </w:pPr>
      <w:r>
        <w:rPr>
          <w:rFonts w:ascii="Arial" w:cs="Arial" w:eastAsia="Arial" w:hAnsi="Arial"/>
          <w:sz w:val="22"/>
          <w:szCs w:val="22"/>
        </w:rPr>
        <w:t xml:space="preserve">Đây là phần cốt lõi của hệ thống, xử lý luồng video và audio theo thời gian thực giữa nhiều người tham gia:</w:t>
      </w:r>
    </w:p>
    <w:p>
      <w:pPr>
        <w:spacing w:after="60" w:before="0"/>
      </w:pPr>
      <w:r>
        <w:t xml:space="preserve"/>
      </w:r>
    </w:p>
    <w:p>
      <w:pPr>
        <w:pStyle w:val="Heading3"/>
        <w:spacing w:after="80" w:before="200"/>
      </w:pPr>
      <w:r>
        <w:rPr>
          <w:rFonts w:ascii="Arial" w:cs="Arial" w:eastAsia="Arial" w:hAnsi="Arial"/>
          <w:b/>
          <w:bCs/>
          <w:color w:val="34495E"/>
          <w:sz w:val="24"/>
          <w:szCs w:val="24"/>
        </w:rPr>
        <w:t xml:space="preserve">2.2.1 WebRTC Architecture</w:t>
      </w:r>
    </w:p>
    <w:p>
      <w:pPr>
        <w:pStyle w:val="ListParagraph"/>
        <w:numPr>
          <w:ilvl w:val="0"/>
          <w:numId w:val="2"/>
        </w:numPr>
        <w:spacing w:after="60" w:before="60"/>
      </w:pPr>
      <w:r>
        <w:rPr>
          <w:rFonts w:ascii="Arial" w:cs="Arial" w:eastAsia="Arial" w:hAnsi="Arial"/>
          <w:sz w:val="22"/>
          <w:szCs w:val="22"/>
        </w:rPr>
        <w:t xml:space="preserve">STUN Servers (Session Traversal Utilities for NAT): Giúp client phát hiện địa chỉ IP công khai, xử lý NAT traversal để thiết lập kết nối peer-to-peer</w:t>
      </w:r>
    </w:p>
    <w:p>
      <w:pPr>
        <w:pStyle w:val="ListParagraph"/>
        <w:numPr>
          <w:ilvl w:val="0"/>
          <w:numId w:val="2"/>
        </w:numPr>
        <w:spacing w:after="60" w:before="60"/>
      </w:pPr>
      <w:r>
        <w:rPr>
          <w:rFonts w:ascii="Arial" w:cs="Arial" w:eastAsia="Arial" w:hAnsi="Arial"/>
          <w:sz w:val="22"/>
          <w:szCs w:val="22"/>
        </w:rPr>
        <w:t xml:space="preserve">TURN Servers (Traversal Using Relays around NAT): Relay server dự phòng khi P2P thất bại do firewall nghiêm ngặt</w:t>
      </w:r>
    </w:p>
    <w:p>
      <w:pPr>
        <w:pStyle w:val="ListParagraph"/>
        <w:numPr>
          <w:ilvl w:val="0"/>
          <w:numId w:val="2"/>
        </w:numPr>
        <w:spacing w:after="60" w:before="60"/>
      </w:pPr>
      <w:r>
        <w:rPr>
          <w:rFonts w:ascii="Arial" w:cs="Arial" w:eastAsia="Arial" w:hAnsi="Arial"/>
          <w:sz w:val="22"/>
          <w:szCs w:val="22"/>
        </w:rPr>
        <w:t xml:space="preserve">Signaling Server (WebSocket): Trao đổi SDP offer/answer, ICE candidates để thiết lập kết nối WebRTC</w:t>
      </w:r>
    </w:p>
    <w:p>
      <w:pPr>
        <w:pStyle w:val="ListParagraph"/>
        <w:numPr>
          <w:ilvl w:val="0"/>
          <w:numId w:val="2"/>
        </w:numPr>
        <w:spacing w:after="60" w:before="60"/>
      </w:pPr>
      <w:r>
        <w:rPr>
          <w:rFonts w:ascii="Arial" w:cs="Arial" w:eastAsia="Arial" w:hAnsi="Arial"/>
          <w:sz w:val="22"/>
          <w:szCs w:val="22"/>
        </w:rPr>
        <w:t xml:space="preserve">SFU (Selective Forwarding Unit): Server nhận stream từ một người và forward có chọn lọc đến những người khác, giảm bandwidth cho client</w:t>
      </w:r>
    </w:p>
    <w:p>
      <w:pPr>
        <w:spacing w:after="60" w:before="0"/>
      </w:pPr>
      <w:r>
        <w:t xml:space="preserve"/>
      </w:r>
    </w:p>
    <w:p>
      <w:pPr>
        <w:pStyle w:val="Heading3"/>
        <w:spacing w:after="80" w:before="200"/>
      </w:pPr>
      <w:r>
        <w:rPr>
          <w:rFonts w:ascii="Arial" w:cs="Arial" w:eastAsia="Arial" w:hAnsi="Arial"/>
          <w:b/>
          <w:bCs/>
          <w:color w:val="34495E"/>
          <w:sz w:val="24"/>
          <w:szCs w:val="24"/>
        </w:rPr>
        <w:t xml:space="preserve">2.2.2 Media Processing Pipeline</w:t>
      </w:r>
    </w:p>
    <w:p>
      <w:pPr>
        <w:pStyle w:val="ListParagraph"/>
        <w:numPr>
          <w:ilvl w:val="0"/>
          <w:numId w:val="2"/>
        </w:numPr>
        <w:spacing w:after="60" w:before="60"/>
      </w:pPr>
      <w:r>
        <w:rPr>
          <w:rFonts w:ascii="Arial" w:cs="Arial" w:eastAsia="Arial" w:hAnsi="Arial"/>
          <w:sz w:val="22"/>
          <w:szCs w:val="22"/>
        </w:rPr>
        <w:t xml:space="preserve">Ingest: Client gửi video/audio stream qua WebRTC lên Media Server</w:t>
      </w:r>
    </w:p>
    <w:p>
      <w:pPr>
        <w:pStyle w:val="ListParagraph"/>
        <w:numPr>
          <w:ilvl w:val="0"/>
          <w:numId w:val="2"/>
        </w:numPr>
        <w:spacing w:after="60" w:before="60"/>
      </w:pPr>
      <w:r>
        <w:rPr>
          <w:rFonts w:ascii="Arial" w:cs="Arial" w:eastAsia="Arial" w:hAnsi="Arial"/>
          <w:sz w:val="22"/>
          <w:szCs w:val="22"/>
        </w:rPr>
        <w:t xml:space="preserve">Transcoding: Chuyển đổi codec (H.264, VP9, AV1), điều chỉnh bitrate theo băng thông người nhận</w:t>
      </w:r>
    </w:p>
    <w:p>
      <w:pPr>
        <w:pStyle w:val="ListParagraph"/>
        <w:numPr>
          <w:ilvl w:val="0"/>
          <w:numId w:val="2"/>
        </w:numPr>
        <w:spacing w:after="60" w:before="60"/>
      </w:pPr>
      <w:r>
        <w:rPr>
          <w:rFonts w:ascii="Arial" w:cs="Arial" w:eastAsia="Arial" w:hAnsi="Arial"/>
          <w:sz w:val="22"/>
          <w:szCs w:val="22"/>
        </w:rPr>
        <w:t xml:space="preserve">Adaptive Bitrate (ABR): Tự động giảm/tăng chất lượng video theo điều kiện mạng thực tế</w:t>
      </w:r>
    </w:p>
    <w:p>
      <w:pPr>
        <w:pStyle w:val="ListParagraph"/>
        <w:numPr>
          <w:ilvl w:val="0"/>
          <w:numId w:val="2"/>
        </w:numPr>
        <w:spacing w:after="60" w:before="60"/>
      </w:pPr>
      <w:r>
        <w:rPr>
          <w:rFonts w:ascii="Arial" w:cs="Arial" w:eastAsia="Arial" w:hAnsi="Arial"/>
          <w:sz w:val="22"/>
          <w:szCs w:val="22"/>
        </w:rPr>
        <w:t xml:space="preserve">Recording: Capture stream, mux video+audio, lưu vào cloud storage (AWS S3 / GCS)</w:t>
      </w:r>
    </w:p>
    <w:p>
      <w:pPr>
        <w:pStyle w:val="ListParagraph"/>
        <w:numPr>
          <w:ilvl w:val="0"/>
          <w:numId w:val="2"/>
        </w:numPr>
        <w:spacing w:after="60" w:before="60"/>
      </w:pPr>
      <w:r>
        <w:rPr>
          <w:rFonts w:ascii="Arial" w:cs="Arial" w:eastAsia="Arial" w:hAnsi="Arial"/>
          <w:sz w:val="22"/>
          <w:szCs w:val="22"/>
        </w:rPr>
        <w:t xml:space="preserve">Distribution: Phân phối stream đến tất cả participants qua SFU, tối ưu routing</w:t>
      </w:r>
    </w:p>
    <w:p>
      <w:pPr>
        <w:spacing w:after="80" w:before="0"/>
      </w:pPr>
      <w:r>
        <w:t xml:space="preserve"/>
      </w:r>
    </w:p>
    <w:p>
      <w:pPr>
        <w:pStyle w:val="Heading2"/>
        <w:spacing w:after="100" w:before="280"/>
      </w:pPr>
      <w:r>
        <w:rPr>
          <w:rFonts w:ascii="Arial" w:cs="Arial" w:eastAsia="Arial" w:hAnsi="Arial"/>
          <w:b/>
          <w:bCs/>
          <w:color w:val="2C3E50"/>
          <w:sz w:val="26"/>
          <w:szCs w:val="26"/>
        </w:rPr>
        <w:t xml:space="preserve">2.3 Microservices &amp; Communication</w:t>
      </w:r>
    </w:p>
    <w:p>
      <w:pPr>
        <w:spacing w:after="80" w:before="80"/>
      </w:pPr>
      <w:r>
        <w:rPr>
          <w:rFonts w:ascii="Arial" w:cs="Arial" w:eastAsia="Arial" w:hAnsi="Arial"/>
          <w:sz w:val="22"/>
          <w:szCs w:val="22"/>
        </w:rPr>
        <w:t xml:space="preserve">Các microservices giao tiếp với nhau qua hai phương thức chính:</w:t>
      </w:r>
    </w:p>
    <w:p>
      <w:pPr>
        <w:pStyle w:val="ListParagraph"/>
        <w:numPr>
          <w:ilvl w:val="0"/>
          <w:numId w:val="2"/>
        </w:numPr>
        <w:spacing w:after="60" w:before="60"/>
      </w:pPr>
      <w:r>
        <w:rPr>
          <w:rFonts w:ascii="Arial" w:cs="Arial" w:eastAsia="Arial" w:hAnsi="Arial"/>
          <w:sz w:val="22"/>
          <w:szCs w:val="22"/>
        </w:rPr>
        <w:t xml:space="preserve">Synchronous (REST/gRPC): Dùng cho các thao tác cần kết quả ngay — đăng nhập, tạo phòng họp, lấy thông tin user</w:t>
      </w:r>
    </w:p>
    <w:p>
      <w:pPr>
        <w:pStyle w:val="ListParagraph"/>
        <w:numPr>
          <w:ilvl w:val="0"/>
          <w:numId w:val="2"/>
        </w:numPr>
        <w:spacing w:after="60" w:before="60"/>
      </w:pPr>
      <w:r>
        <w:rPr>
          <w:rFonts w:ascii="Arial" w:cs="Arial" w:eastAsia="Arial" w:hAnsi="Arial"/>
          <w:sz w:val="22"/>
          <w:szCs w:val="22"/>
        </w:rPr>
        <w:t xml:space="preserve">Asynchronous (Apache Kafka): Dùng cho các sự kiện không cần phản hồi ngay — gửi notification, ghi log, cập nhật analytics, xử lý recording</w:t>
      </w:r>
    </w:p>
    <w:p>
      <w:pPr>
        <w:spacing w:after="80" w:before="0"/>
      </w:pPr>
      <w:r>
        <w:t xml:space="preserve"/>
      </w:r>
    </w:p>
    <w:p>
      <w:pPr>
        <w:pStyle w:val="Heading2"/>
        <w:spacing w:after="100" w:before="280"/>
      </w:pPr>
      <w:r>
        <w:rPr>
          <w:rFonts w:ascii="Arial" w:cs="Arial" w:eastAsia="Arial" w:hAnsi="Arial"/>
          <w:b/>
          <w:bCs/>
          <w:color w:val="2C3E50"/>
          <w:sz w:val="26"/>
          <w:szCs w:val="26"/>
        </w:rPr>
        <w:t xml:space="preserve">2.4 Bảo mật &amp; Tuân thủ</w:t>
      </w:r>
    </w:p>
    <w:p>
      <w:pPr>
        <w:pStyle w:val="ListParagraph"/>
        <w:numPr>
          <w:ilvl w:val="0"/>
          <w:numId w:val="2"/>
        </w:numPr>
        <w:spacing w:after="60" w:before="60"/>
      </w:pPr>
      <w:r>
        <w:rPr>
          <w:rFonts w:ascii="Arial" w:cs="Arial" w:eastAsia="Arial" w:hAnsi="Arial"/>
          <w:sz w:val="22"/>
          <w:szCs w:val="22"/>
        </w:rPr>
        <w:t xml:space="preserve">Transport Security: TLS 1.3 cho tất cả kết nối HTTP/WebSocket, DTLS-SRTP cho WebRTC media streams</w:t>
      </w:r>
    </w:p>
    <w:p>
      <w:pPr>
        <w:pStyle w:val="ListParagraph"/>
        <w:numPr>
          <w:ilvl w:val="0"/>
          <w:numId w:val="2"/>
        </w:numPr>
        <w:spacing w:after="60" w:before="60"/>
      </w:pPr>
      <w:r>
        <w:rPr>
          <w:rFonts w:ascii="Arial" w:cs="Arial" w:eastAsia="Arial" w:hAnsi="Arial"/>
          <w:sz w:val="22"/>
          <w:szCs w:val="22"/>
        </w:rPr>
        <w:t xml:space="preserve">End-to-End Encryption (E2EE): AES-256 mã hóa dữ liệu đầu-cuối, chỉ participants mới giải mã được</w:t>
      </w:r>
    </w:p>
    <w:p>
      <w:pPr>
        <w:pStyle w:val="ListParagraph"/>
        <w:numPr>
          <w:ilvl w:val="0"/>
          <w:numId w:val="2"/>
        </w:numPr>
        <w:spacing w:after="60" w:before="60"/>
      </w:pPr>
      <w:r>
        <w:rPr>
          <w:rFonts w:ascii="Arial" w:cs="Arial" w:eastAsia="Arial" w:hAnsi="Arial"/>
          <w:sz w:val="22"/>
          <w:szCs w:val="22"/>
        </w:rPr>
        <w:t xml:space="preserve">Authentication: JWT access token (15 phút) + Refresh token (7 ngày), hỗ trợ OAuth2 / SSO</w:t>
      </w:r>
    </w:p>
    <w:p>
      <w:pPr>
        <w:pStyle w:val="ListParagraph"/>
        <w:numPr>
          <w:ilvl w:val="0"/>
          <w:numId w:val="2"/>
        </w:numPr>
        <w:spacing w:after="60" w:before="60"/>
      </w:pPr>
      <w:r>
        <w:rPr>
          <w:rFonts w:ascii="Arial" w:cs="Arial" w:eastAsia="Arial" w:hAnsi="Arial"/>
          <w:sz w:val="22"/>
          <w:szCs w:val="22"/>
        </w:rPr>
        <w:t xml:space="preserve">Authorization: RBAC (Role-Based Access Control) — Host, Co-host, Participant, Viewer</w:t>
      </w:r>
    </w:p>
    <w:p>
      <w:pPr>
        <w:pStyle w:val="ListParagraph"/>
        <w:numPr>
          <w:ilvl w:val="0"/>
          <w:numId w:val="2"/>
        </w:numPr>
        <w:spacing w:after="60" w:before="60"/>
      </w:pPr>
      <w:r>
        <w:rPr>
          <w:rFonts w:ascii="Arial" w:cs="Arial" w:eastAsia="Arial" w:hAnsi="Arial"/>
          <w:sz w:val="22"/>
          <w:szCs w:val="22"/>
        </w:rPr>
        <w:t xml:space="preserve">Compliance: SOC 2 Type II, HIPAA, GDPR — lưu trữ dữ liệu theo region, quyền xóa dữ liệu</w:t>
      </w:r>
    </w:p>
    <w:p>
      <w:pPr>
        <w:spacing w:after="80" w:before="0"/>
      </w:pPr>
      <w:r>
        <w:t xml:space="preserve"/>
      </w:r>
    </w:p>
    <w:p>
      <w:pPr>
        <w:pStyle w:val="Heading2"/>
        <w:spacing w:after="100" w:before="280"/>
      </w:pPr>
      <w:r>
        <w:rPr>
          <w:rFonts w:ascii="Arial" w:cs="Arial" w:eastAsia="Arial" w:hAnsi="Arial"/>
          <w:b/>
          <w:bCs/>
          <w:color w:val="2C3E50"/>
          <w:sz w:val="26"/>
          <w:szCs w:val="26"/>
        </w:rPr>
        <w:t xml:space="preserve">2.5 Scalability &amp; High Availability</w:t>
      </w:r>
    </w:p>
    <w:p>
      <w:pPr>
        <w:pStyle w:val="ListParagraph"/>
        <w:numPr>
          <w:ilvl w:val="0"/>
          <w:numId w:val="2"/>
        </w:numPr>
        <w:spacing w:after="60" w:before="60"/>
      </w:pPr>
      <w:r>
        <w:rPr>
          <w:rFonts w:ascii="Arial" w:cs="Arial" w:eastAsia="Arial" w:hAnsi="Arial"/>
          <w:sz w:val="22"/>
          <w:szCs w:val="22"/>
        </w:rPr>
        <w:t xml:space="preserve">Horizontal Scaling: Tất cả services chạy trên Kubernetes (K8s), auto-scale theo CPU/memory/connection count</w:t>
      </w:r>
    </w:p>
    <w:p>
      <w:pPr>
        <w:pStyle w:val="ListParagraph"/>
        <w:numPr>
          <w:ilvl w:val="0"/>
          <w:numId w:val="2"/>
        </w:numPr>
        <w:spacing w:after="60" w:before="60"/>
      </w:pPr>
      <w:r>
        <w:rPr>
          <w:rFonts w:ascii="Arial" w:cs="Arial" w:eastAsia="Arial" w:hAnsi="Arial"/>
          <w:sz w:val="22"/>
          <w:szCs w:val="22"/>
        </w:rPr>
        <w:t xml:space="preserve">Geographic Distribution: Multi-region deployment (AWS/GCP), người dùng kết nối đến region gần nhất</w:t>
      </w:r>
    </w:p>
    <w:p>
      <w:pPr>
        <w:pStyle w:val="ListParagraph"/>
        <w:numPr>
          <w:ilvl w:val="0"/>
          <w:numId w:val="2"/>
        </w:numPr>
        <w:spacing w:after="60" w:before="60"/>
      </w:pPr>
      <w:r>
        <w:rPr>
          <w:rFonts w:ascii="Arial" w:cs="Arial" w:eastAsia="Arial" w:hAnsi="Arial"/>
          <w:sz w:val="22"/>
          <w:szCs w:val="22"/>
        </w:rPr>
        <w:t xml:space="preserve">Media Server Pool: Pool động các SFU servers, Meeting Service cấp phát server cho từng phòng họp</w:t>
      </w:r>
    </w:p>
    <w:p>
      <w:pPr>
        <w:pStyle w:val="ListParagraph"/>
        <w:numPr>
          <w:ilvl w:val="0"/>
          <w:numId w:val="2"/>
        </w:numPr>
        <w:spacing w:after="60" w:before="60"/>
      </w:pPr>
      <w:r>
        <w:rPr>
          <w:rFonts w:ascii="Arial" w:cs="Arial" w:eastAsia="Arial" w:hAnsi="Arial"/>
          <w:sz w:val="22"/>
          <w:szCs w:val="22"/>
        </w:rPr>
        <w:t xml:space="preserve">Database: PostgreSQL với read replicas, connection pooling (PgBouncer), sharding theo user_id</w:t>
      </w:r>
    </w:p>
    <w:p>
      <w:pPr>
        <w:pStyle w:val="ListParagraph"/>
        <w:numPr>
          <w:ilvl w:val="0"/>
          <w:numId w:val="2"/>
        </w:numPr>
        <w:spacing w:after="60" w:before="60"/>
      </w:pPr>
      <w:r>
        <w:rPr>
          <w:rFonts w:ascii="Arial" w:cs="Arial" w:eastAsia="Arial" w:hAnsi="Arial"/>
          <w:sz w:val="22"/>
          <w:szCs w:val="22"/>
        </w:rPr>
        <w:t xml:space="preserve">Cache Strategy: Redis Cluster cho session, room state, user presence — TTL từ 5 phút đến 24 giờ</w:t>
      </w:r>
    </w:p>
    <w:p>
      <w:pPr>
        <w:pStyle w:val="ListParagraph"/>
        <w:numPr>
          <w:ilvl w:val="0"/>
          <w:numId w:val="2"/>
        </w:numPr>
        <w:spacing w:after="60" w:before="60"/>
      </w:pPr>
      <w:r>
        <w:rPr>
          <w:rFonts w:ascii="Arial" w:cs="Arial" w:eastAsia="Arial" w:hAnsi="Arial"/>
          <w:sz w:val="22"/>
          <w:szCs w:val="22"/>
        </w:rPr>
        <w:t xml:space="preserve">Circuit Breaker: Hystrix/Resilience4j ngăn cascade failure khi một service gặp sự cố</w:t>
      </w:r>
    </w:p>
    <w:p>
      <w:pPr>
        <w:spacing w:after="80" w:before="0"/>
      </w:pPr>
      <w:r>
        <w:t xml:space="preserve"/>
      </w:r>
    </w:p>
    <w:p>
      <w:r>
        <w:br w:type="page"/>
      </w:r>
    </w:p>
    <w:p>
      <w:pPr>
        <w:pStyle w:val="Heading1"/>
        <w:pBdr>
          <w:bottom w:val="single" w:color="1A73E8" w:sz="4" w:space="4"/>
        </w:pBdr>
        <w:spacing w:after="120" w:before="360"/>
      </w:pPr>
      <w:r>
        <w:rPr>
          <w:rFonts w:ascii="Arial" w:cs="Arial" w:eastAsia="Arial" w:hAnsi="Arial"/>
          <w:b/>
          <w:bCs/>
          <w:color w:val="1A73E8"/>
          <w:sz w:val="32"/>
          <w:szCs w:val="32"/>
        </w:rPr>
        <w:t xml:space="preserve">3. MÔ TẢ CÁC TÍNH NĂNG CHI TIẾT</w:t>
      </w:r>
    </w:p>
    <w:p>
      <w:pPr>
        <w:pStyle w:val="Heading2"/>
        <w:spacing w:after="100" w:before="280"/>
      </w:pPr>
      <w:r>
        <w:rPr>
          <w:rFonts w:ascii="Arial" w:cs="Arial" w:eastAsia="Arial" w:hAnsi="Arial"/>
          <w:b/>
          <w:bCs/>
          <w:color w:val="2C3E50"/>
          <w:sz w:val="26"/>
          <w:szCs w:val="26"/>
        </w:rPr>
        <w:t xml:space="preserve">3.1 Quản lý người dùng &amp; Xác thực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22"/>
                <w:szCs w:val="22"/>
              </w:rPr>
              <w:t xml:space="preserve">Tính năng</w:t>
            </w:r>
          </w:p>
        </w:tc>
        <w:tc>
          <w:tcPr>
            <w:tcW w:type="dxa" w:w="400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22"/>
                <w:szCs w:val="22"/>
              </w:rPr>
              <w:t xml:space="preserve">Mô tả chi tiết</w:t>
            </w:r>
          </w:p>
        </w:tc>
        <w:tc>
          <w:tcPr>
            <w:tcW w:type="dxa" w:w="256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22"/>
                <w:szCs w:val="22"/>
              </w:rPr>
              <w:t xml:space="preserve">Công nghệ</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1"/>
                <w:szCs w:val="21"/>
              </w:rPr>
              <w:t xml:space="preserve">Đăng ký &amp; Đăng nhập</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Đăng ký bằng email/Google/SSO. Xác thực 2 yếu tố (TOTP, SMS). Đặt lại mật khẩu qua email. Quản lý profile ảnh đại diện, múi giờ, ngôn ngữ.</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73E8"/>
                <w:sz w:val="21"/>
                <w:szCs w:val="21"/>
              </w:rPr>
              <w:t xml:space="preserve">OAuth2, TOTP, JWT, bcrypt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1"/>
                <w:szCs w:val="21"/>
              </w:rPr>
              <w:t xml:space="preserve">Single Sign-On (SSO)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Tích hợp SAML 2.0 / OIDC với hệ thống doanh nghiệp (Active Directory, Okta, Google Workspace). Admin cấu hình domain SSO.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3E8"/>
                <w:sz w:val="21"/>
                <w:szCs w:val="21"/>
              </w:rPr>
              <w:t xml:space="preserve">SAML 2.0, OIDC, LDAP</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1"/>
                <w:szCs w:val="21"/>
              </w:rPr>
              <w:t xml:space="preserve">Quản lý phiên</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JWT access token tự động refresh. Đăng xuất từ tất cả thiết bị. Xem danh sách phiên đang hoạt động và thu hồi từng phiên.</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73E8"/>
                <w:sz w:val="21"/>
                <w:szCs w:val="21"/>
              </w:rPr>
              <w:t xml:space="preserve">JWT, Redis Session Store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1"/>
                <w:szCs w:val="21"/>
              </w:rPr>
              <w:t xml:space="preserve">Vai trò &amp; Quyền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RBAC với các vai trò: Owner, Admin, Member, Guest. Phân quyền chi tiết cho từng tính năng (record, share screen, invite).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3E8"/>
                <w:sz w:val="21"/>
                <w:szCs w:val="21"/>
              </w:rPr>
              <w:t xml:space="preserve">RBAC, Permission Matrix</w:t>
            </w:r>
          </w:p>
        </w:tc>
      </w:tr>
    </w:tbl>
    <w:p>
      <w:pPr>
        <w:spacing w:after="80" w:before="0"/>
      </w:pPr>
      <w:r>
        <w:t xml:space="preserve"/>
      </w:r>
    </w:p>
    <w:p>
      <w:pPr>
        <w:pStyle w:val="Heading2"/>
        <w:spacing w:after="100" w:before="280"/>
      </w:pPr>
      <w:r>
        <w:rPr>
          <w:rFonts w:ascii="Arial" w:cs="Arial" w:eastAsia="Arial" w:hAnsi="Arial"/>
          <w:b/>
          <w:bCs/>
          <w:color w:val="2C3E50"/>
          <w:sz w:val="26"/>
          <w:szCs w:val="26"/>
        </w:rPr>
        <w:t xml:space="preserve">3.2 Tạo và Quản lý Phòng họp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22"/>
                <w:szCs w:val="22"/>
              </w:rPr>
              <w:t xml:space="preserve">Tính năng</w:t>
            </w:r>
          </w:p>
        </w:tc>
        <w:tc>
          <w:tcPr>
            <w:tcW w:type="dxa" w:w="400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22"/>
                <w:szCs w:val="22"/>
              </w:rPr>
              <w:t xml:space="preserve">Mô tả chi tiết</w:t>
            </w:r>
          </w:p>
        </w:tc>
        <w:tc>
          <w:tcPr>
            <w:tcW w:type="dxa" w:w="256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22"/>
                <w:szCs w:val="22"/>
              </w:rPr>
              <w:t xml:space="preserve">Công nghệ</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1"/>
                <w:szCs w:val="21"/>
              </w:rPr>
              <w:t xml:space="preserve">Tạo phòng tức thời</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Tạo phòng họp ngay lập tức với Meeting ID và mật khẩu tự sinh. Host nhận link invite để chia sẻ với participants.</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73E8"/>
                <w:sz w:val="21"/>
                <w:szCs w:val="21"/>
              </w:rPr>
              <w:t xml:space="preserve">UUID, Random password gen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1"/>
                <w:szCs w:val="21"/>
              </w:rPr>
              <w:t xml:space="preserve">Lên lịch họp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Tạo cuộc họp định kỳ (hàng ngày/tuần/tháng). Tích hợp Google Calendar, Outlook. Gửi invite qua email với link và password.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3E8"/>
                <w:sz w:val="21"/>
                <w:szCs w:val="21"/>
              </w:rPr>
              <w:t xml:space="preserve">iCal, Google Calendar API</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1"/>
                <w:szCs w:val="21"/>
              </w:rPr>
              <w:t xml:space="preserve">Phòng cá nhân (PMI)</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Mỗi user có một Personal Meeting ID cố định, URL không đổi, tiện dùng cho họp thường xuyên với nhóm quen.</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73E8"/>
                <w:sz w:val="21"/>
                <w:szCs w:val="21"/>
              </w:rPr>
              <w:t xml:space="preserve">Permanent Meeting 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1"/>
                <w:szCs w:val="21"/>
              </w:rPr>
              <w:t xml:space="preserve">Cài đặt phòng họp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Host cấu hình: cho phép tham gia trước host, tắt mic khi vào, tắt video khi vào, Waiting Room, giới hạn số người, thời gian tối đa.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3E8"/>
                <w:sz w:val="21"/>
                <w:szCs w:val="21"/>
              </w:rPr>
              <w:t xml:space="preserve">Room Config Service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1"/>
                <w:szCs w:val="21"/>
              </w:rPr>
              <w:t xml:space="preserve">Waiting Room</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Participants phải chờ trong Waiting Room, Host xem danh sách và phê duyệt từng người vào. Host có thể admit tất cả cùng lúc.</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73E8"/>
                <w:sz w:val="21"/>
                <w:szCs w:val="21"/>
              </w:rPr>
              <w:t xml:space="preserve">WebSocket, Redis Queue</w:t>
            </w:r>
          </w:p>
        </w:tc>
      </w:tr>
    </w:tbl>
    <w:p>
      <w:pPr>
        <w:spacing w:after="80" w:before="0"/>
      </w:pPr>
      <w:r>
        <w:t xml:space="preserve"/>
      </w:r>
    </w:p>
    <w:p>
      <w:pPr>
        <w:pStyle w:val="Heading2"/>
        <w:spacing w:after="100" w:before="280"/>
      </w:pPr>
      <w:r>
        <w:rPr>
          <w:rFonts w:ascii="Arial" w:cs="Arial" w:eastAsia="Arial" w:hAnsi="Arial"/>
          <w:b/>
          <w:bCs/>
          <w:color w:val="2C3E50"/>
          <w:sz w:val="26"/>
          <w:szCs w:val="26"/>
        </w:rPr>
        <w:t xml:space="preserve">3.3 Video &amp; Audio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22"/>
                <w:szCs w:val="22"/>
              </w:rPr>
              <w:t xml:space="preserve">Tính năng</w:t>
            </w:r>
          </w:p>
        </w:tc>
        <w:tc>
          <w:tcPr>
            <w:tcW w:type="dxa" w:w="400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22"/>
                <w:szCs w:val="22"/>
              </w:rPr>
              <w:t xml:space="preserve">Mô tả chi tiết</w:t>
            </w:r>
          </w:p>
        </w:tc>
        <w:tc>
          <w:tcPr>
            <w:tcW w:type="dxa" w:w="256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22"/>
                <w:szCs w:val="22"/>
              </w:rPr>
              <w:t xml:space="preserve">Công nghệ</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1"/>
                <w:szCs w:val="21"/>
              </w:rPr>
              <w:t xml:space="preserve">Video HD 1080p/4K</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Hỗ trợ video lên đến 4K với codec H.264/VP9/AV1. Adaptive Bitrate tự điều chỉnh theo băng thông. Frame rate 30fps/60fps.</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73E8"/>
                <w:sz w:val="21"/>
                <w:szCs w:val="21"/>
              </w:rPr>
              <w:t xml:space="preserve">WebRTC, H.264, VP9, AV1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1"/>
                <w:szCs w:val="21"/>
              </w:rPr>
              <w:t xml:space="preserve">Kiểm soát camera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Bật/tắt camera, chọn thiết bị camera (nếu có nhiều), xoay/flip video, điều chỉnh độ sáng và tương phản.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3E8"/>
                <w:sz w:val="21"/>
                <w:szCs w:val="21"/>
              </w:rPr>
              <w:t xml:space="preserve">getUserMedia API</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1"/>
                <w:szCs w:val="21"/>
              </w:rPr>
              <w:t xml:space="preserve">Virtual Background</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Thay đổi nền ảo bằng ảnh tùy chọn hoặc video, blur nền. Dùng AI segmentation để tách người khỏi nền.</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73E8"/>
                <w:sz w:val="21"/>
                <w:szCs w:val="21"/>
              </w:rPr>
              <w:t xml:space="preserve">TensorFlow.js, MediaPipe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1"/>
                <w:szCs w:val="21"/>
              </w:rPr>
              <w:t xml:space="preserve">Touch Up Appearance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AI làm mịn da, điều chỉnh ánh sáng khuôn mặt, giảm quầng thâm mắt để camera đẹp hơn.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3E8"/>
                <w:sz w:val="21"/>
                <w:szCs w:val="21"/>
              </w:rPr>
              <w:t xml:space="preserve">WebGL, AI Filter</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1"/>
                <w:szCs w:val="21"/>
              </w:rPr>
              <w:t xml:space="preserve">Noise Cancellation</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AI lọc tiếng ồn môi trường (keyboard, tiếng xe, gió) chỉ giữ lại giọng nói người dùng.</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73E8"/>
                <w:sz w:val="21"/>
                <w:szCs w:val="21"/>
              </w:rPr>
              <w:t xml:space="preserve">WebRTC insertable streams, AI model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1"/>
                <w:szCs w:val="21"/>
              </w:rPr>
              <w:t xml:space="preserve">Speaker View / Gallery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Tự động zoom vào người đang nói (Speaker View). Hiển thị grid tất cả participants (Gallery View, tối đa 49 người/trang).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3E8"/>
                <w:sz w:val="21"/>
                <w:szCs w:val="21"/>
              </w:rPr>
              <w:t xml:space="preserve">Active Speaker Detection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1"/>
                <w:szCs w:val="21"/>
              </w:rPr>
              <w:t xml:space="preserve">Reactions &amp; Emojis</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Gửi reaction (👍❤️😂😲👏) hiện overlay trên video. Giơ tay ảo (Raise Hand) để báo hiệu muốn phát biểu.</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73E8"/>
                <w:sz w:val="21"/>
                <w:szCs w:val="21"/>
              </w:rPr>
              <w:t xml:space="preserve">WebSocket, Canvas API</w:t>
            </w:r>
          </w:p>
        </w:tc>
      </w:tr>
    </w:tbl>
    <w:p>
      <w:pPr>
        <w:spacing w:after="80" w:before="0"/>
      </w:pPr>
      <w:r>
        <w:t xml:space="preserve"/>
      </w:r>
    </w:p>
    <w:p>
      <w:pPr>
        <w:pStyle w:val="Heading2"/>
        <w:spacing w:after="100" w:before="280"/>
      </w:pPr>
      <w:r>
        <w:rPr>
          <w:rFonts w:ascii="Arial" w:cs="Arial" w:eastAsia="Arial" w:hAnsi="Arial"/>
          <w:b/>
          <w:bCs/>
          <w:color w:val="2C3E50"/>
          <w:sz w:val="26"/>
          <w:szCs w:val="26"/>
        </w:rPr>
        <w:t xml:space="preserve">3.4 Chia sẻ màn hình &amp; Nội dung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22"/>
                <w:szCs w:val="22"/>
              </w:rPr>
              <w:t xml:space="preserve">Tính năng</w:t>
            </w:r>
          </w:p>
        </w:tc>
        <w:tc>
          <w:tcPr>
            <w:tcW w:type="dxa" w:w="400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22"/>
                <w:szCs w:val="22"/>
              </w:rPr>
              <w:t xml:space="preserve">Mô tả chi tiết</w:t>
            </w:r>
          </w:p>
        </w:tc>
        <w:tc>
          <w:tcPr>
            <w:tcW w:type="dxa" w:w="256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22"/>
                <w:szCs w:val="22"/>
              </w:rPr>
              <w:t xml:space="preserve">Công nghệ</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1"/>
                <w:szCs w:val="21"/>
              </w:rPr>
              <w:t xml:space="preserve">Chia sẻ màn hình</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Share toàn bộ màn hình, cửa sổ ứng dụng cụ thể, hoặc tab trình duyệt. Hỗ trợ âm thanh hệ thống khi share.</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73E8"/>
                <w:sz w:val="21"/>
                <w:szCs w:val="21"/>
              </w:rPr>
              <w:t xml:space="preserve">getDisplayMedia API, WebRTC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1"/>
                <w:szCs w:val="21"/>
              </w:rPr>
              <w:t xml:space="preserve">Chú thích màn hình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Host/Co-host và participants (nếu được phép) vẽ, gạch chân, đánh dấu, thêm text lên màn hình đang share.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3E8"/>
                <w:sz w:val="21"/>
                <w:szCs w:val="21"/>
              </w:rPr>
              <w:t xml:space="preserve">Canvas API, WebSocket</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1"/>
                <w:szCs w:val="21"/>
              </w:rPr>
              <w:t xml:space="preserve">Whiteboard</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Bảng trắng ảo tương tác: vẽ tự do, hình học, text, sticky notes, import ảnh, xuất PDF. Nhiều người cùng vẽ đồng thời.</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73E8"/>
                <w:sz w:val="21"/>
                <w:szCs w:val="21"/>
              </w:rPr>
              <w:t xml:space="preserve">Canvas API, CRDT (Yjs)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1"/>
                <w:szCs w:val="21"/>
              </w:rPr>
              <w:t xml:space="preserve">Chia sẻ tài liệu</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Upload và chia sẻ file PDF, PowerPoint, Word trực tiếp trong meeting. Người dùng xem đồng bộ, host điều khiển trang.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3E8"/>
                <w:sz w:val="21"/>
                <w:szCs w:val="21"/>
              </w:rPr>
              <w:t xml:space="preserve">PDF.js, S3 presigned URL</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1"/>
                <w:szCs w:val="21"/>
              </w:rPr>
              <w:t xml:space="preserve">Điều khiển từ xa</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Host cho phép participant điều khiển chuột/bàn phím trên màn hình host từ xa, hỗ trợ troubleshooting.</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73E8"/>
                <w:sz w:val="21"/>
                <w:szCs w:val="21"/>
              </w:rPr>
              <w:t xml:space="preserve">WebRTC Data Channel</w:t>
            </w:r>
          </w:p>
        </w:tc>
      </w:tr>
    </w:tbl>
    <w:p>
      <w:pPr>
        <w:spacing w:after="80" w:before="0"/>
      </w:pPr>
      <w:r>
        <w:t xml:space="preserve"/>
      </w:r>
    </w:p>
    <w:p>
      <w:pPr>
        <w:pStyle w:val="Heading2"/>
        <w:spacing w:after="100" w:before="280"/>
      </w:pPr>
      <w:r>
        <w:rPr>
          <w:rFonts w:ascii="Arial" w:cs="Arial" w:eastAsia="Arial" w:hAnsi="Arial"/>
          <w:b/>
          <w:bCs/>
          <w:color w:val="2C3E50"/>
          <w:sz w:val="26"/>
          <w:szCs w:val="26"/>
        </w:rPr>
        <w:t xml:space="preserve">3.5 Chat &amp; Cộng tác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22"/>
                <w:szCs w:val="22"/>
              </w:rPr>
              <w:t xml:space="preserve">Tính năng</w:t>
            </w:r>
          </w:p>
        </w:tc>
        <w:tc>
          <w:tcPr>
            <w:tcW w:type="dxa" w:w="400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22"/>
                <w:szCs w:val="22"/>
              </w:rPr>
              <w:t xml:space="preserve">Mô tả chi tiết</w:t>
            </w:r>
          </w:p>
        </w:tc>
        <w:tc>
          <w:tcPr>
            <w:tcW w:type="dxa" w:w="256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22"/>
                <w:szCs w:val="22"/>
              </w:rPr>
              <w:t xml:space="preserve">Công nghệ</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1"/>
                <w:szCs w:val="21"/>
              </w:rPr>
              <w:t xml:space="preserve">In-meeting Chat</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Nhắn tin text trong cuộc họp: gửi đến tất cả, riêng từng người, hoặc nhóm. Hỗ trợ emoji, mention (@name).</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73E8"/>
                <w:sz w:val="21"/>
                <w:szCs w:val="21"/>
              </w:rPr>
              <w:t xml:space="preserve">WebSocket, MongoDB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1"/>
                <w:szCs w:val="21"/>
              </w:rPr>
              <w:t xml:space="preserve">File Sharing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Gửi file qua chat (hình ảnh, tài liệu, PDF, zip) tối đa 100MB/file. Preview ảnh ngay trong chat.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3E8"/>
                <w:sz w:val="21"/>
                <w:szCs w:val="21"/>
              </w:rPr>
              <w:t xml:space="preserve">S3, Presigned URL</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1"/>
                <w:szCs w:val="21"/>
              </w:rPr>
              <w:t xml:space="preserve">Persistent Chat</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Lịch sử chat được lưu và truy cập sau meeting. Host có thể tắt tính năng này vì lý do bảo mật.</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73E8"/>
                <w:sz w:val="21"/>
                <w:szCs w:val="21"/>
              </w:rPr>
              <w:t xml:space="preserve">MongoDB, Full-text search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1"/>
                <w:szCs w:val="21"/>
              </w:rPr>
              <w:t xml:space="preserve">Polling / Khảo sát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Tạo câu hỏi single/multiple choice trong meeting. Tất cả participants trả lời, kết quả hiện real-time dạng biểu đồ.</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3E8"/>
                <w:sz w:val="21"/>
                <w:szCs w:val="21"/>
              </w:rPr>
              <w:t xml:space="preserve">WebSocket, Redis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1"/>
                <w:szCs w:val="21"/>
              </w:rPr>
              <w:t xml:space="preserve">Q&amp;A Session</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Participants đặt câu hỏi ẩn danh hoặc công khai. Host/Co-host trả lời, upvote câu hỏi. Lọc câu hỏi đã và chưa trả lời.</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73E8"/>
                <w:sz w:val="21"/>
                <w:szCs w:val="21"/>
              </w:rPr>
              <w:t xml:space="preserve">WebSocket, Vote system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1"/>
                <w:szCs w:val="21"/>
              </w:rPr>
              <w:t xml:space="preserve">Breakout Rooms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Chia participants thành các phòng nhỏ tự động hoặc thủ công. Host di chuyển giữa các phòng, broadcast message, đặt giờ tự đóng.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3E8"/>
                <w:sz w:val="21"/>
                <w:szCs w:val="21"/>
              </w:rPr>
              <w:t xml:space="preserve">Room Management Service</w:t>
            </w:r>
          </w:p>
        </w:tc>
      </w:tr>
    </w:tbl>
    <w:p>
      <w:pPr>
        <w:spacing w:after="80" w:before="0"/>
      </w:pPr>
      <w:r>
        <w:t xml:space="preserve"/>
      </w:r>
    </w:p>
    <w:p>
      <w:r>
        <w:br w:type="page"/>
      </w:r>
    </w:p>
    <w:p>
      <w:pPr>
        <w:pStyle w:val="Heading2"/>
        <w:spacing w:after="100" w:before="280"/>
      </w:pPr>
      <w:r>
        <w:rPr>
          <w:rFonts w:ascii="Arial" w:cs="Arial" w:eastAsia="Arial" w:hAnsi="Arial"/>
          <w:b/>
          <w:bCs/>
          <w:color w:val="2C3E50"/>
          <w:sz w:val="26"/>
          <w:szCs w:val="26"/>
        </w:rPr>
        <w:t xml:space="preserve">3.6 Ghi hình &amp; Lưu trữ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22"/>
                <w:szCs w:val="22"/>
              </w:rPr>
              <w:t xml:space="preserve">Tính năng</w:t>
            </w:r>
          </w:p>
        </w:tc>
        <w:tc>
          <w:tcPr>
            <w:tcW w:type="dxa" w:w="400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22"/>
                <w:szCs w:val="22"/>
              </w:rPr>
              <w:t xml:space="preserve">Mô tả chi tiết</w:t>
            </w:r>
          </w:p>
        </w:tc>
        <w:tc>
          <w:tcPr>
            <w:tcW w:type="dxa" w:w="256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22"/>
                <w:szCs w:val="22"/>
              </w:rPr>
              <w:t xml:space="preserve">Công nghệ</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1"/>
                <w:szCs w:val="21"/>
              </w:rPr>
              <w:t xml:space="preserve">Local Recording</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Ghi hình cuộc họp lưu trực tiếp vào máy tính local. Host hoặc participant được cấp quyền mới ghi được.</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73E8"/>
                <w:sz w:val="21"/>
                <w:szCs w:val="21"/>
              </w:rPr>
              <w:t xml:space="preserve">MediaRecorder API, MP4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1"/>
                <w:szCs w:val="21"/>
              </w:rPr>
              <w:t xml:space="preserve">Cloud Recording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Ghi hình lưu trên cloud, tự động xử lý sau meeting. Có thể xem replay, download, chia sẻ link với permission.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3E8"/>
                <w:sz w:val="21"/>
                <w:szCs w:val="21"/>
              </w:rPr>
              <w:t xml:space="preserve">AWS S3, FFmpeg, CloudFront</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1"/>
                <w:szCs w:val="21"/>
              </w:rPr>
              <w:t xml:space="preserve">Recording Layouts</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Chọn layout khi record: Active Speaker, Gallery View (grid), Shared Screen + Speaker. Tự chuyển layout thông minh.</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73E8"/>
                <w:sz w:val="21"/>
                <w:szCs w:val="21"/>
              </w:rPr>
              <w:t xml:space="preserve">FFmpeg compositing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1"/>
                <w:szCs w:val="21"/>
              </w:rPr>
              <w:t xml:space="preserve">Audio Transcription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Tự động transcribe audio thành văn bản (hỗ trợ tiếng Anh, Việt và 30+ ngôn ngữ). Xuất file TXT/SRT/VTT.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3E8"/>
                <w:sz w:val="21"/>
                <w:szCs w:val="21"/>
              </w:rPr>
              <w:t xml:space="preserve">Whisper AI / Google STT</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1"/>
                <w:szCs w:val="21"/>
              </w:rPr>
              <w:t xml:space="preserve">Smart Highlights</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AI tự động phát hiện các điểm quan trọng trong recording (quyết định, action items, câu hỏi). Tạo bản tóm tắt.</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73E8"/>
                <w:sz w:val="21"/>
                <w:szCs w:val="21"/>
              </w:rPr>
              <w:t xml:space="preserve">NLP, Transformers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1"/>
                <w:szCs w:val="21"/>
              </w:rPr>
              <w:t xml:space="preserve">Quản lý Storage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Dashboard quản lý tất cả recordings: tìm kiếm, lọc, đặt thời gian tự xóa, chia sẻ, phân quyền xem.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3E8"/>
                <w:sz w:val="21"/>
                <w:szCs w:val="21"/>
              </w:rPr>
              <w:t xml:space="preserve">Cloud Storage Management</w:t>
            </w:r>
          </w:p>
        </w:tc>
      </w:tr>
    </w:tbl>
    <w:p>
      <w:pPr>
        <w:spacing w:after="80" w:before="0"/>
      </w:pPr>
      <w:r>
        <w:t xml:space="preserve"/>
      </w:r>
    </w:p>
    <w:p>
      <w:pPr>
        <w:pStyle w:val="Heading2"/>
        <w:spacing w:after="100" w:before="280"/>
      </w:pPr>
      <w:r>
        <w:rPr>
          <w:rFonts w:ascii="Arial" w:cs="Arial" w:eastAsia="Arial" w:hAnsi="Arial"/>
          <w:b/>
          <w:bCs/>
          <w:color w:val="2C3E50"/>
          <w:sz w:val="26"/>
          <w:szCs w:val="26"/>
        </w:rPr>
        <w:t xml:space="preserve">3.7 Bảo mật trong Meeting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22"/>
                <w:szCs w:val="22"/>
              </w:rPr>
              <w:t xml:space="preserve">Tính năng</w:t>
            </w:r>
          </w:p>
        </w:tc>
        <w:tc>
          <w:tcPr>
            <w:tcW w:type="dxa" w:w="400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22"/>
                <w:szCs w:val="22"/>
              </w:rPr>
              <w:t xml:space="preserve">Mô tả chi tiết</w:t>
            </w:r>
          </w:p>
        </w:tc>
        <w:tc>
          <w:tcPr>
            <w:tcW w:type="dxa" w:w="256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22"/>
                <w:szCs w:val="22"/>
              </w:rPr>
              <w:t xml:space="preserve">Công nghệ</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1"/>
                <w:szCs w:val="21"/>
              </w:rPr>
              <w:t xml:space="preserve">Mã hóa đầu-cuối</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E2EE với AES-256. Khóa mã hóa chỉ tồn tại trên thiết bị participants, server không thể giải mã.</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73E8"/>
                <w:sz w:val="21"/>
                <w:szCs w:val="21"/>
              </w:rPr>
              <w:t xml:space="preserve">AES-256, E2EE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1"/>
                <w:szCs w:val="21"/>
              </w:rPr>
              <w:t xml:space="preserve">Mật khẩu phòng họp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Đặt mật khẩu bắt buộc khi vào phòng. Host có thể thay đổi mật khẩu giữa chừng để kick người lạ.</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3E8"/>
                <w:sz w:val="21"/>
                <w:szCs w:val="21"/>
              </w:rPr>
              <w:t xml:space="preserve">Bcrypt, Meeting Config</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1"/>
                <w:szCs w:val="21"/>
              </w:rPr>
              <w:t xml:space="preserve">Lock Meeting</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Host khóa phòng họp sau khi mọi người vào, không cho ai join thêm ngay cả khi có link và password.</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73E8"/>
                <w:sz w:val="21"/>
                <w:szCs w:val="21"/>
              </w:rPr>
              <w:t xml:space="preserve">Room State Management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1"/>
                <w:szCs w:val="21"/>
              </w:rPr>
              <w:t xml:space="preserve">Security Toolbar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Host có toolbar bảo mật: Lock Meeting, Enable Waiting Room, tắt Screen Share, tắt Chat, tắt Rename của participants.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3E8"/>
                <w:sz w:val="21"/>
                <w:szCs w:val="21"/>
              </w:rPr>
              <w:t xml:space="preserve">Host Controls API</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1"/>
                <w:szCs w:val="21"/>
              </w:rPr>
              <w:t xml:space="preserve">Remove Participant</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Host xóa participant khỏi meeting, ngăn họ tham gia lại trong cùng session. Báo cáo hành vi không phù hợp.</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73E8"/>
                <w:sz w:val="21"/>
                <w:szCs w:val="21"/>
              </w:rPr>
              <w:t xml:space="preserve">Ban List, Report System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1"/>
                <w:szCs w:val="21"/>
              </w:rPr>
              <w:t xml:space="preserve">Chống Zoombomb</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Watermark ẩn (invisible watermark) trong video để truy vết nếu recording bị leak. Phát hiện uninvited recording.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3E8"/>
                <w:sz w:val="21"/>
                <w:szCs w:val="21"/>
              </w:rPr>
              <w:t xml:space="preserve">Steganography, Detection</w:t>
            </w:r>
          </w:p>
        </w:tc>
      </w:tr>
    </w:tbl>
    <w:p>
      <w:pPr>
        <w:spacing w:after="80" w:before="0"/>
      </w:pPr>
      <w:r>
        <w:t xml:space="preserve"/>
      </w:r>
    </w:p>
    <w:p>
      <w:pPr>
        <w:pStyle w:val="Heading2"/>
        <w:spacing w:after="100" w:before="280"/>
      </w:pPr>
      <w:r>
        <w:rPr>
          <w:rFonts w:ascii="Arial" w:cs="Arial" w:eastAsia="Arial" w:hAnsi="Arial"/>
          <w:b/>
          <w:bCs/>
          <w:color w:val="2C3E50"/>
          <w:sz w:val="26"/>
          <w:szCs w:val="26"/>
        </w:rPr>
        <w:t xml:space="preserve">3.8 AI &amp; Tính năng thông minh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22"/>
                <w:szCs w:val="22"/>
              </w:rPr>
              <w:t xml:space="preserve">Tính năng</w:t>
            </w:r>
          </w:p>
        </w:tc>
        <w:tc>
          <w:tcPr>
            <w:tcW w:type="dxa" w:w="400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22"/>
                <w:szCs w:val="22"/>
              </w:rPr>
              <w:t xml:space="preserve">Mô tả chi tiết</w:t>
            </w:r>
          </w:p>
        </w:tc>
        <w:tc>
          <w:tcPr>
            <w:tcW w:type="dxa" w:w="256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22"/>
                <w:szCs w:val="22"/>
              </w:rPr>
              <w:t xml:space="preserve">Công nghệ</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1"/>
                <w:szCs w:val="21"/>
              </w:rPr>
              <w:t xml:space="preserve">AI Meeting Summary</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Tự động tóm tắt nội dung cuộc họp sau khi kết thúc: các chủ đề chính, quyết định, action items với người phụ trách.</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73E8"/>
                <w:sz w:val="21"/>
                <w:szCs w:val="21"/>
              </w:rPr>
              <w:t xml:space="preserve">GPT-4o, NLP Pipeline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1"/>
                <w:szCs w:val="21"/>
              </w:rPr>
              <w:t xml:space="preserve">Live Captions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Phụ đề trực tiếp hiển thị lời thoại theo thời gian thực trong meeting. Hỗ trợ đa ngôn ngữ và người khiếm thính.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3E8"/>
                <w:sz w:val="21"/>
                <w:szCs w:val="21"/>
              </w:rPr>
              <w:t xml:space="preserve">Google STT / Azure Speech</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1"/>
                <w:szCs w:val="21"/>
              </w:rPr>
              <w:t xml:space="preserve">Live Translation</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Dịch lời thoại sang ngôn ngữ khác theo thời gian thực, hiển thị subtitle. Hỗ trợ 30+ ngôn ngữ.</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73E8"/>
                <w:sz w:val="21"/>
                <w:szCs w:val="21"/>
              </w:rPr>
              <w:t xml:space="preserve">DeepL API, Google Translate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1"/>
                <w:szCs w:val="21"/>
              </w:rPr>
              <w:t xml:space="preserve">Smart Speaker ID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AI phân biệt giọng nói từng người trong transcript, gán đúng tên cho từng đoạn lời thoại.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3E8"/>
                <w:sz w:val="21"/>
                <w:szCs w:val="21"/>
              </w:rPr>
              <w:t xml:space="preserve">Speaker Diarization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1"/>
                <w:szCs w:val="21"/>
              </w:rPr>
              <w:t xml:space="preserve">AI Companion</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Trợ lý AI trong meeting: trả lời câu hỏi, tóm tắt những gì đã thảo luận, nhắc action items, tìm kiếm tài liệu liên quan.</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73E8"/>
                <w:sz w:val="21"/>
                <w:szCs w:val="21"/>
              </w:rPr>
              <w:t xml:space="preserve">Claude API, RAG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1"/>
                <w:szCs w:val="21"/>
              </w:rPr>
              <w:t xml:space="preserve">Background Noise Analysis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Phát hiện và cảnh báo khi người dùng đang trong môi trường ồn, gợi ý bật noise cancellation.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3E8"/>
                <w:sz w:val="21"/>
                <w:szCs w:val="21"/>
              </w:rPr>
              <w:t xml:space="preserve">Audio ML Classification</w:t>
            </w:r>
          </w:p>
        </w:tc>
      </w:tr>
    </w:tbl>
    <w:p>
      <w:pPr>
        <w:spacing w:after="80" w:before="0"/>
      </w:pPr>
      <w:r>
        <w:t xml:space="preserve"/>
      </w:r>
    </w:p>
    <w:p>
      <w:pPr>
        <w:pStyle w:val="Heading2"/>
        <w:spacing w:after="100" w:before="280"/>
      </w:pPr>
      <w:r>
        <w:rPr>
          <w:rFonts w:ascii="Arial" w:cs="Arial" w:eastAsia="Arial" w:hAnsi="Arial"/>
          <w:b/>
          <w:bCs/>
          <w:color w:val="2C3E50"/>
          <w:sz w:val="26"/>
          <w:szCs w:val="26"/>
        </w:rPr>
        <w:t xml:space="preserve">3.9 Quản trị &amp;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22"/>
                <w:szCs w:val="22"/>
              </w:rPr>
              <w:t xml:space="preserve">Tính năng</w:t>
            </w:r>
          </w:p>
        </w:tc>
        <w:tc>
          <w:tcPr>
            <w:tcW w:type="dxa" w:w="400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22"/>
                <w:szCs w:val="22"/>
              </w:rPr>
              <w:t xml:space="preserve">Mô tả chi tiết</w:t>
            </w:r>
          </w:p>
        </w:tc>
        <w:tc>
          <w:tcPr>
            <w:tcW w:type="dxa" w:w="256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22"/>
                <w:szCs w:val="22"/>
              </w:rPr>
              <w:t xml:space="preserve">Công nghệ</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1"/>
                <w:szCs w:val="21"/>
              </w:rPr>
              <w:t xml:space="preserve">Admin Dashboard</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Bảng điều khiển quản trị: quản lý user, phòng họp, cài đặt tổ chức, usage statistics, billing.</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73E8"/>
                <w:sz w:val="21"/>
                <w:szCs w:val="21"/>
              </w:rPr>
              <w:t xml:space="preserve">React Admin, REST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1"/>
                <w:szCs w:val="21"/>
              </w:rPr>
              <w:t xml:space="preserve">Usage Analytics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Báo cáo số cuộc họp, tổng giờ họp, số participants, bandwidth tiêu thụ theo ngày/tuần/tháng.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3E8"/>
                <w:sz w:val="21"/>
                <w:szCs w:val="21"/>
              </w:rPr>
              <w:t xml:space="preserve">ClickHouse, Grafana</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1"/>
                <w:szCs w:val="21"/>
              </w:rPr>
              <w:t xml:space="preserve">Quality Monitoring</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Theo dõi chất lượng cuộc gọi: packet loss, jitter, latency, MOS score. Alert khi chất lượng xuống dưới ngưỡng.</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73E8"/>
                <w:sz w:val="21"/>
                <w:szCs w:val="21"/>
              </w:rPr>
              <w:t xml:space="preserve">WebRTC Stats API, Prometheus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1"/>
                <w:szCs w:val="21"/>
              </w:rPr>
              <w:t xml:space="preserve">Compliance Export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Xuất toàn bộ dữ liệu theo yêu cầu audit: chat logs, recordings, attendance, login history.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3E8"/>
                <w:sz w:val="21"/>
                <w:szCs w:val="21"/>
              </w:rPr>
              <w:t xml:space="preserve">Data Export Service, S3</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1"/>
                <w:szCs w:val="21"/>
              </w:rPr>
              <w:t xml:space="preserve">Billing &amp; Plans</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Quản lý gói dịch vụ (Free/Pro/Business/Enterprise), thanh toán Stripe, hóa đơn, giới hạn tính năng theo plan.</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A73E8"/>
                <w:sz w:val="21"/>
                <w:szCs w:val="21"/>
              </w:rPr>
              <w:t xml:space="preserve">Stripe API, Subscription Mgmt</w:t>
            </w:r>
          </w:p>
        </w:tc>
      </w:tr>
    </w:tbl>
    <w:p>
      <w:pPr>
        <w:spacing w:after="80" w:before="0"/>
      </w:pPr>
      <w:r>
        <w:t xml:space="preserve"/>
      </w:r>
    </w:p>
    <w:p>
      <w:r>
        <w:br w:type="page"/>
      </w:r>
    </w:p>
    <w:p>
      <w:pPr>
        <w:pStyle w:val="Heading1"/>
        <w:pBdr>
          <w:bottom w:val="single" w:color="1A73E8" w:sz="4" w:space="4"/>
        </w:pBdr>
        <w:spacing w:after="120" w:before="360"/>
      </w:pPr>
      <w:r>
        <w:rPr>
          <w:rFonts w:ascii="Arial" w:cs="Arial" w:eastAsia="Arial" w:hAnsi="Arial"/>
          <w:b/>
          <w:bCs/>
          <w:color w:val="1A73E8"/>
          <w:sz w:val="32"/>
          <w:szCs w:val="32"/>
        </w:rPr>
        <w:t xml:space="preserve">4. TECH STACK CHI TIẾT</w:t>
      </w:r>
    </w:p>
    <w:p>
      <w:pPr>
        <w:pStyle w:val="Heading2"/>
        <w:spacing w:after="100" w:before="280"/>
      </w:pPr>
      <w:r>
        <w:rPr>
          <w:rFonts w:ascii="Arial" w:cs="Arial" w:eastAsia="Arial" w:hAnsi="Arial"/>
          <w:b/>
          <w:bCs/>
          <w:color w:val="2C3E50"/>
          <w:sz w:val="26"/>
          <w:szCs w:val="26"/>
        </w:rPr>
        <w:t xml:space="preserve">4.1 Frontend</w:t>
      </w:r>
    </w:p>
    <w:p>
      <w:pPr>
        <w:pStyle w:val="ListParagraph"/>
        <w:numPr>
          <w:ilvl w:val="0"/>
          <w:numId w:val="2"/>
        </w:numPr>
        <w:spacing w:after="60" w:before="60"/>
      </w:pPr>
      <w:r>
        <w:rPr>
          <w:rFonts w:ascii="Arial" w:cs="Arial" w:eastAsia="Arial" w:hAnsi="Arial"/>
          <w:sz w:val="22"/>
          <w:szCs w:val="22"/>
        </w:rPr>
        <w:t xml:space="preserve">Web App: React 18 + TypeScript + Vite, TailwindCSS, Zustand (state management), React Query</w:t>
      </w:r>
    </w:p>
    <w:p>
      <w:pPr>
        <w:pStyle w:val="ListParagraph"/>
        <w:numPr>
          <w:ilvl w:val="0"/>
          <w:numId w:val="2"/>
        </w:numPr>
        <w:spacing w:after="60" w:before="60"/>
      </w:pPr>
      <w:r>
        <w:rPr>
          <w:rFonts w:ascii="Arial" w:cs="Arial" w:eastAsia="Arial" w:hAnsi="Arial"/>
          <w:sz w:val="22"/>
          <w:szCs w:val="22"/>
        </w:rPr>
        <w:t xml:space="preserve">Desktop App: Electron 28 bọc Web App, tích hợp native API (system tray, notifications, screen share)</w:t>
      </w:r>
    </w:p>
    <w:p>
      <w:pPr>
        <w:pStyle w:val="ListParagraph"/>
        <w:numPr>
          <w:ilvl w:val="0"/>
          <w:numId w:val="2"/>
        </w:numPr>
        <w:spacing w:after="60" w:before="60"/>
      </w:pPr>
      <w:r>
        <w:rPr>
          <w:rFonts w:ascii="Arial" w:cs="Arial" w:eastAsia="Arial" w:hAnsi="Arial"/>
          <w:sz w:val="22"/>
          <w:szCs w:val="22"/>
        </w:rPr>
        <w:t xml:space="preserve">Mobile App: React Native 0.73 + Expo, hỗ trợ iOS 15+ và Android 10+</w:t>
      </w:r>
    </w:p>
    <w:p>
      <w:pPr>
        <w:pStyle w:val="ListParagraph"/>
        <w:numPr>
          <w:ilvl w:val="0"/>
          <w:numId w:val="2"/>
        </w:numPr>
        <w:spacing w:after="60" w:before="60"/>
      </w:pPr>
      <w:r>
        <w:rPr>
          <w:rFonts w:ascii="Arial" w:cs="Arial" w:eastAsia="Arial" w:hAnsi="Arial"/>
          <w:sz w:val="22"/>
          <w:szCs w:val="22"/>
        </w:rPr>
        <w:t xml:space="preserve">WebRTC Client: mediasoup-client hoặc livekit-client cho SFU integration</w:t>
      </w:r>
    </w:p>
    <w:p>
      <w:pPr>
        <w:pStyle w:val="ListParagraph"/>
        <w:numPr>
          <w:ilvl w:val="0"/>
          <w:numId w:val="2"/>
        </w:numPr>
        <w:spacing w:after="60" w:before="60"/>
      </w:pPr>
      <w:r>
        <w:rPr>
          <w:rFonts w:ascii="Arial" w:cs="Arial" w:eastAsia="Arial" w:hAnsi="Arial"/>
          <w:sz w:val="22"/>
          <w:szCs w:val="22"/>
        </w:rPr>
        <w:t xml:space="preserve">Real-time: Socket.IO hoặc native WebSocket cho signaling và chat</w:t>
      </w:r>
    </w:p>
    <w:p>
      <w:pPr>
        <w:spacing w:after="80" w:before="0"/>
      </w:pPr>
      <w:r>
        <w:t xml:space="preserve"/>
      </w:r>
    </w:p>
    <w:p>
      <w:pPr>
        <w:pStyle w:val="Heading2"/>
        <w:spacing w:after="100" w:before="280"/>
      </w:pPr>
      <w:r>
        <w:rPr>
          <w:rFonts w:ascii="Arial" w:cs="Arial" w:eastAsia="Arial" w:hAnsi="Arial"/>
          <w:b/>
          <w:bCs/>
          <w:color w:val="2C3E50"/>
          <w:sz w:val="26"/>
          <w:szCs w:val="26"/>
        </w:rPr>
        <w:t xml:space="preserve">4.2 Backend</w:t>
      </w:r>
    </w:p>
    <w:p>
      <w:pPr>
        <w:pStyle w:val="ListParagraph"/>
        <w:numPr>
          <w:ilvl w:val="0"/>
          <w:numId w:val="2"/>
        </w:numPr>
        <w:spacing w:after="60" w:before="60"/>
      </w:pPr>
      <w:r>
        <w:rPr>
          <w:rFonts w:ascii="Arial" w:cs="Arial" w:eastAsia="Arial" w:hAnsi="Arial"/>
          <w:sz w:val="22"/>
          <w:szCs w:val="22"/>
        </w:rPr>
        <w:t xml:space="preserve">API Gateway: Kong Gateway hoặc AWS API Gateway — xử lý auth, rate limit, routing</w:t>
      </w:r>
    </w:p>
    <w:p>
      <w:pPr>
        <w:pStyle w:val="ListParagraph"/>
        <w:numPr>
          <w:ilvl w:val="0"/>
          <w:numId w:val="2"/>
        </w:numPr>
        <w:spacing w:after="60" w:before="60"/>
      </w:pPr>
      <w:r>
        <w:rPr>
          <w:rFonts w:ascii="Arial" w:cs="Arial" w:eastAsia="Arial" w:hAnsi="Arial"/>
          <w:sz w:val="22"/>
          <w:szCs w:val="22"/>
        </w:rPr>
        <w:t xml:space="preserve">User Service: Node.js + Express/Fastify, TypeORM, PostgreSQL</w:t>
      </w:r>
    </w:p>
    <w:p>
      <w:pPr>
        <w:pStyle w:val="ListParagraph"/>
        <w:numPr>
          <w:ilvl w:val="0"/>
          <w:numId w:val="2"/>
        </w:numPr>
        <w:spacing w:after="60" w:before="60"/>
      </w:pPr>
      <w:r>
        <w:rPr>
          <w:rFonts w:ascii="Arial" w:cs="Arial" w:eastAsia="Arial" w:hAnsi="Arial"/>
          <w:sz w:val="22"/>
          <w:szCs w:val="22"/>
        </w:rPr>
        <w:t xml:space="preserve">Meeting Service: Go (Golang) — hiệu năng cao cho concurrent connections</w:t>
      </w:r>
    </w:p>
    <w:p>
      <w:pPr>
        <w:pStyle w:val="ListParagraph"/>
        <w:numPr>
          <w:ilvl w:val="0"/>
          <w:numId w:val="2"/>
        </w:numPr>
        <w:spacing w:after="60" w:before="60"/>
      </w:pPr>
      <w:r>
        <w:rPr>
          <w:rFonts w:ascii="Arial" w:cs="Arial" w:eastAsia="Arial" w:hAnsi="Arial"/>
          <w:sz w:val="22"/>
          <w:szCs w:val="22"/>
        </w:rPr>
        <w:t xml:space="preserve">Media/SFU Server: mediasoup (Node.js) hoặc LiveKit (Go) — open source SFU</w:t>
      </w:r>
    </w:p>
    <w:p>
      <w:pPr>
        <w:pStyle w:val="ListParagraph"/>
        <w:numPr>
          <w:ilvl w:val="0"/>
          <w:numId w:val="2"/>
        </w:numPr>
        <w:spacing w:after="60" w:before="60"/>
      </w:pPr>
      <w:r>
        <w:rPr>
          <w:rFonts w:ascii="Arial" w:cs="Arial" w:eastAsia="Arial" w:hAnsi="Arial"/>
          <w:sz w:val="22"/>
          <w:szCs w:val="22"/>
        </w:rPr>
        <w:t xml:space="preserve">Chat Service: Node.js + Socket.IO, MongoDB Atlas</w:t>
      </w:r>
    </w:p>
    <w:p>
      <w:pPr>
        <w:pStyle w:val="ListParagraph"/>
        <w:numPr>
          <w:ilvl w:val="0"/>
          <w:numId w:val="2"/>
        </w:numPr>
        <w:spacing w:after="60" w:before="60"/>
      </w:pPr>
      <w:r>
        <w:rPr>
          <w:rFonts w:ascii="Arial" w:cs="Arial" w:eastAsia="Arial" w:hAnsi="Arial"/>
          <w:sz w:val="22"/>
          <w:szCs w:val="22"/>
        </w:rPr>
        <w:t xml:space="preserve">Notification Service: Node.js, Firebase Cloud Messaging, APNS, WebPush</w:t>
      </w:r>
    </w:p>
    <w:p>
      <w:pPr>
        <w:pStyle w:val="ListParagraph"/>
        <w:numPr>
          <w:ilvl w:val="0"/>
          <w:numId w:val="2"/>
        </w:numPr>
        <w:spacing w:after="60" w:before="60"/>
      </w:pPr>
      <w:r>
        <w:rPr>
          <w:rFonts w:ascii="Arial" w:cs="Arial" w:eastAsia="Arial" w:hAnsi="Arial"/>
          <w:sz w:val="22"/>
          <w:szCs w:val="22"/>
        </w:rPr>
        <w:t xml:space="preserve">Recording Service: Python + FFmpeg, AWS MediaConvert</w:t>
      </w:r>
    </w:p>
    <w:p>
      <w:pPr>
        <w:pStyle w:val="ListParagraph"/>
        <w:numPr>
          <w:ilvl w:val="0"/>
          <w:numId w:val="2"/>
        </w:numPr>
        <w:spacing w:after="60" w:before="60"/>
      </w:pPr>
      <w:r>
        <w:rPr>
          <w:rFonts w:ascii="Arial" w:cs="Arial" w:eastAsia="Arial" w:hAnsi="Arial"/>
          <w:sz w:val="22"/>
          <w:szCs w:val="22"/>
        </w:rPr>
        <w:t xml:space="preserve">AI Service: Python + FastAPI, OpenAI/Anthropic API, Whisper, PyTorch</w:t>
      </w:r>
    </w:p>
    <w:p>
      <w:pPr>
        <w:spacing w:after="80" w:before="0"/>
      </w:pPr>
      <w:r>
        <w:t xml:space="preserve"/>
      </w:r>
    </w:p>
    <w:p>
      <w:pPr>
        <w:pStyle w:val="Heading2"/>
        <w:spacing w:after="100" w:before="280"/>
      </w:pPr>
      <w:r>
        <w:rPr>
          <w:rFonts w:ascii="Arial" w:cs="Arial" w:eastAsia="Arial" w:hAnsi="Arial"/>
          <w:b/>
          <w:bCs/>
          <w:color w:val="2C3E50"/>
          <w:sz w:val="26"/>
          <w:szCs w:val="26"/>
        </w:rPr>
        <w:t xml:space="preserve">4.3 Infrastructure</w:t>
      </w:r>
    </w:p>
    <w:p>
      <w:pPr>
        <w:pStyle w:val="ListParagraph"/>
        <w:numPr>
          <w:ilvl w:val="0"/>
          <w:numId w:val="2"/>
        </w:numPr>
        <w:spacing w:after="60" w:before="60"/>
      </w:pPr>
      <w:r>
        <w:rPr>
          <w:rFonts w:ascii="Arial" w:cs="Arial" w:eastAsia="Arial" w:hAnsi="Arial"/>
          <w:sz w:val="22"/>
          <w:szCs w:val="22"/>
        </w:rPr>
        <w:t xml:space="preserve">Cloud: AWS (primary) hoặc GCP — EC2/ECS/EKS, RDS, ElastiCache, S3, CloudFront</w:t>
      </w:r>
    </w:p>
    <w:p>
      <w:pPr>
        <w:pStyle w:val="ListParagraph"/>
        <w:numPr>
          <w:ilvl w:val="0"/>
          <w:numId w:val="2"/>
        </w:numPr>
        <w:spacing w:after="60" w:before="60"/>
      </w:pPr>
      <w:r>
        <w:rPr>
          <w:rFonts w:ascii="Arial" w:cs="Arial" w:eastAsia="Arial" w:hAnsi="Arial"/>
          <w:sz w:val="22"/>
          <w:szCs w:val="22"/>
        </w:rPr>
        <w:t xml:space="preserve">Container: Docker + Kubernetes (K8s) với Helm charts</w:t>
      </w:r>
    </w:p>
    <w:p>
      <w:pPr>
        <w:pStyle w:val="ListParagraph"/>
        <w:numPr>
          <w:ilvl w:val="0"/>
          <w:numId w:val="2"/>
        </w:numPr>
        <w:spacing w:after="60" w:before="60"/>
      </w:pPr>
      <w:r>
        <w:rPr>
          <w:rFonts w:ascii="Arial" w:cs="Arial" w:eastAsia="Arial" w:hAnsi="Arial"/>
          <w:sz w:val="22"/>
          <w:szCs w:val="22"/>
        </w:rPr>
        <w:t xml:space="preserve">Service Mesh: Istio hoặc Linkerd — mTLS giữa services, traffic management</w:t>
      </w:r>
    </w:p>
    <w:p>
      <w:pPr>
        <w:pStyle w:val="ListParagraph"/>
        <w:numPr>
          <w:ilvl w:val="0"/>
          <w:numId w:val="2"/>
        </w:numPr>
        <w:spacing w:after="60" w:before="60"/>
      </w:pPr>
      <w:r>
        <w:rPr>
          <w:rFonts w:ascii="Arial" w:cs="Arial" w:eastAsia="Arial" w:hAnsi="Arial"/>
          <w:sz w:val="22"/>
          <w:szCs w:val="22"/>
        </w:rPr>
        <w:t xml:space="preserve">Message Queue: Apache Kafka (Confluent Cloud) — event streaming</w:t>
      </w:r>
    </w:p>
    <w:p>
      <w:pPr>
        <w:pStyle w:val="ListParagraph"/>
        <w:numPr>
          <w:ilvl w:val="0"/>
          <w:numId w:val="2"/>
        </w:numPr>
        <w:spacing w:after="60" w:before="60"/>
      </w:pPr>
      <w:r>
        <w:rPr>
          <w:rFonts w:ascii="Arial" w:cs="Arial" w:eastAsia="Arial" w:hAnsi="Arial"/>
          <w:sz w:val="22"/>
          <w:szCs w:val="22"/>
        </w:rPr>
        <w:t xml:space="preserve">Monitoring: Prometheus + Grafana, ELK Stack (Elasticsearch, Logstash, Kibana), Sentry</w:t>
      </w:r>
    </w:p>
    <w:p>
      <w:pPr>
        <w:pStyle w:val="ListParagraph"/>
        <w:numPr>
          <w:ilvl w:val="0"/>
          <w:numId w:val="2"/>
        </w:numPr>
        <w:spacing w:after="60" w:before="60"/>
      </w:pPr>
      <w:r>
        <w:rPr>
          <w:rFonts w:ascii="Arial" w:cs="Arial" w:eastAsia="Arial" w:hAnsi="Arial"/>
          <w:sz w:val="22"/>
          <w:szCs w:val="22"/>
        </w:rPr>
        <w:t xml:space="preserve">CI/CD: GitHub Actions, ArgoCD (GitOps), Terraform (IaC)</w:t>
      </w:r>
    </w:p>
    <w:p>
      <w:pPr>
        <w:spacing w:after="80" w:before="0"/>
      </w:pPr>
      <w:r>
        <w:t xml:space="preserve"/>
      </w:r>
    </w:p>
    <w:p>
      <w:pPr>
        <w:pStyle w:val="Heading1"/>
        <w:pBdr>
          <w:bottom w:val="single" w:color="1A73E8" w:sz="4" w:space="4"/>
        </w:pBdr>
        <w:spacing w:after="120" w:before="360"/>
      </w:pPr>
      <w:r>
        <w:rPr>
          <w:rFonts w:ascii="Arial" w:cs="Arial" w:eastAsia="Arial" w:hAnsi="Arial"/>
          <w:b/>
          <w:bCs/>
          <w:color w:val="1A73E8"/>
          <w:sz w:val="32"/>
          <w:szCs w:val="32"/>
        </w:rPr>
        <w:t xml:space="preserve">5. PHI CHỨC NĂNG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1A73E8" w:sz="1"/>
              <w:left w:val="single" w:color="1A73E8" w:sz="1"/>
              <w:bottom w:val="single" w:color="1A73E8" w:sz="1"/>
              <w:right w:val="single" w:color="1A73E8" w:sz="1"/>
            </w:tcBorders>
            <w:shd w:fill="2C3E50" w:val="clear"/>
            <w:tcMar>
              <w:top w:type="dxa" w:w="100"/>
              <w:left w:type="dxa" w:w="120"/>
              <w:bottom w:type="dxa" w:w="100"/>
              <w:right w:type="dxa" w:w="120"/>
            </w:tcMar>
          </w:tcPr>
          <w:p>
            <w:r>
              <w:rPr>
                <w:rFonts w:ascii="Arial" w:cs="Arial" w:eastAsia="Arial" w:hAnsi="Arial"/>
                <w:b/>
                <w:bCs/>
                <w:color w:val="FFFFFF"/>
                <w:sz w:val="22"/>
                <w:szCs w:val="22"/>
              </w:rPr>
              <w:t xml:space="preserve">Tiêu chí</w:t>
            </w:r>
          </w:p>
        </w:tc>
        <w:tc>
          <w:tcPr>
            <w:tcW w:type="dxa" w:w="3280"/>
            <w:tcBorders>
              <w:top w:val="single" w:color="1A73E8" w:sz="1"/>
              <w:left w:val="single" w:color="1A73E8" w:sz="1"/>
              <w:bottom w:val="single" w:color="1A73E8" w:sz="1"/>
              <w:right w:val="single" w:color="1A73E8" w:sz="1"/>
            </w:tcBorders>
            <w:shd w:fill="2C3E50" w:val="clear"/>
            <w:tcMar>
              <w:top w:type="dxa" w:w="100"/>
              <w:left w:type="dxa" w:w="120"/>
              <w:bottom w:type="dxa" w:w="100"/>
              <w:right w:type="dxa" w:w="120"/>
            </w:tcMar>
          </w:tcPr>
          <w:p>
            <w:r>
              <w:rPr>
                <w:rFonts w:ascii="Arial" w:cs="Arial" w:eastAsia="Arial" w:hAnsi="Arial"/>
                <w:b/>
                <w:bCs/>
                <w:color w:val="FFFFFF"/>
                <w:sz w:val="22"/>
                <w:szCs w:val="22"/>
              </w:rPr>
              <w:t xml:space="preserve">Yêu cầu</w:t>
            </w:r>
          </w:p>
        </w:tc>
        <w:tc>
          <w:tcPr>
            <w:tcW w:type="dxa" w:w="3280"/>
            <w:tcBorders>
              <w:top w:val="single" w:color="1A73E8" w:sz="1"/>
              <w:left w:val="single" w:color="1A73E8" w:sz="1"/>
              <w:bottom w:val="single" w:color="1A73E8" w:sz="1"/>
              <w:right w:val="single" w:color="1A73E8" w:sz="1"/>
            </w:tcBorders>
            <w:shd w:fill="2C3E50" w:val="clear"/>
            <w:tcMar>
              <w:top w:type="dxa" w:w="100"/>
              <w:left w:type="dxa" w:w="120"/>
              <w:bottom w:type="dxa" w:w="100"/>
              <w:right w:type="dxa" w:w="120"/>
            </w:tcMar>
          </w:tcPr>
          <w:p>
            <w:r>
              <w:rPr>
                <w:rFonts w:ascii="Arial" w:cs="Arial" w:eastAsia="Arial" w:hAnsi="Arial"/>
                <w:b/>
                <w:bCs/>
                <w:color w:val="FFFFFF"/>
                <w:sz w:val="22"/>
                <w:szCs w:val="22"/>
              </w:rPr>
              <w:t xml:space="preserve">Ghi chú</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1"/>
                <w:szCs w:val="21"/>
              </w:rPr>
              <w:t xml:space="preserve">Độ trễ (Latency)</w:t>
            </w:r>
          </w:p>
        </w:tc>
        <w:tc>
          <w:tcPr>
            <w:tcW w:type="dxa" w:w="3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7AE60"/>
                <w:sz w:val="21"/>
                <w:szCs w:val="21"/>
              </w:rPr>
              <w:t xml:space="preserve">Audio: &lt; 150ms, Video: &lt; 200ms end-to-end</w:t>
            </w:r>
          </w:p>
        </w:tc>
        <w:tc>
          <w:tcPr>
            <w:tcW w:type="dxa" w:w="3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Đo từ thiết bị gửi đến thiết bị nhận trong cùng region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Khả năng chịu tải</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AE60"/>
                <w:sz w:val="21"/>
                <w:szCs w:val="21"/>
              </w:rPr>
              <w:t xml:space="preserve">10 triệu concurrent users, 100K meetings đồng thời</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Horizontal scaling tự động theo tải</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1"/>
                <w:szCs w:val="21"/>
              </w:rPr>
              <w:t xml:space="preserve">Uptime / SLA</w:t>
            </w:r>
          </w:p>
        </w:tc>
        <w:tc>
          <w:tcPr>
            <w:tcW w:type="dxa" w:w="3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7AE60"/>
                <w:sz w:val="21"/>
                <w:szCs w:val="21"/>
              </w:rPr>
              <w:t xml:space="preserve">99.99% availability (&lt; 52 phút downtime/năm)</w:t>
            </w:r>
          </w:p>
        </w:tc>
        <w:tc>
          <w:tcPr>
            <w:tcW w:type="dxa" w:w="3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Multi-region failover, zero-downtime deployment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Meeting scale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AE60"/>
                <w:sz w:val="21"/>
                <w:szCs w:val="21"/>
              </w:rPr>
              <w:t xml:space="preserve">Tối đa 1000 participants/meeting, 10K webinar viewers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SFU cascade cho meeting lớn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1"/>
                <w:szCs w:val="21"/>
              </w:rPr>
              <w:t xml:space="preserve">Thời gian khởi động</w:t>
            </w:r>
          </w:p>
        </w:tc>
        <w:tc>
          <w:tcPr>
            <w:tcW w:type="dxa" w:w="3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7AE60"/>
                <w:sz w:val="21"/>
                <w:szCs w:val="21"/>
              </w:rPr>
              <w:t xml:space="preserve">Join meeting &lt; 3 giây từ lúc click link</w:t>
            </w:r>
          </w:p>
        </w:tc>
        <w:tc>
          <w:tcPr>
            <w:tcW w:type="dxa" w:w="3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Bao gồm auth + room join + media negotiation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Chất lượng video</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AE60"/>
                <w:sz w:val="21"/>
                <w:szCs w:val="21"/>
              </w:rPr>
              <w:t xml:space="preserve">720p mặc định, 1080p HD, 4K cho enterprise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Adaptive bitrate tự điều chỉnh</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1"/>
                <w:szCs w:val="21"/>
              </w:rPr>
              <w:t xml:space="preserve">Bảo mật</w:t>
            </w:r>
          </w:p>
        </w:tc>
        <w:tc>
          <w:tcPr>
            <w:tcW w:type="dxa" w:w="3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7AE60"/>
                <w:sz w:val="21"/>
                <w:szCs w:val="21"/>
              </w:rPr>
              <w:t xml:space="preserve">E2EE AES-256, TLS 1.3, DTLS-SRTP</w:t>
            </w:r>
          </w:p>
        </w:tc>
        <w:tc>
          <w:tcPr>
            <w:tcW w:type="dxa" w:w="3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Penetration test định kỳ, Bug Bounty program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Lưu trữ recording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AE60"/>
                <w:sz w:val="21"/>
                <w:szCs w:val="21"/>
              </w:rPr>
              <w:t xml:space="preserve">Không giới hạn dung lượng (enterprise), 5GB free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S3 + lifecycle policy tự chuyển sang Glacier</w:t>
            </w:r>
          </w:p>
        </w:tc>
      </w:tr>
    </w:tbl>
    <w:p>
      <w:pPr>
        <w:spacing w:after="80" w:before="0"/>
      </w:pPr>
      <w:r>
        <w:t xml:space="preserve"/>
      </w:r>
    </w:p>
    <w:p>
      <w:pPr>
        <w:pStyle w:val="Heading1"/>
        <w:pBdr>
          <w:bottom w:val="single" w:color="1A73E8" w:sz="4" w:space="4"/>
        </w:pBdr>
        <w:spacing w:after="120" w:before="360"/>
      </w:pPr>
      <w:r>
        <w:rPr>
          <w:rFonts w:ascii="Arial" w:cs="Arial" w:eastAsia="Arial" w:hAnsi="Arial"/>
          <w:b/>
          <w:bCs/>
          <w:color w:val="1A73E8"/>
          <w:sz w:val="32"/>
          <w:szCs w:val="32"/>
        </w:rPr>
        <w:t xml:space="preserve">6. ROADMAP PHÁT TRIỂN</w:t>
      </w:r>
    </w:p>
    <w:p>
      <w:pPr>
        <w:pStyle w:val="Heading2"/>
        <w:spacing w:after="100" w:before="280"/>
      </w:pPr>
      <w:r>
        <w:rPr>
          <w:rFonts w:ascii="Arial" w:cs="Arial" w:eastAsia="Arial" w:hAnsi="Arial"/>
          <w:b/>
          <w:bCs/>
          <w:color w:val="2C3E50"/>
          <w:sz w:val="26"/>
          <w:szCs w:val="26"/>
        </w:rPr>
        <w:t xml:space="preserve">Phase 1 — MVP (Tháng 1-3)</w:t>
      </w:r>
    </w:p>
    <w:p>
      <w:pPr>
        <w:pStyle w:val="ListParagraph"/>
        <w:numPr>
          <w:ilvl w:val="0"/>
          <w:numId w:val="2"/>
        </w:numPr>
        <w:spacing w:after="60" w:before="60"/>
      </w:pPr>
      <w:r>
        <w:rPr>
          <w:rFonts w:ascii="Arial" w:cs="Arial" w:eastAsia="Arial" w:hAnsi="Arial"/>
          <w:sz w:val="22"/>
          <w:szCs w:val="22"/>
        </w:rPr>
        <w:t xml:space="preserve">Đăng ký, đăng nhập, quản lý tài khoản cơ bản</w:t>
      </w:r>
    </w:p>
    <w:p>
      <w:pPr>
        <w:pStyle w:val="ListParagraph"/>
        <w:numPr>
          <w:ilvl w:val="0"/>
          <w:numId w:val="2"/>
        </w:numPr>
        <w:spacing w:after="60" w:before="60"/>
      </w:pPr>
      <w:r>
        <w:rPr>
          <w:rFonts w:ascii="Arial" w:cs="Arial" w:eastAsia="Arial" w:hAnsi="Arial"/>
          <w:sz w:val="22"/>
          <w:szCs w:val="22"/>
        </w:rPr>
        <w:t xml:space="preserve">Tạo và tham gia meeting với video/audio</w:t>
      </w:r>
    </w:p>
    <w:p>
      <w:pPr>
        <w:pStyle w:val="ListParagraph"/>
        <w:numPr>
          <w:ilvl w:val="0"/>
          <w:numId w:val="2"/>
        </w:numPr>
        <w:spacing w:after="60" w:before="60"/>
      </w:pPr>
      <w:r>
        <w:rPr>
          <w:rFonts w:ascii="Arial" w:cs="Arial" w:eastAsia="Arial" w:hAnsi="Arial"/>
          <w:sz w:val="22"/>
          <w:szCs w:val="22"/>
        </w:rPr>
        <w:t xml:space="preserve">Chat trong meeting, chia sẻ màn hình</w:t>
      </w:r>
    </w:p>
    <w:p>
      <w:pPr>
        <w:pStyle w:val="ListParagraph"/>
        <w:numPr>
          <w:ilvl w:val="0"/>
          <w:numId w:val="2"/>
        </w:numPr>
        <w:spacing w:after="60" w:before="60"/>
      </w:pPr>
      <w:r>
        <w:rPr>
          <w:rFonts w:ascii="Arial" w:cs="Arial" w:eastAsia="Arial" w:hAnsi="Arial"/>
          <w:sz w:val="22"/>
          <w:szCs w:val="22"/>
        </w:rPr>
        <w:t xml:space="preserve">Recording local, Waiting Room</w:t>
      </w:r>
    </w:p>
    <w:p>
      <w:pPr>
        <w:pStyle w:val="ListParagraph"/>
        <w:numPr>
          <w:ilvl w:val="0"/>
          <w:numId w:val="2"/>
        </w:numPr>
        <w:spacing w:after="60" w:before="60"/>
      </w:pPr>
      <w:r>
        <w:rPr>
          <w:rFonts w:ascii="Arial" w:cs="Arial" w:eastAsia="Arial" w:hAnsi="Arial"/>
          <w:sz w:val="22"/>
          <w:szCs w:val="22"/>
        </w:rPr>
        <w:t xml:space="preserve">Hỗ trợ tối đa 100 participants/meeting</w:t>
      </w:r>
    </w:p>
    <w:p>
      <w:pPr>
        <w:spacing w:after="60" w:before="0"/>
      </w:pPr>
      <w:r>
        <w:t xml:space="preserve"/>
      </w:r>
    </w:p>
    <w:p>
      <w:pPr>
        <w:pStyle w:val="Heading2"/>
        <w:spacing w:after="100" w:before="280"/>
      </w:pPr>
      <w:r>
        <w:rPr>
          <w:rFonts w:ascii="Arial" w:cs="Arial" w:eastAsia="Arial" w:hAnsi="Arial"/>
          <w:b/>
          <w:bCs/>
          <w:color w:val="2C3E50"/>
          <w:sz w:val="26"/>
          <w:szCs w:val="26"/>
        </w:rPr>
        <w:t xml:space="preserve">Phase 2 — Core Features (Tháng 4-6)</w:t>
      </w:r>
    </w:p>
    <w:p>
      <w:pPr>
        <w:pStyle w:val="ListParagraph"/>
        <w:numPr>
          <w:ilvl w:val="0"/>
          <w:numId w:val="2"/>
        </w:numPr>
        <w:spacing w:after="60" w:before="60"/>
      </w:pPr>
      <w:r>
        <w:rPr>
          <w:rFonts w:ascii="Arial" w:cs="Arial" w:eastAsia="Arial" w:hAnsi="Arial"/>
          <w:sz w:val="22"/>
          <w:szCs w:val="22"/>
        </w:rPr>
        <w:t xml:space="preserve">Cloud Recording với auto-transcription</w:t>
      </w:r>
    </w:p>
    <w:p>
      <w:pPr>
        <w:pStyle w:val="ListParagraph"/>
        <w:numPr>
          <w:ilvl w:val="0"/>
          <w:numId w:val="2"/>
        </w:numPr>
        <w:spacing w:after="60" w:before="60"/>
      </w:pPr>
      <w:r>
        <w:rPr>
          <w:rFonts w:ascii="Arial" w:cs="Arial" w:eastAsia="Arial" w:hAnsi="Arial"/>
          <w:sz w:val="22"/>
          <w:szCs w:val="22"/>
        </w:rPr>
        <w:t xml:space="preserve">Virtual Background, Noise Cancellation</w:t>
      </w:r>
    </w:p>
    <w:p>
      <w:pPr>
        <w:pStyle w:val="ListParagraph"/>
        <w:numPr>
          <w:ilvl w:val="0"/>
          <w:numId w:val="2"/>
        </w:numPr>
        <w:spacing w:after="60" w:before="60"/>
      </w:pPr>
      <w:r>
        <w:rPr>
          <w:rFonts w:ascii="Arial" w:cs="Arial" w:eastAsia="Arial" w:hAnsi="Arial"/>
          <w:sz w:val="22"/>
          <w:szCs w:val="22"/>
        </w:rPr>
        <w:t xml:space="preserve">Breakout Rooms, Polling, Q&amp;A</w:t>
      </w:r>
    </w:p>
    <w:p>
      <w:pPr>
        <w:pStyle w:val="ListParagraph"/>
        <w:numPr>
          <w:ilvl w:val="0"/>
          <w:numId w:val="2"/>
        </w:numPr>
        <w:spacing w:after="60" w:before="60"/>
      </w:pPr>
      <w:r>
        <w:rPr>
          <w:rFonts w:ascii="Arial" w:cs="Arial" w:eastAsia="Arial" w:hAnsi="Arial"/>
          <w:sz w:val="22"/>
          <w:szCs w:val="22"/>
        </w:rPr>
        <w:t xml:space="preserve">Lên lịch họp, tích hợp Google Calendar</w:t>
      </w:r>
    </w:p>
    <w:p>
      <w:pPr>
        <w:pStyle w:val="ListParagraph"/>
        <w:numPr>
          <w:ilvl w:val="0"/>
          <w:numId w:val="2"/>
        </w:numPr>
        <w:spacing w:after="60" w:before="60"/>
      </w:pPr>
      <w:r>
        <w:rPr>
          <w:rFonts w:ascii="Arial" w:cs="Arial" w:eastAsia="Arial" w:hAnsi="Arial"/>
          <w:sz w:val="22"/>
          <w:szCs w:val="22"/>
        </w:rPr>
        <w:t xml:space="preserve">Admin Dashboard, Analytics cơ bản</w:t>
      </w:r>
    </w:p>
    <w:p>
      <w:pPr>
        <w:pStyle w:val="ListParagraph"/>
        <w:numPr>
          <w:ilvl w:val="0"/>
          <w:numId w:val="2"/>
        </w:numPr>
        <w:spacing w:after="60" w:before="60"/>
      </w:pPr>
      <w:r>
        <w:rPr>
          <w:rFonts w:ascii="Arial" w:cs="Arial" w:eastAsia="Arial" w:hAnsi="Arial"/>
          <w:sz w:val="22"/>
          <w:szCs w:val="22"/>
        </w:rPr>
        <w:t xml:space="preserve">Mobile App (iOS &amp; Android)</w:t>
      </w:r>
    </w:p>
    <w:p>
      <w:pPr>
        <w:spacing w:after="60" w:before="0"/>
      </w:pPr>
      <w:r>
        <w:t xml:space="preserve"/>
      </w:r>
    </w:p>
    <w:p>
      <w:pPr>
        <w:pStyle w:val="Heading2"/>
        <w:spacing w:after="100" w:before="280"/>
      </w:pPr>
      <w:r>
        <w:rPr>
          <w:rFonts w:ascii="Arial" w:cs="Arial" w:eastAsia="Arial" w:hAnsi="Arial"/>
          <w:b/>
          <w:bCs/>
          <w:color w:val="2C3E50"/>
          <w:sz w:val="26"/>
          <w:szCs w:val="26"/>
        </w:rPr>
        <w:t xml:space="preserve">Phase 3 — Advanced (Tháng 7-12)</w:t>
      </w:r>
    </w:p>
    <w:p>
      <w:pPr>
        <w:pStyle w:val="ListParagraph"/>
        <w:numPr>
          <w:ilvl w:val="0"/>
          <w:numId w:val="2"/>
        </w:numPr>
        <w:spacing w:after="60" w:before="60"/>
      </w:pPr>
      <w:r>
        <w:rPr>
          <w:rFonts w:ascii="Arial" w:cs="Arial" w:eastAsia="Arial" w:hAnsi="Arial"/>
          <w:sz w:val="22"/>
          <w:szCs w:val="22"/>
        </w:rPr>
        <w:t xml:space="preserve">AI Meeting Summary &amp; Smart Highlights</w:t>
      </w:r>
    </w:p>
    <w:p>
      <w:pPr>
        <w:pStyle w:val="ListParagraph"/>
        <w:numPr>
          <w:ilvl w:val="0"/>
          <w:numId w:val="2"/>
        </w:numPr>
        <w:spacing w:after="60" w:before="60"/>
      </w:pPr>
      <w:r>
        <w:rPr>
          <w:rFonts w:ascii="Arial" w:cs="Arial" w:eastAsia="Arial" w:hAnsi="Arial"/>
          <w:sz w:val="22"/>
          <w:szCs w:val="22"/>
        </w:rPr>
        <w:t xml:space="preserve">Live Captions &amp; Live Translation</w:t>
      </w:r>
    </w:p>
    <w:p>
      <w:pPr>
        <w:pStyle w:val="ListParagraph"/>
        <w:numPr>
          <w:ilvl w:val="0"/>
          <w:numId w:val="2"/>
        </w:numPr>
        <w:spacing w:after="60" w:before="60"/>
      </w:pPr>
      <w:r>
        <w:rPr>
          <w:rFonts w:ascii="Arial" w:cs="Arial" w:eastAsia="Arial" w:hAnsi="Arial"/>
          <w:sz w:val="22"/>
          <w:szCs w:val="22"/>
        </w:rPr>
        <w:t xml:space="preserve">End-to-End Encryption (E2EE)</w:t>
      </w:r>
    </w:p>
    <w:p>
      <w:pPr>
        <w:pStyle w:val="ListParagraph"/>
        <w:numPr>
          <w:ilvl w:val="0"/>
          <w:numId w:val="2"/>
        </w:numPr>
        <w:spacing w:after="60" w:before="60"/>
      </w:pPr>
      <w:r>
        <w:rPr>
          <w:rFonts w:ascii="Arial" w:cs="Arial" w:eastAsia="Arial" w:hAnsi="Arial"/>
          <w:sz w:val="22"/>
          <w:szCs w:val="22"/>
        </w:rPr>
        <w:t xml:space="preserve">Webinar mode (10K viewers)</w:t>
      </w:r>
    </w:p>
    <w:p>
      <w:pPr>
        <w:pStyle w:val="ListParagraph"/>
        <w:numPr>
          <w:ilvl w:val="0"/>
          <w:numId w:val="2"/>
        </w:numPr>
        <w:spacing w:after="60" w:before="60"/>
      </w:pPr>
      <w:r>
        <w:rPr>
          <w:rFonts w:ascii="Arial" w:cs="Arial" w:eastAsia="Arial" w:hAnsi="Arial"/>
          <w:sz w:val="22"/>
          <w:szCs w:val="22"/>
        </w:rPr>
        <w:t xml:space="preserve">SSO / SAML enterprise integration</w:t>
      </w:r>
    </w:p>
    <w:p>
      <w:pPr>
        <w:pStyle w:val="ListParagraph"/>
        <w:numPr>
          <w:ilvl w:val="0"/>
          <w:numId w:val="2"/>
        </w:numPr>
        <w:spacing w:after="60" w:before="60"/>
      </w:pPr>
      <w:r>
        <w:rPr>
          <w:rFonts w:ascii="Arial" w:cs="Arial" w:eastAsia="Arial" w:hAnsi="Arial"/>
          <w:sz w:val="22"/>
          <w:szCs w:val="22"/>
        </w:rPr>
        <w:t xml:space="preserve">Advanced Analytics, Compliance Export</w:t>
      </w:r>
    </w:p>
    <w:p>
      <w:pPr>
        <w:pStyle w:val="ListParagraph"/>
        <w:numPr>
          <w:ilvl w:val="0"/>
          <w:numId w:val="2"/>
        </w:numPr>
        <w:spacing w:after="60" w:before="60"/>
      </w:pPr>
      <w:r>
        <w:rPr>
          <w:rFonts w:ascii="Arial" w:cs="Arial" w:eastAsia="Arial" w:hAnsi="Arial"/>
          <w:sz w:val="22"/>
          <w:szCs w:val="22"/>
        </w:rPr>
        <w:t xml:space="preserve">AI Companion trong meeting</w:t>
      </w:r>
    </w:p>
    <w:p>
      <w:pPr>
        <w:spacing w:after="80" w:before="0"/>
      </w:pPr>
      <w:r>
        <w:t xml:space="preserve"/>
      </w:r>
    </w:p>
    <w:p>
      <w:pPr>
        <w:spacing w:after="0" w:before="400"/>
        <w:jc w:val="center"/>
      </w:pPr>
      <w:r>
        <w:rPr>
          <w:rFonts w:ascii="Arial" w:cs="Arial" w:eastAsia="Arial" w:hAnsi="Arial"/>
          <w:i/>
          <w:iCs/>
          <w:color w:val="888888"/>
          <w:sz w:val="20"/>
          <w:szCs w:val="20"/>
        </w:rPr>
        <w:t xml:space="preserve">— Hết tài liệu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888888"/>
        <w:sz w:val="18"/>
        <w:szCs w:val="18"/>
      </w:rPr>
      <w:t xml:space="preserve">     |     Bảo mật nội bộ — Phiên bản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spacing w:after="0"/>
    </w:pPr>
    <w:r>
      <w:rPr>
        <w:rFonts w:ascii="Arial" w:cs="Arial" w:eastAsia="Arial" w:hAnsi="Arial"/>
        <w:color w:val="888888"/>
        <w:sz w:val="18"/>
        <w:szCs w:val="18"/>
      </w:rPr>
      <w:t xml:space="preserve">📹 Zoom Meeting App — Tài liệu Kiến trúc &amp; Tính năng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73E8"/>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C3E5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2026-06-15T02:13:43.200Z</dcterms:created>
  <dcterms:modified xsi:type="dcterms:W3CDTF">2026-06-15T02:13:43.201Z</dcterms:modified>
</cp:coreProperties>
</file>

<file path=docProps/custom.xml><?xml version="1.0" encoding="utf-8"?>
<Properties xmlns="http://schemas.openxmlformats.org/officeDocument/2006/custom-properties" xmlns:vt="http://schemas.openxmlformats.org/officeDocument/2006/docPropsVTypes"/>
</file>