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2wzk2qo7v1w" w:id="0"/>
      <w:bookmarkEnd w:id="0"/>
      <w:r w:rsidDel="00000000" w:rsidR="00000000" w:rsidRPr="00000000">
        <w:rPr>
          <w:rtl w:val="0"/>
        </w:rPr>
        <w:t xml:space="preserve">Device.com: How to Compile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DeviceWebApi.sln and run the program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address is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http://localhost:5000/</w:t>
        </w:r>
      </w:hyperlink>
      <w:r w:rsidDel="00000000" w:rsidR="00000000" w:rsidRPr="00000000">
        <w:rPr>
          <w:sz w:val="24"/>
          <w:szCs w:val="24"/>
          <w:rtl w:val="0"/>
        </w:rPr>
        <w:t xml:space="preserve"> like in the photo below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localhost port number is not like above, open a cmd prompt in Devices Folder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220582</wp:posOffset>
            </wp:positionV>
            <wp:extent cx="5943600" cy="24003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will open up the vs code project, go to shared.service.ts and change port number in the APIUrl and PhotoUrl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in the cmd prompt in the device folder directory type in ng serve and it will comply the project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that the program has compiled type in localhost:4200/device into a browser and you will see the angular project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36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localhost:5000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