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87D83" w14:textId="77777777" w:rsidR="00B4458E" w:rsidRPr="00A559D0" w:rsidRDefault="00B4458E" w:rsidP="00A559D0">
      <w:pPr>
        <w:spacing w:after="0" w:line="259" w:lineRule="auto"/>
        <w:ind w:left="1"/>
        <w:rPr>
          <w:rFonts w:ascii="Calibri" w:eastAsia="Calibri" w:hAnsi="Calibri" w:cs="Calibri"/>
          <w:b/>
          <w:color w:val="000000"/>
          <w:sz w:val="36"/>
          <w:szCs w:val="36"/>
          <w:lang w:eastAsia="nl-NL"/>
        </w:rPr>
      </w:pPr>
      <w:r w:rsidRPr="00A559D0">
        <w:rPr>
          <w:rFonts w:ascii="Calibri" w:eastAsia="Calibri" w:hAnsi="Calibri" w:cs="Calibri"/>
          <w:b/>
          <w:color w:val="000000"/>
          <w:sz w:val="36"/>
          <w:szCs w:val="36"/>
          <w:lang w:eastAsia="nl-NL"/>
        </w:rPr>
        <w:t>Functiebeschrijving Verzorgende IG niveau 3</w:t>
      </w:r>
    </w:p>
    <w:p w14:paraId="3023E2A2" w14:textId="77777777" w:rsidR="00B4458E" w:rsidRDefault="00B4458E" w:rsidP="00B4458E">
      <w:pPr>
        <w:pStyle w:val="Geenafstand"/>
        <w:rPr>
          <w:b/>
        </w:rPr>
      </w:pPr>
    </w:p>
    <w:p w14:paraId="6BBA24BC" w14:textId="485243B4" w:rsidR="00B4458E" w:rsidRPr="00B4458E" w:rsidRDefault="008B0B6F" w:rsidP="00B4458E">
      <w:pPr>
        <w:pStyle w:val="Geenafstand"/>
        <w:rPr>
          <w:b/>
        </w:rPr>
      </w:pPr>
      <w:r>
        <w:rPr>
          <w:b/>
        </w:rPr>
        <w:br/>
      </w:r>
      <w:r w:rsidR="00B4458E" w:rsidRPr="00B4458E">
        <w:rPr>
          <w:b/>
        </w:rPr>
        <w:t>Plaats in de organisatie</w:t>
      </w:r>
    </w:p>
    <w:p w14:paraId="5F202FDD" w14:textId="77777777" w:rsidR="00B4458E" w:rsidRDefault="00B4458E" w:rsidP="00B4458E">
      <w:pPr>
        <w:pStyle w:val="Geenafstand"/>
      </w:pPr>
      <w:r>
        <w:t>Ontvangt hiërarchisch leiding van verpleegkundige niveau 4 en hoger. De verzorgende IG geeft zelf geen leiding.</w:t>
      </w:r>
    </w:p>
    <w:p w14:paraId="70D91CF4" w14:textId="77777777" w:rsidR="00B4458E" w:rsidRDefault="00B4458E" w:rsidP="00B4458E">
      <w:pPr>
        <w:pStyle w:val="Geenafstand"/>
      </w:pPr>
    </w:p>
    <w:p w14:paraId="5438BD84" w14:textId="77777777" w:rsidR="00B4458E" w:rsidRPr="00B4458E" w:rsidRDefault="00B4458E" w:rsidP="00B4458E">
      <w:pPr>
        <w:pStyle w:val="Geenafstand"/>
        <w:rPr>
          <w:b/>
        </w:rPr>
      </w:pPr>
      <w:r w:rsidRPr="00B4458E">
        <w:rPr>
          <w:b/>
        </w:rPr>
        <w:t>Doel van de functie</w:t>
      </w:r>
    </w:p>
    <w:p w14:paraId="1FCB5AFB" w14:textId="77777777" w:rsidR="00B4458E" w:rsidRDefault="00B4458E" w:rsidP="00B4458E">
      <w:pPr>
        <w:pStyle w:val="Geenafstand"/>
      </w:pPr>
      <w:r>
        <w:t>Is verantwoordelijk voor de persoonlijke en verpleegtechnische zorg met als doel het in stand houden of bevorderen van de kwaliteit van leven van cliënten.</w:t>
      </w:r>
    </w:p>
    <w:p w14:paraId="576E037C" w14:textId="77777777" w:rsidR="00B4458E" w:rsidRDefault="00B4458E" w:rsidP="00B4458E">
      <w:pPr>
        <w:pStyle w:val="Geenafstand"/>
      </w:pPr>
    </w:p>
    <w:p w14:paraId="32887DA5" w14:textId="77777777" w:rsidR="00B4458E" w:rsidRPr="00B4458E" w:rsidRDefault="00B4458E" w:rsidP="00B4458E">
      <w:pPr>
        <w:pStyle w:val="Geenafstand"/>
        <w:rPr>
          <w:b/>
        </w:rPr>
      </w:pPr>
      <w:r w:rsidRPr="00B4458E">
        <w:rPr>
          <w:b/>
        </w:rPr>
        <w:t>Beslisbevoegdheden van de functie</w:t>
      </w:r>
    </w:p>
    <w:p w14:paraId="3948F55D" w14:textId="77777777" w:rsidR="00B4458E" w:rsidRDefault="00B4458E" w:rsidP="00B4458E">
      <w:pPr>
        <w:pStyle w:val="Geenafstand"/>
      </w:pPr>
      <w:r>
        <w:t>De leidinggevende van de functie bepaalt de mandaten en de beslisbevoegdheden.</w:t>
      </w:r>
    </w:p>
    <w:p w14:paraId="3EF9C322" w14:textId="77777777" w:rsidR="00B4458E" w:rsidRDefault="00B4458E" w:rsidP="00B4458E">
      <w:pPr>
        <w:pStyle w:val="Geenafstand"/>
      </w:pPr>
      <w:r>
        <w:t>Daar waar relevant worden ze schriftelijk vastgelegd.</w:t>
      </w:r>
    </w:p>
    <w:p w14:paraId="0EBFBABC" w14:textId="77777777" w:rsidR="00B4458E" w:rsidRDefault="00B4458E" w:rsidP="00B4458E">
      <w:pPr>
        <w:pStyle w:val="Geenafstand"/>
      </w:pPr>
    </w:p>
    <w:p w14:paraId="6C6B676E" w14:textId="77777777" w:rsidR="00B4458E" w:rsidRPr="00B4458E" w:rsidRDefault="00B4458E" w:rsidP="00B4458E">
      <w:pPr>
        <w:pStyle w:val="Geenafstand"/>
        <w:rPr>
          <w:b/>
        </w:rPr>
      </w:pPr>
      <w:r w:rsidRPr="00B4458E">
        <w:rPr>
          <w:b/>
        </w:rPr>
        <w:t>Resultaatgebieden</w:t>
      </w:r>
    </w:p>
    <w:p w14:paraId="6F6BDC72" w14:textId="77777777" w:rsidR="00B4458E" w:rsidRDefault="00B4458E" w:rsidP="00B4458E">
      <w:pPr>
        <w:pStyle w:val="Geenafstand"/>
        <w:numPr>
          <w:ilvl w:val="0"/>
          <w:numId w:val="15"/>
        </w:numPr>
      </w:pPr>
      <w:r>
        <w:t>Ondersteunen van de zorgvrager bij de persoonlijke basiszorg</w:t>
      </w:r>
    </w:p>
    <w:p w14:paraId="17F4FA6D" w14:textId="77777777" w:rsidR="00B4458E" w:rsidRDefault="00B4458E" w:rsidP="00B4458E">
      <w:pPr>
        <w:pStyle w:val="Geenafstand"/>
        <w:numPr>
          <w:ilvl w:val="0"/>
          <w:numId w:val="15"/>
        </w:numPr>
      </w:pPr>
      <w:r>
        <w:t>Ondersteunen van de zorgvrager bij het wonen en een huishouden voeren</w:t>
      </w:r>
    </w:p>
    <w:p w14:paraId="2C37E890" w14:textId="77777777" w:rsidR="00B4458E" w:rsidRDefault="00B4458E" w:rsidP="00B4458E">
      <w:pPr>
        <w:pStyle w:val="Geenafstand"/>
        <w:numPr>
          <w:ilvl w:val="0"/>
          <w:numId w:val="15"/>
        </w:numPr>
      </w:pPr>
      <w:r>
        <w:t>Ondersteunende begeleiding bieden</w:t>
      </w:r>
    </w:p>
    <w:p w14:paraId="77E1A24B" w14:textId="77777777" w:rsidR="00B4458E" w:rsidRDefault="00B4458E" w:rsidP="00B4458E">
      <w:pPr>
        <w:pStyle w:val="Geenafstand"/>
        <w:numPr>
          <w:ilvl w:val="0"/>
          <w:numId w:val="15"/>
        </w:numPr>
      </w:pPr>
      <w:r>
        <w:t>Zorgvrager voorlichting, advies en instructie geven</w:t>
      </w:r>
    </w:p>
    <w:p w14:paraId="261C0A1D" w14:textId="77777777" w:rsidR="00B4458E" w:rsidRDefault="00B4458E" w:rsidP="00B4458E">
      <w:pPr>
        <w:pStyle w:val="Geenafstand"/>
        <w:numPr>
          <w:ilvl w:val="0"/>
          <w:numId w:val="15"/>
        </w:numPr>
      </w:pPr>
      <w:r>
        <w:t>Verpleegtechnische handelen door verzorgenden</w:t>
      </w:r>
    </w:p>
    <w:p w14:paraId="1CBCBF8C" w14:textId="77777777" w:rsidR="00B4458E" w:rsidRDefault="00B4458E" w:rsidP="00B4458E">
      <w:pPr>
        <w:pStyle w:val="Geenafstand"/>
        <w:numPr>
          <w:ilvl w:val="0"/>
          <w:numId w:val="15"/>
        </w:numPr>
      </w:pPr>
      <w:r>
        <w:t>Samenwerken en afstemmen van zorg</w:t>
      </w:r>
    </w:p>
    <w:p w14:paraId="100D1C81" w14:textId="77777777" w:rsidR="00B4458E" w:rsidRDefault="00B4458E" w:rsidP="00B4458E">
      <w:pPr>
        <w:pStyle w:val="Geenafstand"/>
        <w:numPr>
          <w:ilvl w:val="0"/>
          <w:numId w:val="15"/>
        </w:numPr>
      </w:pPr>
      <w:r>
        <w:t>Bijdragen aan het verbeteren van de organisatie van de zorg, het beheer en de kwaliteit</w:t>
      </w:r>
    </w:p>
    <w:p w14:paraId="620B2EA5" w14:textId="77777777" w:rsidR="00B4458E" w:rsidRDefault="00B4458E" w:rsidP="00B4458E">
      <w:pPr>
        <w:pStyle w:val="Geenafstand"/>
        <w:numPr>
          <w:ilvl w:val="0"/>
          <w:numId w:val="15"/>
        </w:numPr>
      </w:pPr>
      <w:r>
        <w:t>Ontwikkelen en professionaliseren van het beroep van verzorgende</w:t>
      </w:r>
    </w:p>
    <w:p w14:paraId="6209491B" w14:textId="77777777" w:rsidR="00B4458E" w:rsidRDefault="00B4458E" w:rsidP="00B4458E">
      <w:pPr>
        <w:pStyle w:val="Geenafstand"/>
      </w:pPr>
    </w:p>
    <w:p w14:paraId="1946707F" w14:textId="77777777" w:rsidR="00B4458E" w:rsidRPr="00B4458E" w:rsidRDefault="00B4458E" w:rsidP="00B4458E">
      <w:pPr>
        <w:pStyle w:val="Geenafstand"/>
        <w:rPr>
          <w:b/>
        </w:rPr>
      </w:pPr>
      <w:r w:rsidRPr="00B4458E">
        <w:rPr>
          <w:b/>
        </w:rPr>
        <w:t>Functie eisen</w:t>
      </w:r>
    </w:p>
    <w:p w14:paraId="3E5669E4" w14:textId="77777777" w:rsidR="00B4458E" w:rsidRDefault="00B4458E" w:rsidP="00B4458E">
      <w:pPr>
        <w:pStyle w:val="Geenafstand"/>
      </w:pPr>
    </w:p>
    <w:p w14:paraId="14291AAF" w14:textId="77777777" w:rsidR="00B4458E" w:rsidRPr="00D94E8D" w:rsidRDefault="00B4458E" w:rsidP="00B4458E">
      <w:pPr>
        <w:pStyle w:val="Geenafstand"/>
        <w:rPr>
          <w:u w:val="single"/>
        </w:rPr>
      </w:pPr>
      <w:r w:rsidRPr="00D94E8D">
        <w:rPr>
          <w:u w:val="single"/>
        </w:rPr>
        <w:t xml:space="preserve">Kennis </w:t>
      </w:r>
    </w:p>
    <w:p w14:paraId="07F170A9" w14:textId="77777777" w:rsidR="00B4458E" w:rsidRDefault="00B4458E" w:rsidP="00B4458E">
      <w:pPr>
        <w:pStyle w:val="Geenafstand"/>
      </w:pPr>
      <w:r>
        <w:t>Kennis op het niveau van en een opleiding MBO Verzorgende IG is vereist.</w:t>
      </w:r>
    </w:p>
    <w:p w14:paraId="547BC901" w14:textId="77777777" w:rsidR="00B4458E" w:rsidRDefault="00B4458E" w:rsidP="00B4458E">
      <w:pPr>
        <w:pStyle w:val="Geenafstand"/>
      </w:pPr>
    </w:p>
    <w:p w14:paraId="2BDAFB63" w14:textId="77777777" w:rsidR="00B4458E" w:rsidRPr="00D94E8D" w:rsidRDefault="00B4458E" w:rsidP="00B4458E">
      <w:pPr>
        <w:pStyle w:val="Geenafstand"/>
        <w:rPr>
          <w:u w:val="single"/>
        </w:rPr>
      </w:pPr>
      <w:r w:rsidRPr="00D94E8D">
        <w:rPr>
          <w:u w:val="single"/>
        </w:rPr>
        <w:t>Zelfstandigheid</w:t>
      </w:r>
    </w:p>
    <w:p w14:paraId="0AEADE82" w14:textId="77777777" w:rsidR="00B4458E" w:rsidRDefault="00B4458E" w:rsidP="00B4458E">
      <w:pPr>
        <w:pStyle w:val="Geenafstand"/>
      </w:pPr>
      <w:r>
        <w:t>De werkzaamheden worden zelfstandig uitgevoerd binnen beleidskaders en richtlijnen en conform de afspraken in het zorgplan, instructies en binnen de grenzen van bekwaamheid. Terugval is mogelijk op de verpleegkundige of de leidinggevende.</w:t>
      </w:r>
    </w:p>
    <w:p w14:paraId="6F66D706" w14:textId="77777777" w:rsidR="00B4458E" w:rsidRDefault="00B4458E" w:rsidP="00B4458E">
      <w:pPr>
        <w:pStyle w:val="Geenafstand"/>
      </w:pPr>
    </w:p>
    <w:p w14:paraId="5753EB0D" w14:textId="77777777" w:rsidR="00B4458E" w:rsidRPr="00D94E8D" w:rsidRDefault="00B4458E" w:rsidP="00B4458E">
      <w:pPr>
        <w:pStyle w:val="Geenafstand"/>
        <w:rPr>
          <w:u w:val="single"/>
        </w:rPr>
      </w:pPr>
      <w:r w:rsidRPr="00D94E8D">
        <w:rPr>
          <w:u w:val="single"/>
        </w:rPr>
        <w:t>Sociale vaardigheden</w:t>
      </w:r>
    </w:p>
    <w:p w14:paraId="496D44E3" w14:textId="77777777" w:rsidR="00B4458E" w:rsidRDefault="00B4458E" w:rsidP="00B4458E">
      <w:pPr>
        <w:pStyle w:val="Geenafstand"/>
      </w:pPr>
      <w:r>
        <w:t>Sociale vaardigheden zoals tact, inlevingsvermogen, motiveren en hulpvaardigheid zijn vereist bij het verzorgen en begeleiden van cliënten en bij het werken in teamverband. Het stimuleren van de zelfredzaamheid van cliënten ten aanzien van ADL-activiteiten of het in stand houden hiervan is hoogst relevant.</w:t>
      </w:r>
    </w:p>
    <w:p w14:paraId="7FF89945" w14:textId="77777777" w:rsidR="00B4458E" w:rsidRDefault="00B4458E" w:rsidP="00B4458E">
      <w:pPr>
        <w:pStyle w:val="Geenafstand"/>
      </w:pPr>
    </w:p>
    <w:p w14:paraId="7F1CDFFA" w14:textId="77777777" w:rsidR="00B4458E" w:rsidRPr="00D94E8D" w:rsidRDefault="00B4458E" w:rsidP="00B4458E">
      <w:pPr>
        <w:pStyle w:val="Geenafstand"/>
        <w:rPr>
          <w:u w:val="single"/>
        </w:rPr>
      </w:pPr>
      <w:r w:rsidRPr="00D94E8D">
        <w:rPr>
          <w:u w:val="single"/>
        </w:rPr>
        <w:t>Afbreukrisico’s</w:t>
      </w:r>
    </w:p>
    <w:p w14:paraId="11C97A07" w14:textId="77777777" w:rsidR="00B4458E" w:rsidRDefault="00B4458E" w:rsidP="00B4458E">
      <w:pPr>
        <w:pStyle w:val="Geenafstand"/>
      </w:pPr>
      <w:r>
        <w:t>Er is risico op immateriële schade in contact met cliënten en relaties. Er is risico op het toebrengen van persoonlijk letsel aan cliënten bij het uitvoeren van zorg en het verrichten van verpleegtechnische handelingen. Medewerker wordt geacht zich bewust te zijn van de risico’s en zich verantwoordelijk op te stellen in het minimaliseren ervan.</w:t>
      </w:r>
    </w:p>
    <w:p w14:paraId="795B09EC" w14:textId="1B5B70F5" w:rsidR="00B4458E" w:rsidRDefault="00B4458E" w:rsidP="00B4458E">
      <w:pPr>
        <w:pStyle w:val="Geenafstand"/>
      </w:pPr>
    </w:p>
    <w:p w14:paraId="1E092A8E" w14:textId="60B2469D" w:rsidR="00F037FC" w:rsidRDefault="00F037FC" w:rsidP="00B4458E">
      <w:pPr>
        <w:pStyle w:val="Geenafstand"/>
      </w:pPr>
    </w:p>
    <w:p w14:paraId="324BDFFF" w14:textId="23DD0B76" w:rsidR="00F037FC" w:rsidRDefault="00F037FC" w:rsidP="00B4458E">
      <w:pPr>
        <w:pStyle w:val="Geenafstand"/>
      </w:pPr>
    </w:p>
    <w:p w14:paraId="720D6ED4" w14:textId="77777777" w:rsidR="00F037FC" w:rsidRDefault="00F037FC" w:rsidP="00B4458E">
      <w:pPr>
        <w:pStyle w:val="Geenafstand"/>
      </w:pPr>
    </w:p>
    <w:p w14:paraId="3498A975" w14:textId="77777777" w:rsidR="00B4458E" w:rsidRPr="00D94E8D" w:rsidRDefault="00B4458E" w:rsidP="00B4458E">
      <w:pPr>
        <w:pStyle w:val="Geenafstand"/>
        <w:rPr>
          <w:u w:val="single"/>
        </w:rPr>
      </w:pPr>
      <w:r w:rsidRPr="00D94E8D">
        <w:rPr>
          <w:u w:val="single"/>
        </w:rPr>
        <w:lastRenderedPageBreak/>
        <w:t>Uitdrukkingsvaardigheid</w:t>
      </w:r>
    </w:p>
    <w:p w14:paraId="5FA9B7C2" w14:textId="0861A75E" w:rsidR="00B4458E" w:rsidRDefault="00B4458E" w:rsidP="00B4458E">
      <w:pPr>
        <w:pStyle w:val="Geenafstand"/>
      </w:pPr>
      <w:r>
        <w:t>Mondelinge uitdrukkingsvaardigheid is vereist bij de communicatie met cliënten en collega’s. Schriftelijke uitdrukkingsvaardigheid is vereist bij het rapporteren in het zorgplan, schrijven van notities, etc.</w:t>
      </w:r>
    </w:p>
    <w:p w14:paraId="255E6770" w14:textId="77777777" w:rsidR="00F037FC" w:rsidRDefault="00F037FC" w:rsidP="00B4458E">
      <w:pPr>
        <w:pStyle w:val="Geenafstand"/>
      </w:pPr>
    </w:p>
    <w:p w14:paraId="23BFFFB6" w14:textId="77777777" w:rsidR="00B4458E" w:rsidRPr="00D94E8D" w:rsidRDefault="00B4458E" w:rsidP="00B4458E">
      <w:pPr>
        <w:pStyle w:val="Geenafstand"/>
        <w:rPr>
          <w:u w:val="single"/>
        </w:rPr>
      </w:pPr>
      <w:r w:rsidRPr="00D94E8D">
        <w:rPr>
          <w:u w:val="single"/>
        </w:rPr>
        <w:t>Bewegingsvaardigheid</w:t>
      </w:r>
    </w:p>
    <w:p w14:paraId="17C1B625" w14:textId="77777777" w:rsidR="00B4458E" w:rsidRDefault="00B4458E" w:rsidP="00B4458E">
      <w:pPr>
        <w:pStyle w:val="Geenafstand"/>
      </w:pPr>
      <w:r>
        <w:t>Bewegingsvaardigheid is vereist bij het verrichten van verpleegtechnische handelingen en voor het werken met een computer.</w:t>
      </w:r>
    </w:p>
    <w:p w14:paraId="7D7578C9" w14:textId="77777777" w:rsidR="00B4458E" w:rsidRDefault="00B4458E" w:rsidP="00B4458E">
      <w:pPr>
        <w:pStyle w:val="Geenafstand"/>
      </w:pPr>
    </w:p>
    <w:p w14:paraId="1EA7C4F0" w14:textId="77777777" w:rsidR="00B4458E" w:rsidRPr="00B4458E" w:rsidRDefault="00B4458E" w:rsidP="00B4458E">
      <w:pPr>
        <w:pStyle w:val="Geenafstand"/>
      </w:pPr>
      <w:r w:rsidRPr="00D94E8D">
        <w:rPr>
          <w:u w:val="single"/>
        </w:rPr>
        <w:t>Alertheid</w:t>
      </w:r>
    </w:p>
    <w:p w14:paraId="253ADFDD" w14:textId="77777777" w:rsidR="00B4458E" w:rsidRDefault="00B4458E" w:rsidP="00B4458E">
      <w:pPr>
        <w:pStyle w:val="Geenafstand"/>
      </w:pPr>
      <w:r>
        <w:t>Alertheid is vereist bij het verrichten van verzorgende werkzaamheden, verpleegtechnische handelingen en bij het observeren van cliënten waarbij veranderingen in de lichamelijke en/of geestelijke gesteldheid gesignaleerd dienen te worden en/of relevante veranderingen in de leefomgeving van de cliënt.</w:t>
      </w:r>
    </w:p>
    <w:p w14:paraId="5EAAEF5C" w14:textId="77777777" w:rsidR="00B4458E" w:rsidRDefault="00B4458E" w:rsidP="00B4458E">
      <w:pPr>
        <w:pStyle w:val="Geenafstand"/>
      </w:pPr>
    </w:p>
    <w:p w14:paraId="5EAD8099" w14:textId="77777777" w:rsidR="00B4458E" w:rsidRPr="00D94E8D" w:rsidRDefault="00B4458E" w:rsidP="00B4458E">
      <w:pPr>
        <w:pStyle w:val="Geenafstand"/>
        <w:rPr>
          <w:u w:val="single"/>
        </w:rPr>
      </w:pPr>
      <w:r w:rsidRPr="00D94E8D">
        <w:rPr>
          <w:u w:val="single"/>
        </w:rPr>
        <w:t>Overige relevante eisen</w:t>
      </w:r>
    </w:p>
    <w:p w14:paraId="412B682A" w14:textId="77777777" w:rsidR="00B4458E" w:rsidRDefault="00B4458E" w:rsidP="00B4458E">
      <w:pPr>
        <w:pStyle w:val="Geenafstand"/>
        <w:numPr>
          <w:ilvl w:val="0"/>
          <w:numId w:val="13"/>
        </w:numPr>
      </w:pPr>
      <w:r>
        <w:t>Geduld is vereist bij het begeleiden, stimuleren en activeren van cliënten.</w:t>
      </w:r>
    </w:p>
    <w:p w14:paraId="3947F364" w14:textId="77777777" w:rsidR="00B4458E" w:rsidRDefault="00B4458E" w:rsidP="00B4458E">
      <w:pPr>
        <w:pStyle w:val="Geenafstand"/>
        <w:numPr>
          <w:ilvl w:val="0"/>
          <w:numId w:val="13"/>
        </w:numPr>
      </w:pPr>
      <w:r>
        <w:t>Ordelijk en hygiënisch werken is vereist bij het uitvoeren van ADL-werkzaamheden en bij het verrichten van verpleegtechnische handelingen.</w:t>
      </w:r>
    </w:p>
    <w:p w14:paraId="18511EE5" w14:textId="77777777" w:rsidR="00B4458E" w:rsidRDefault="00B4458E" w:rsidP="00B4458E">
      <w:pPr>
        <w:pStyle w:val="Geenafstand"/>
        <w:numPr>
          <w:ilvl w:val="0"/>
          <w:numId w:val="13"/>
        </w:numPr>
      </w:pPr>
      <w:r>
        <w:t>Integriteit is vereist in verband met het omgaan met vertrouwelijke klantgegevens.</w:t>
      </w:r>
    </w:p>
    <w:p w14:paraId="7B1AE951" w14:textId="77777777" w:rsidR="00B4458E" w:rsidRDefault="00B4458E" w:rsidP="00B4458E">
      <w:pPr>
        <w:pStyle w:val="Geenafstand"/>
        <w:numPr>
          <w:ilvl w:val="0"/>
          <w:numId w:val="13"/>
        </w:numPr>
      </w:pPr>
      <w:r>
        <w:t>Representatief voorkomen en correct gedrag in de contacten met cliënten en relaties.</w:t>
      </w:r>
    </w:p>
    <w:p w14:paraId="5275B61F" w14:textId="77777777" w:rsidR="00B4458E" w:rsidRDefault="00B4458E" w:rsidP="00B4458E">
      <w:pPr>
        <w:pStyle w:val="Geenafstand"/>
      </w:pPr>
    </w:p>
    <w:p w14:paraId="08D89A1B" w14:textId="77777777" w:rsidR="00B4458E" w:rsidRPr="00D94E8D" w:rsidRDefault="00B4458E" w:rsidP="00B4458E">
      <w:pPr>
        <w:pStyle w:val="Geenafstand"/>
        <w:rPr>
          <w:u w:val="single"/>
        </w:rPr>
      </w:pPr>
      <w:r w:rsidRPr="00D94E8D">
        <w:rPr>
          <w:u w:val="single"/>
        </w:rPr>
        <w:t>Inconveniënten</w:t>
      </w:r>
    </w:p>
    <w:p w14:paraId="789CC549" w14:textId="77777777" w:rsidR="00B4458E" w:rsidRDefault="00B4458E" w:rsidP="00B4458E">
      <w:pPr>
        <w:pStyle w:val="Geenafstand"/>
        <w:numPr>
          <w:ilvl w:val="0"/>
          <w:numId w:val="13"/>
        </w:numPr>
      </w:pPr>
      <w:r>
        <w:t>Fysieke belasting kan optreden bij het ondersteunen van cliënten bij het lopen en bij het tillen van cliënten bij transfers.</w:t>
      </w:r>
    </w:p>
    <w:p w14:paraId="31498CAA" w14:textId="77777777" w:rsidR="00B4458E" w:rsidRDefault="00B4458E" w:rsidP="00B4458E">
      <w:pPr>
        <w:pStyle w:val="Geenafstand"/>
        <w:numPr>
          <w:ilvl w:val="0"/>
          <w:numId w:val="13"/>
        </w:numPr>
      </w:pPr>
      <w:r>
        <w:t>Psychische belasting kan optreden door confrontatie met cliëntleed.</w:t>
      </w:r>
    </w:p>
    <w:p w14:paraId="6DA61512" w14:textId="77777777" w:rsidR="00B4458E" w:rsidRDefault="00B4458E" w:rsidP="00B4458E">
      <w:pPr>
        <w:pStyle w:val="Geenafstand"/>
        <w:numPr>
          <w:ilvl w:val="0"/>
          <w:numId w:val="13"/>
        </w:numPr>
      </w:pPr>
      <w:r>
        <w:t>Bezwarende werkomstandigheden kunnen zich voordoen doen door het contact met materialen en bij verzorgende werkzaamheden.</w:t>
      </w:r>
    </w:p>
    <w:p w14:paraId="1783400A" w14:textId="77777777" w:rsidR="00B4458E" w:rsidRDefault="00B4458E" w:rsidP="00B4458E">
      <w:pPr>
        <w:pStyle w:val="Geenafstand"/>
      </w:pPr>
    </w:p>
    <w:p w14:paraId="213C73B6" w14:textId="77777777" w:rsidR="00DC18A5" w:rsidRPr="00543DC1" w:rsidRDefault="00DC18A5" w:rsidP="007667BE">
      <w:pPr>
        <w:pStyle w:val="Geenafstand"/>
      </w:pPr>
    </w:p>
    <w:sectPr w:rsidR="00DC18A5" w:rsidRPr="00543DC1" w:rsidSect="00EA7A0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903D2" w14:textId="77777777" w:rsidR="00E409AA" w:rsidRDefault="00E409AA" w:rsidP="00721C5A">
      <w:pPr>
        <w:spacing w:after="0" w:line="240" w:lineRule="auto"/>
      </w:pPr>
      <w:r>
        <w:separator/>
      </w:r>
    </w:p>
  </w:endnote>
  <w:endnote w:type="continuationSeparator" w:id="0">
    <w:p w14:paraId="3903AA6A" w14:textId="77777777" w:rsidR="00E409AA" w:rsidRDefault="00E409AA" w:rsidP="0072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B4458E" w:rsidRPr="000526E3" w14:paraId="643E1711" w14:textId="77777777" w:rsidTr="002062DF">
      <w:tc>
        <w:tcPr>
          <w:tcW w:w="2110" w:type="dxa"/>
          <w:shd w:val="clear" w:color="auto" w:fill="auto"/>
        </w:tcPr>
        <w:p w14:paraId="66CFF258"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Naam: </w:t>
          </w:r>
        </w:p>
      </w:tc>
      <w:tc>
        <w:tcPr>
          <w:tcW w:w="3815" w:type="dxa"/>
          <w:shd w:val="clear" w:color="auto" w:fill="auto"/>
        </w:tcPr>
        <w:p w14:paraId="5290F9E0" w14:textId="7E7E4C7D" w:rsidR="00B4458E" w:rsidRPr="00D72994" w:rsidRDefault="00B4458E" w:rsidP="002062DF">
          <w:pPr>
            <w:pStyle w:val="Voettekst"/>
            <w:rPr>
              <w:rFonts w:ascii="Calibri" w:hAnsi="Calibri" w:cs="Calibri"/>
              <w:sz w:val="18"/>
              <w:szCs w:val="18"/>
            </w:rPr>
          </w:pPr>
          <w:r w:rsidRPr="00D72994">
            <w:rPr>
              <w:color w:val="000000"/>
              <w:sz w:val="18"/>
              <w:szCs w:val="18"/>
            </w:rPr>
            <w:t xml:space="preserve">Functiebeschrijving </w:t>
          </w:r>
          <w:r>
            <w:rPr>
              <w:color w:val="000000"/>
              <w:sz w:val="18"/>
              <w:szCs w:val="18"/>
            </w:rPr>
            <w:t>Verzorgende IG</w:t>
          </w:r>
        </w:p>
      </w:tc>
      <w:tc>
        <w:tcPr>
          <w:tcW w:w="1701" w:type="dxa"/>
          <w:shd w:val="clear" w:color="auto" w:fill="auto"/>
        </w:tcPr>
        <w:p w14:paraId="1ECEF366"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Documenteigenaar </w:t>
          </w:r>
        </w:p>
      </w:tc>
      <w:tc>
        <w:tcPr>
          <w:tcW w:w="2014" w:type="dxa"/>
          <w:shd w:val="clear" w:color="auto" w:fill="auto"/>
        </w:tcPr>
        <w:p w14:paraId="045C4E8D" w14:textId="633D3A21" w:rsidR="00B4458E" w:rsidRPr="000526E3" w:rsidRDefault="00A559D0" w:rsidP="002062DF">
          <w:pPr>
            <w:pStyle w:val="Voettekst"/>
            <w:rPr>
              <w:rFonts w:ascii="Calibri" w:hAnsi="Calibri" w:cs="Calibri"/>
              <w:sz w:val="18"/>
              <w:szCs w:val="18"/>
            </w:rPr>
          </w:pPr>
          <w:r>
            <w:rPr>
              <w:rFonts w:ascii="Calibri" w:hAnsi="Calibri" w:cs="Calibri"/>
              <w:sz w:val="18"/>
              <w:szCs w:val="18"/>
            </w:rPr>
            <w:t>Bestuurder</w:t>
          </w:r>
        </w:p>
      </w:tc>
    </w:tr>
    <w:tr w:rsidR="00B4458E" w:rsidRPr="000526E3" w14:paraId="324C36F9" w14:textId="77777777" w:rsidTr="002062DF">
      <w:tc>
        <w:tcPr>
          <w:tcW w:w="2110" w:type="dxa"/>
          <w:shd w:val="clear" w:color="auto" w:fill="auto"/>
        </w:tcPr>
        <w:p w14:paraId="3D07C895"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Versie: </w:t>
          </w:r>
        </w:p>
      </w:tc>
      <w:tc>
        <w:tcPr>
          <w:tcW w:w="3815" w:type="dxa"/>
          <w:shd w:val="clear" w:color="auto" w:fill="auto"/>
        </w:tcPr>
        <w:p w14:paraId="6EA6DB0F" w14:textId="77777777" w:rsidR="00B4458E" w:rsidRPr="000526E3" w:rsidRDefault="00B4458E" w:rsidP="002062DF">
          <w:pPr>
            <w:pStyle w:val="Voettekst"/>
            <w:rPr>
              <w:rFonts w:ascii="Calibri" w:hAnsi="Calibri" w:cs="Calibri"/>
              <w:sz w:val="18"/>
              <w:szCs w:val="18"/>
            </w:rPr>
          </w:pPr>
          <w:r w:rsidRPr="000526E3">
            <w:rPr>
              <w:rFonts w:ascii="Calibri" w:hAnsi="Calibri" w:cs="Calibri"/>
              <w:sz w:val="18"/>
              <w:szCs w:val="18"/>
            </w:rPr>
            <w:t>1.0</w:t>
          </w:r>
        </w:p>
      </w:tc>
      <w:tc>
        <w:tcPr>
          <w:tcW w:w="1701" w:type="dxa"/>
          <w:shd w:val="clear" w:color="auto" w:fill="auto"/>
        </w:tcPr>
        <w:p w14:paraId="122ED3F9"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Vervaldatum </w:t>
          </w:r>
        </w:p>
      </w:tc>
      <w:tc>
        <w:tcPr>
          <w:tcW w:w="2014" w:type="dxa"/>
          <w:shd w:val="clear" w:color="auto" w:fill="auto"/>
        </w:tcPr>
        <w:p w14:paraId="2986C54F" w14:textId="181DBFC2" w:rsidR="00B4458E" w:rsidRPr="000526E3" w:rsidRDefault="00B4458E" w:rsidP="002062DF">
          <w:pPr>
            <w:pStyle w:val="Voettekst"/>
            <w:rPr>
              <w:rFonts w:ascii="Calibri" w:hAnsi="Calibri" w:cs="Calibri"/>
              <w:sz w:val="18"/>
              <w:szCs w:val="18"/>
            </w:rPr>
          </w:pPr>
        </w:p>
      </w:tc>
    </w:tr>
    <w:tr w:rsidR="00B4458E" w:rsidRPr="000526E3" w14:paraId="2391FFD4" w14:textId="77777777" w:rsidTr="002062DF">
      <w:tc>
        <w:tcPr>
          <w:tcW w:w="2110" w:type="dxa"/>
          <w:shd w:val="clear" w:color="auto" w:fill="auto"/>
        </w:tcPr>
        <w:p w14:paraId="30E5CF0A"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Datum laatste wijziging: </w:t>
          </w:r>
        </w:p>
      </w:tc>
      <w:tc>
        <w:tcPr>
          <w:tcW w:w="3815" w:type="dxa"/>
          <w:shd w:val="clear" w:color="auto" w:fill="auto"/>
        </w:tcPr>
        <w:p w14:paraId="7B4491A3" w14:textId="3AA99DF6" w:rsidR="00B4458E" w:rsidRPr="000526E3" w:rsidRDefault="00B4458E" w:rsidP="002062DF">
          <w:pPr>
            <w:pStyle w:val="Voettekst"/>
            <w:rPr>
              <w:rFonts w:ascii="Calibri" w:hAnsi="Calibri" w:cs="Calibri"/>
              <w:sz w:val="18"/>
              <w:szCs w:val="18"/>
            </w:rPr>
          </w:pPr>
        </w:p>
      </w:tc>
      <w:tc>
        <w:tcPr>
          <w:tcW w:w="1701" w:type="dxa"/>
          <w:shd w:val="clear" w:color="auto" w:fill="auto"/>
        </w:tcPr>
        <w:p w14:paraId="109426B5" w14:textId="77777777" w:rsidR="00B4458E" w:rsidRPr="000526E3" w:rsidRDefault="00B4458E" w:rsidP="002062DF">
          <w:pPr>
            <w:pStyle w:val="Voettekst"/>
            <w:rPr>
              <w:rFonts w:ascii="Calibri" w:hAnsi="Calibri" w:cs="Calibri"/>
              <w:b/>
              <w:sz w:val="18"/>
              <w:szCs w:val="18"/>
            </w:rPr>
          </w:pPr>
          <w:r w:rsidRPr="000526E3">
            <w:rPr>
              <w:rFonts w:ascii="Calibri" w:hAnsi="Calibri" w:cs="Calibri"/>
              <w:b/>
              <w:sz w:val="18"/>
              <w:szCs w:val="18"/>
            </w:rPr>
            <w:t xml:space="preserve">Pagina  </w:t>
          </w:r>
        </w:p>
      </w:tc>
      <w:tc>
        <w:tcPr>
          <w:tcW w:w="2014" w:type="dxa"/>
          <w:shd w:val="clear" w:color="auto" w:fill="auto"/>
        </w:tcPr>
        <w:p w14:paraId="1E9DB769" w14:textId="77777777" w:rsidR="00B4458E" w:rsidRPr="000526E3" w:rsidRDefault="00B4458E" w:rsidP="002062DF">
          <w:pPr>
            <w:pStyle w:val="Voettekst"/>
            <w:rPr>
              <w:rFonts w:ascii="Calibri" w:hAnsi="Calibri" w:cs="Calibri"/>
              <w:sz w:val="18"/>
              <w:szCs w:val="18"/>
            </w:rPr>
          </w:pPr>
          <w:r w:rsidRPr="000526E3">
            <w:rPr>
              <w:rFonts w:ascii="Calibri" w:hAnsi="Calibri" w:cs="Calibri"/>
              <w:sz w:val="18"/>
              <w:szCs w:val="18"/>
            </w:rPr>
            <w:t xml:space="preserve">Pagina </w:t>
          </w:r>
          <w:r w:rsidRPr="000526E3">
            <w:rPr>
              <w:rFonts w:ascii="Calibri" w:hAnsi="Calibri" w:cs="Calibri"/>
              <w:sz w:val="18"/>
              <w:szCs w:val="18"/>
            </w:rPr>
            <w:fldChar w:fldCharType="begin"/>
          </w:r>
          <w:r w:rsidRPr="000526E3">
            <w:rPr>
              <w:rFonts w:ascii="Calibri" w:hAnsi="Calibri" w:cs="Calibri"/>
              <w:sz w:val="18"/>
              <w:szCs w:val="18"/>
            </w:rPr>
            <w:instrText xml:space="preserve"> PAGE </w:instrText>
          </w:r>
          <w:r w:rsidRPr="000526E3">
            <w:rPr>
              <w:rFonts w:ascii="Calibri" w:hAnsi="Calibri" w:cs="Calibri"/>
              <w:sz w:val="18"/>
              <w:szCs w:val="18"/>
            </w:rPr>
            <w:fldChar w:fldCharType="separate"/>
          </w:r>
          <w:r>
            <w:rPr>
              <w:rFonts w:ascii="Calibri" w:hAnsi="Calibri" w:cs="Calibri"/>
              <w:noProof/>
              <w:sz w:val="18"/>
              <w:szCs w:val="18"/>
            </w:rPr>
            <w:t>2</w:t>
          </w:r>
          <w:r w:rsidRPr="000526E3">
            <w:rPr>
              <w:rFonts w:ascii="Calibri" w:hAnsi="Calibri" w:cs="Calibri"/>
              <w:sz w:val="18"/>
              <w:szCs w:val="18"/>
            </w:rPr>
            <w:fldChar w:fldCharType="end"/>
          </w:r>
          <w:r w:rsidRPr="000526E3">
            <w:rPr>
              <w:rFonts w:ascii="Calibri" w:hAnsi="Calibri" w:cs="Calibri"/>
              <w:sz w:val="18"/>
              <w:szCs w:val="18"/>
            </w:rPr>
            <w:t xml:space="preserve"> van </w:t>
          </w:r>
          <w:r w:rsidRPr="000526E3">
            <w:rPr>
              <w:rFonts w:ascii="Calibri" w:hAnsi="Calibri" w:cs="Calibri"/>
              <w:sz w:val="18"/>
              <w:szCs w:val="18"/>
            </w:rPr>
            <w:fldChar w:fldCharType="begin"/>
          </w:r>
          <w:r w:rsidRPr="000526E3">
            <w:rPr>
              <w:rFonts w:ascii="Calibri" w:hAnsi="Calibri" w:cs="Calibri"/>
              <w:sz w:val="18"/>
              <w:szCs w:val="18"/>
            </w:rPr>
            <w:instrText xml:space="preserve"> NUMPAGES </w:instrText>
          </w:r>
          <w:r w:rsidRPr="000526E3">
            <w:rPr>
              <w:rFonts w:ascii="Calibri" w:hAnsi="Calibri" w:cs="Calibri"/>
              <w:sz w:val="18"/>
              <w:szCs w:val="18"/>
            </w:rPr>
            <w:fldChar w:fldCharType="separate"/>
          </w:r>
          <w:r>
            <w:rPr>
              <w:rFonts w:ascii="Calibri" w:hAnsi="Calibri" w:cs="Calibri"/>
              <w:noProof/>
              <w:sz w:val="18"/>
              <w:szCs w:val="18"/>
            </w:rPr>
            <w:t>2</w:t>
          </w:r>
          <w:r w:rsidRPr="000526E3">
            <w:rPr>
              <w:rFonts w:ascii="Calibri" w:hAnsi="Calibri" w:cs="Calibri"/>
              <w:sz w:val="18"/>
              <w:szCs w:val="18"/>
            </w:rPr>
            <w:fldChar w:fldCharType="end"/>
          </w:r>
        </w:p>
      </w:tc>
    </w:tr>
  </w:tbl>
  <w:p w14:paraId="331022D6" w14:textId="77777777" w:rsidR="00B4458E" w:rsidRDefault="00B4458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BFBE1" w14:textId="77777777" w:rsidR="00E409AA" w:rsidRDefault="00E409AA" w:rsidP="00721C5A">
      <w:pPr>
        <w:spacing w:after="0" w:line="240" w:lineRule="auto"/>
      </w:pPr>
      <w:r>
        <w:separator/>
      </w:r>
    </w:p>
  </w:footnote>
  <w:footnote w:type="continuationSeparator" w:id="0">
    <w:p w14:paraId="6B1EBD6C" w14:textId="77777777" w:rsidR="00E409AA" w:rsidRDefault="00E409AA" w:rsidP="0072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5C0B" w14:textId="01AE13F0" w:rsidR="00721C5A" w:rsidRDefault="008B0B6F" w:rsidP="00721C5A">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0E3F8FF1" wp14:editId="2E0743CF">
          <wp:simplePos x="0" y="0"/>
          <wp:positionH relativeFrom="column">
            <wp:posOffset>5171847</wp:posOffset>
          </wp:positionH>
          <wp:positionV relativeFrom="paragraph">
            <wp:posOffset>-322504</wp:posOffset>
          </wp:positionV>
          <wp:extent cx="1343025" cy="825001"/>
          <wp:effectExtent l="0" t="0" r="0" b="4445"/>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stretch>
                    <a:fillRect/>
                  </a:stretch>
                </pic:blipFill>
                <pic:spPr>
                  <a:xfrm>
                    <a:off x="0" y="0"/>
                    <a:ext cx="1343025" cy="825001"/>
                  </a:xfrm>
                  <a:prstGeom prst="rect">
                    <a:avLst/>
                  </a:prstGeom>
                </pic:spPr>
              </pic:pic>
            </a:graphicData>
          </a:graphic>
          <wp14:sizeRelH relativeFrom="margin">
            <wp14:pctWidth>0</wp14:pctWidth>
          </wp14:sizeRelH>
          <wp14:sizeRelV relativeFrom="margin">
            <wp14:pctHeight>0</wp14:pctHeight>
          </wp14:sizeRelV>
        </wp:anchor>
      </w:drawing>
    </w:r>
  </w:p>
  <w:p w14:paraId="5A53FEB7" w14:textId="77777777" w:rsidR="00721C5A" w:rsidRDefault="00721C5A" w:rsidP="00721C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3C23"/>
    <w:multiLevelType w:val="hybridMultilevel"/>
    <w:tmpl w:val="22B0FA7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66745E8"/>
    <w:multiLevelType w:val="hybridMultilevel"/>
    <w:tmpl w:val="90A20FC0"/>
    <w:lvl w:ilvl="0" w:tplc="A6D01D56">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6A80446"/>
    <w:multiLevelType w:val="hybridMultilevel"/>
    <w:tmpl w:val="3954C25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A7C7709"/>
    <w:multiLevelType w:val="hybridMultilevel"/>
    <w:tmpl w:val="A5FEAA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ABA27E1"/>
    <w:multiLevelType w:val="hybridMultilevel"/>
    <w:tmpl w:val="C8829A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BE33BF7"/>
    <w:multiLevelType w:val="hybridMultilevel"/>
    <w:tmpl w:val="1CFC4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4E60275"/>
    <w:multiLevelType w:val="hybridMultilevel"/>
    <w:tmpl w:val="D908C7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14464EF"/>
    <w:multiLevelType w:val="hybridMultilevel"/>
    <w:tmpl w:val="01E64C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EC2760A"/>
    <w:multiLevelType w:val="hybridMultilevel"/>
    <w:tmpl w:val="308820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0E779DC"/>
    <w:multiLevelType w:val="hybridMultilevel"/>
    <w:tmpl w:val="98384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A55440A"/>
    <w:multiLevelType w:val="hybridMultilevel"/>
    <w:tmpl w:val="EF58AB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5ED0FF3"/>
    <w:multiLevelType w:val="hybridMultilevel"/>
    <w:tmpl w:val="25D0F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1C97945"/>
    <w:multiLevelType w:val="hybridMultilevel"/>
    <w:tmpl w:val="50C2BB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3E27CA6"/>
    <w:multiLevelType w:val="hybridMultilevel"/>
    <w:tmpl w:val="696E3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AC76800"/>
    <w:multiLevelType w:val="hybridMultilevel"/>
    <w:tmpl w:val="EBA22D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9"/>
  </w:num>
  <w:num w:numId="2">
    <w:abstractNumId w:val="13"/>
  </w:num>
  <w:num w:numId="3">
    <w:abstractNumId w:val="7"/>
  </w:num>
  <w:num w:numId="4">
    <w:abstractNumId w:val="4"/>
  </w:num>
  <w:num w:numId="5">
    <w:abstractNumId w:val="5"/>
  </w:num>
  <w:num w:numId="6">
    <w:abstractNumId w:val="14"/>
  </w:num>
  <w:num w:numId="7">
    <w:abstractNumId w:val="1"/>
  </w:num>
  <w:num w:numId="8">
    <w:abstractNumId w:val="11"/>
  </w:num>
  <w:num w:numId="9">
    <w:abstractNumId w:val="3"/>
  </w:num>
  <w:num w:numId="10">
    <w:abstractNumId w:val="8"/>
  </w:num>
  <w:num w:numId="11">
    <w:abstractNumId w:val="12"/>
  </w:num>
  <w:num w:numId="12">
    <w:abstractNumId w:val="10"/>
  </w:num>
  <w:num w:numId="13">
    <w:abstractNumId w:val="6"/>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DE"/>
    <w:rsid w:val="00043CA8"/>
    <w:rsid w:val="000A6CF2"/>
    <w:rsid w:val="00137D99"/>
    <w:rsid w:val="001461F2"/>
    <w:rsid w:val="001C25C6"/>
    <w:rsid w:val="001E5AEB"/>
    <w:rsid w:val="001F1B17"/>
    <w:rsid w:val="00230535"/>
    <w:rsid w:val="002D4F4E"/>
    <w:rsid w:val="003D6E19"/>
    <w:rsid w:val="0042726F"/>
    <w:rsid w:val="00435319"/>
    <w:rsid w:val="00540C37"/>
    <w:rsid w:val="00543DC1"/>
    <w:rsid w:val="0056207F"/>
    <w:rsid w:val="00595BDE"/>
    <w:rsid w:val="005B1D81"/>
    <w:rsid w:val="0060576B"/>
    <w:rsid w:val="00612A93"/>
    <w:rsid w:val="006B6D55"/>
    <w:rsid w:val="00721C5A"/>
    <w:rsid w:val="0075057D"/>
    <w:rsid w:val="007667BE"/>
    <w:rsid w:val="007C3EC7"/>
    <w:rsid w:val="00811AA1"/>
    <w:rsid w:val="00817B51"/>
    <w:rsid w:val="00831B05"/>
    <w:rsid w:val="008B0B6F"/>
    <w:rsid w:val="00945781"/>
    <w:rsid w:val="009707C2"/>
    <w:rsid w:val="00997FC3"/>
    <w:rsid w:val="00A21DFB"/>
    <w:rsid w:val="00A559D0"/>
    <w:rsid w:val="00A90F18"/>
    <w:rsid w:val="00AF25CA"/>
    <w:rsid w:val="00B36E17"/>
    <w:rsid w:val="00B4458E"/>
    <w:rsid w:val="00C4690C"/>
    <w:rsid w:val="00C77962"/>
    <w:rsid w:val="00D830C5"/>
    <w:rsid w:val="00DC18A5"/>
    <w:rsid w:val="00E409AA"/>
    <w:rsid w:val="00E5201F"/>
    <w:rsid w:val="00EA7A07"/>
    <w:rsid w:val="00EF02A6"/>
    <w:rsid w:val="00F037FC"/>
    <w:rsid w:val="00F053D9"/>
    <w:rsid w:val="00F157D2"/>
    <w:rsid w:val="00F96972"/>
    <w:rsid w:val="00FD18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10961EFD"/>
  <w15:docId w15:val="{51C934F1-5D6E-4A40-B68D-346DC034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58E"/>
  </w:style>
  <w:style w:type="paragraph" w:styleId="Kop1">
    <w:name w:val="heading 1"/>
    <w:basedOn w:val="Standaard"/>
    <w:next w:val="Standaard"/>
    <w:link w:val="Kop1Char"/>
    <w:uiPriority w:val="9"/>
    <w:qFormat/>
    <w:rsid w:val="001F1B17"/>
    <w:pPr>
      <w:keepNext/>
      <w:keepLines/>
      <w:spacing w:before="480" w:after="0"/>
      <w:outlineLvl w:val="0"/>
    </w:pPr>
    <w:rPr>
      <w:rFonts w:asciiTheme="majorHAnsi" w:eastAsiaTheme="majorEastAsia" w:hAnsiTheme="majorHAnsi" w:cstheme="majorBidi"/>
      <w:b/>
      <w:bCs/>
      <w:color w:val="527D55" w:themeColor="accent1" w:themeShade="BF"/>
      <w:sz w:val="28"/>
      <w:szCs w:val="28"/>
    </w:rPr>
  </w:style>
  <w:style w:type="paragraph" w:styleId="Kop2">
    <w:name w:val="heading 2"/>
    <w:basedOn w:val="Standaard"/>
    <w:next w:val="Standaard"/>
    <w:link w:val="Kop2Char"/>
    <w:uiPriority w:val="9"/>
    <w:unhideWhenUsed/>
    <w:qFormat/>
    <w:rsid w:val="001F1B17"/>
    <w:pPr>
      <w:keepNext/>
      <w:keepLines/>
      <w:spacing w:before="200" w:after="0"/>
      <w:outlineLvl w:val="1"/>
    </w:pPr>
    <w:rPr>
      <w:rFonts w:asciiTheme="majorHAnsi" w:eastAsiaTheme="majorEastAsia" w:hAnsiTheme="majorHAnsi" w:cstheme="majorBidi"/>
      <w:b/>
      <w:bCs/>
      <w:color w:val="72A376" w:themeColor="accent1"/>
      <w:sz w:val="26"/>
      <w:szCs w:val="26"/>
    </w:rPr>
  </w:style>
  <w:style w:type="paragraph" w:styleId="Kop3">
    <w:name w:val="heading 3"/>
    <w:basedOn w:val="Standaard"/>
    <w:next w:val="Standaard"/>
    <w:link w:val="Kop3Char"/>
    <w:uiPriority w:val="9"/>
    <w:unhideWhenUsed/>
    <w:qFormat/>
    <w:rsid w:val="001F1B17"/>
    <w:pPr>
      <w:keepNext/>
      <w:keepLines/>
      <w:spacing w:before="200" w:after="0"/>
      <w:outlineLvl w:val="2"/>
    </w:pPr>
    <w:rPr>
      <w:rFonts w:asciiTheme="majorHAnsi" w:eastAsiaTheme="majorEastAsia" w:hAnsiTheme="majorHAnsi" w:cstheme="majorBidi"/>
      <w:b/>
      <w:bCs/>
      <w:color w:val="72A376"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2726F"/>
    <w:pPr>
      <w:spacing w:after="0" w:line="240" w:lineRule="auto"/>
    </w:pPr>
  </w:style>
  <w:style w:type="paragraph" w:styleId="Lijstalinea">
    <w:name w:val="List Paragraph"/>
    <w:basedOn w:val="Standaard"/>
    <w:uiPriority w:val="34"/>
    <w:qFormat/>
    <w:rsid w:val="0042726F"/>
    <w:pPr>
      <w:ind w:left="720"/>
      <w:contextualSpacing/>
    </w:pPr>
  </w:style>
  <w:style w:type="paragraph" w:styleId="Koptekst">
    <w:name w:val="header"/>
    <w:basedOn w:val="Standaard"/>
    <w:link w:val="KoptekstChar"/>
    <w:uiPriority w:val="99"/>
    <w:unhideWhenUsed/>
    <w:rsid w:val="00721C5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1C5A"/>
  </w:style>
  <w:style w:type="paragraph" w:styleId="Voettekst">
    <w:name w:val="footer"/>
    <w:basedOn w:val="Standaard"/>
    <w:link w:val="VoettekstChar"/>
    <w:unhideWhenUsed/>
    <w:rsid w:val="00721C5A"/>
    <w:pPr>
      <w:tabs>
        <w:tab w:val="center" w:pos="4536"/>
        <w:tab w:val="right" w:pos="9072"/>
      </w:tabs>
      <w:spacing w:after="0" w:line="240" w:lineRule="auto"/>
    </w:pPr>
  </w:style>
  <w:style w:type="character" w:customStyle="1" w:styleId="VoettekstChar">
    <w:name w:val="Voettekst Char"/>
    <w:basedOn w:val="Standaardalinea-lettertype"/>
    <w:link w:val="Voettekst"/>
    <w:rsid w:val="00721C5A"/>
  </w:style>
  <w:style w:type="paragraph" w:styleId="Ballontekst">
    <w:name w:val="Balloon Text"/>
    <w:basedOn w:val="Standaard"/>
    <w:link w:val="BallontekstChar"/>
    <w:uiPriority w:val="99"/>
    <w:semiHidden/>
    <w:unhideWhenUsed/>
    <w:rsid w:val="00721C5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21C5A"/>
    <w:rPr>
      <w:rFonts w:ascii="Tahoma" w:hAnsi="Tahoma" w:cs="Tahoma"/>
      <w:sz w:val="16"/>
      <w:szCs w:val="16"/>
    </w:rPr>
  </w:style>
  <w:style w:type="character" w:customStyle="1" w:styleId="Kop1Char">
    <w:name w:val="Kop 1 Char"/>
    <w:basedOn w:val="Standaardalinea-lettertype"/>
    <w:link w:val="Kop1"/>
    <w:uiPriority w:val="9"/>
    <w:rsid w:val="001F1B17"/>
    <w:rPr>
      <w:rFonts w:asciiTheme="majorHAnsi" w:eastAsiaTheme="majorEastAsia" w:hAnsiTheme="majorHAnsi" w:cstheme="majorBidi"/>
      <w:b/>
      <w:bCs/>
      <w:color w:val="527D55" w:themeColor="accent1" w:themeShade="BF"/>
      <w:sz w:val="28"/>
      <w:szCs w:val="28"/>
    </w:rPr>
  </w:style>
  <w:style w:type="character" w:customStyle="1" w:styleId="Kop2Char">
    <w:name w:val="Kop 2 Char"/>
    <w:basedOn w:val="Standaardalinea-lettertype"/>
    <w:link w:val="Kop2"/>
    <w:uiPriority w:val="9"/>
    <w:rsid w:val="001F1B17"/>
    <w:rPr>
      <w:rFonts w:asciiTheme="majorHAnsi" w:eastAsiaTheme="majorEastAsia" w:hAnsiTheme="majorHAnsi" w:cstheme="majorBidi"/>
      <w:b/>
      <w:bCs/>
      <w:color w:val="72A376" w:themeColor="accent1"/>
      <w:sz w:val="26"/>
      <w:szCs w:val="26"/>
    </w:rPr>
  </w:style>
  <w:style w:type="character" w:customStyle="1" w:styleId="Kop3Char">
    <w:name w:val="Kop 3 Char"/>
    <w:basedOn w:val="Standaardalinea-lettertype"/>
    <w:link w:val="Kop3"/>
    <w:uiPriority w:val="9"/>
    <w:rsid w:val="001F1B17"/>
    <w:rPr>
      <w:rFonts w:asciiTheme="majorHAnsi" w:eastAsiaTheme="majorEastAsia" w:hAnsiTheme="majorHAnsi" w:cstheme="majorBidi"/>
      <w:b/>
      <w:bCs/>
      <w:color w:val="72A376" w:themeColor="accent1"/>
    </w:rPr>
  </w:style>
  <w:style w:type="table" w:customStyle="1" w:styleId="Lichtraster-accent11">
    <w:name w:val="Licht raster - accent 11"/>
    <w:basedOn w:val="Standaardtabel"/>
    <w:uiPriority w:val="62"/>
    <w:rsid w:val="00B4458E"/>
    <w:pPr>
      <w:spacing w:after="0" w:line="240" w:lineRule="auto"/>
    </w:pPr>
    <w:tblPr>
      <w:tblStyleRowBandSize w:val="1"/>
      <w:tblStyleColBandSize w:val="1"/>
      <w:tblBorders>
        <w:top w:val="single" w:sz="8" w:space="0" w:color="72A376" w:themeColor="accent1"/>
        <w:left w:val="single" w:sz="8" w:space="0" w:color="72A376" w:themeColor="accent1"/>
        <w:bottom w:val="single" w:sz="8" w:space="0" w:color="72A376" w:themeColor="accent1"/>
        <w:right w:val="single" w:sz="8" w:space="0" w:color="72A376" w:themeColor="accent1"/>
        <w:insideH w:val="single" w:sz="8" w:space="0" w:color="72A376" w:themeColor="accent1"/>
        <w:insideV w:val="single" w:sz="8" w:space="0" w:color="72A37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2A376" w:themeColor="accent1"/>
          <w:left w:val="single" w:sz="8" w:space="0" w:color="72A376" w:themeColor="accent1"/>
          <w:bottom w:val="single" w:sz="18" w:space="0" w:color="72A376" w:themeColor="accent1"/>
          <w:right w:val="single" w:sz="8" w:space="0" w:color="72A376" w:themeColor="accent1"/>
          <w:insideH w:val="nil"/>
          <w:insideV w:val="single" w:sz="8" w:space="0" w:color="72A37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2A376" w:themeColor="accent1"/>
          <w:left w:val="single" w:sz="8" w:space="0" w:color="72A376" w:themeColor="accent1"/>
          <w:bottom w:val="single" w:sz="8" w:space="0" w:color="72A376" w:themeColor="accent1"/>
          <w:right w:val="single" w:sz="8" w:space="0" w:color="72A376" w:themeColor="accent1"/>
          <w:insideH w:val="nil"/>
          <w:insideV w:val="single" w:sz="8" w:space="0" w:color="72A37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2A376" w:themeColor="accent1"/>
          <w:left w:val="single" w:sz="8" w:space="0" w:color="72A376" w:themeColor="accent1"/>
          <w:bottom w:val="single" w:sz="8" w:space="0" w:color="72A376" w:themeColor="accent1"/>
          <w:right w:val="single" w:sz="8" w:space="0" w:color="72A376" w:themeColor="accent1"/>
        </w:tcBorders>
      </w:tcPr>
    </w:tblStylePr>
    <w:tblStylePr w:type="band1Vert">
      <w:tblPr/>
      <w:tcPr>
        <w:tcBorders>
          <w:top w:val="single" w:sz="8" w:space="0" w:color="72A376" w:themeColor="accent1"/>
          <w:left w:val="single" w:sz="8" w:space="0" w:color="72A376" w:themeColor="accent1"/>
          <w:bottom w:val="single" w:sz="8" w:space="0" w:color="72A376" w:themeColor="accent1"/>
          <w:right w:val="single" w:sz="8" w:space="0" w:color="72A376" w:themeColor="accent1"/>
        </w:tcBorders>
        <w:shd w:val="clear" w:color="auto" w:fill="DCE8DC" w:themeFill="accent1" w:themeFillTint="3F"/>
      </w:tcPr>
    </w:tblStylePr>
    <w:tblStylePr w:type="band1Horz">
      <w:tblPr/>
      <w:tcPr>
        <w:tcBorders>
          <w:top w:val="single" w:sz="8" w:space="0" w:color="72A376" w:themeColor="accent1"/>
          <w:left w:val="single" w:sz="8" w:space="0" w:color="72A376" w:themeColor="accent1"/>
          <w:bottom w:val="single" w:sz="8" w:space="0" w:color="72A376" w:themeColor="accent1"/>
          <w:right w:val="single" w:sz="8" w:space="0" w:color="72A376" w:themeColor="accent1"/>
          <w:insideV w:val="single" w:sz="8" w:space="0" w:color="72A376" w:themeColor="accent1"/>
        </w:tcBorders>
        <w:shd w:val="clear" w:color="auto" w:fill="DCE8DC" w:themeFill="accent1" w:themeFillTint="3F"/>
      </w:tcPr>
    </w:tblStylePr>
    <w:tblStylePr w:type="band2Horz">
      <w:tblPr/>
      <w:tcPr>
        <w:tcBorders>
          <w:top w:val="single" w:sz="8" w:space="0" w:color="72A376" w:themeColor="accent1"/>
          <w:left w:val="single" w:sz="8" w:space="0" w:color="72A376" w:themeColor="accent1"/>
          <w:bottom w:val="single" w:sz="8" w:space="0" w:color="72A376" w:themeColor="accent1"/>
          <w:right w:val="single" w:sz="8" w:space="0" w:color="72A376" w:themeColor="accent1"/>
          <w:insideV w:val="single" w:sz="8" w:space="0" w:color="72A376"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 Id="rId12"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_rels/settings.xml.rels><?xml version="1.0" encoding="UTF-8" standalone="yes"?><Relationships xmlns="http://schemas.openxmlformats.org/package/2006/relationships">
  <Relationship Id="rId1" Type="http://schemas.openxmlformats.org/officeDocument/2006/relationships/attachedTemplate" Target="file:///C:\Users\User\Desktop\Triple%20A%20Service\HKZ\Fatima%20Zorghuisje\Documenten\1%20Nieuw%20document.dotx" TargetMode="External" />
  <Relationship Id="rId2" Type="http://schemas.openxmlformats.org/officeDocument/2006/relationships/custom-properties" Target="docProps/custom.xml" />
</Relationships>
</file>

<file path=word/theme/theme1.xml><?xml version="1.0" encoding="utf-8"?>
<a:theme xmlns:a="http://schemas.openxmlformats.org/drawingml/2006/main" name="Office-thema">
  <a:themeElements>
    <a:clrScheme name="Gieterij">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1F6185-2123-49DC-A245-1833A0F5E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535</Words>
  <Characters>2944</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2023-12-31T23:00:00Z</dcterms:created>
  <dcterms:modified xsi:type="dcterms:W3CDTF">2023-12-31T23:00:00Z</dcterms:modified>
  <cp:category/>
  <dc:description/>
  <cp:keywords/>
  <cp:contentStatus/>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