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BF6A" w14:textId="4223985D" w:rsidR="00BA1CF6" w:rsidRPr="00E504DA" w:rsidRDefault="001A4261" w:rsidP="001A42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04DA">
        <w:rPr>
          <w:rFonts w:ascii="Times New Roman" w:hAnsi="Times New Roman" w:cs="Times New Roman"/>
          <w:b/>
          <w:bCs/>
          <w:sz w:val="24"/>
          <w:szCs w:val="24"/>
        </w:rPr>
        <w:t>LAPORAN KEGIATAN</w:t>
      </w:r>
    </w:p>
    <w:p w14:paraId="6A990C69" w14:textId="41E71F99" w:rsidR="001A4261" w:rsidRPr="00E504DA" w:rsidRDefault="001A4261" w:rsidP="001A42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04DA">
        <w:rPr>
          <w:rFonts w:ascii="Times New Roman" w:hAnsi="Times New Roman" w:cs="Times New Roman"/>
          <w:b/>
          <w:bCs/>
          <w:sz w:val="24"/>
          <w:szCs w:val="24"/>
        </w:rPr>
        <w:t>PRAKTEK KERJA LAPANGAN (PKL)</w:t>
      </w:r>
    </w:p>
    <w:p w14:paraId="45DF7FEA" w14:textId="53FB1AD9" w:rsidR="00FB6594" w:rsidRPr="00E504DA" w:rsidRDefault="007D1FFF" w:rsidP="001A4261">
      <w:pPr>
        <w:jc w:val="center"/>
        <w:rPr>
          <w:b/>
          <w:bCs/>
          <w:sz w:val="24"/>
          <w:szCs w:val="24"/>
        </w:rPr>
      </w:pPr>
      <w:r w:rsidRPr="00E504DA">
        <w:rPr>
          <w:rFonts w:ascii="Times New Roman" w:hAnsi="Times New Roman" w:cs="Times New Roman"/>
          <w:b/>
          <w:bCs/>
          <w:sz w:val="24"/>
          <w:szCs w:val="24"/>
        </w:rPr>
        <w:t>PT ARKHA INDUSTRIES</w:t>
      </w:r>
      <w:r w:rsidR="0076729B" w:rsidRPr="00E504DA">
        <w:rPr>
          <w:rFonts w:ascii="Times New Roman" w:hAnsi="Times New Roman" w:cs="Times New Roman"/>
          <w:b/>
          <w:bCs/>
          <w:sz w:val="24"/>
          <w:szCs w:val="24"/>
        </w:rPr>
        <w:t xml:space="preserve"> INDONESIA</w:t>
      </w:r>
    </w:p>
    <w:p w14:paraId="6341EBCB" w14:textId="72FFB956" w:rsidR="00C4770C" w:rsidRPr="00E504DA" w:rsidRDefault="00C4770C" w:rsidP="001A4261">
      <w:pPr>
        <w:jc w:val="center"/>
        <w:rPr>
          <w:b/>
          <w:bCs/>
          <w:sz w:val="24"/>
          <w:szCs w:val="24"/>
        </w:rPr>
      </w:pPr>
    </w:p>
    <w:p w14:paraId="31D26F31" w14:textId="77777777" w:rsidR="00505ECB" w:rsidRPr="00EA2AD8" w:rsidRDefault="00505ECB" w:rsidP="00505ECB">
      <w:pPr>
        <w:jc w:val="center"/>
        <w:rPr>
          <w:rFonts w:ascii="Bookman Old Style" w:hAnsi="Bookman Old Style"/>
          <w:b/>
          <w:bCs/>
          <w:i/>
          <w:iCs/>
        </w:rPr>
      </w:pPr>
      <w:r w:rsidRPr="00EA2AD8">
        <w:rPr>
          <w:rFonts w:ascii="Bookman Old Style" w:hAnsi="Bookman Old Style"/>
          <w:b/>
          <w:bCs/>
          <w:i/>
          <w:iCs/>
        </w:rPr>
        <w:t xml:space="preserve">DISUSUN SEBAGAI LAPORAN KEGIATAN </w:t>
      </w:r>
    </w:p>
    <w:p w14:paraId="44B0B786" w14:textId="5A0567DE" w:rsidR="00505ECB" w:rsidRPr="00EA2AD8" w:rsidRDefault="00505ECB" w:rsidP="00505ECB">
      <w:pPr>
        <w:jc w:val="center"/>
        <w:rPr>
          <w:rFonts w:ascii="Bookman Old Style" w:hAnsi="Bookman Old Style"/>
          <w:b/>
          <w:bCs/>
          <w:i/>
          <w:iCs/>
        </w:rPr>
      </w:pPr>
      <w:r w:rsidRPr="00EA2AD8">
        <w:rPr>
          <w:rFonts w:ascii="Bookman Old Style" w:hAnsi="Bookman Old Style"/>
          <w:b/>
          <w:bCs/>
          <w:i/>
          <w:iCs/>
        </w:rPr>
        <w:t>PRAKTEK KERJA LAPANGAN (PKL)</w:t>
      </w:r>
    </w:p>
    <w:p w14:paraId="358C5B25" w14:textId="77777777" w:rsidR="00FB6594" w:rsidRDefault="00FB6594" w:rsidP="001A4261">
      <w:pPr>
        <w:jc w:val="center"/>
        <w:rPr>
          <w:b/>
          <w:bCs/>
          <w:sz w:val="28"/>
          <w:szCs w:val="28"/>
        </w:rPr>
      </w:pPr>
    </w:p>
    <w:p w14:paraId="5AB4010E" w14:textId="2A3B071B" w:rsidR="007D1FFF" w:rsidRDefault="007D1FFF" w:rsidP="001A42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4129845" w14:textId="3A4214E0" w:rsidR="00FB6594" w:rsidRDefault="00FB6594" w:rsidP="00FA100B">
      <w:pPr>
        <w:jc w:val="center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noProof/>
          <w:sz w:val="28"/>
          <w:szCs w:val="28"/>
        </w:rPr>
        <w:drawing>
          <wp:inline distT="0" distB="0" distL="0" distR="0" wp14:anchorId="0D4B5910" wp14:editId="4AF0D8CD">
            <wp:extent cx="1468316" cy="1468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865" cy="14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02BF" w14:textId="64916717" w:rsidR="00FB6594" w:rsidRDefault="00FB6594" w:rsidP="001A4261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321DC720" w14:textId="403D0E71" w:rsidR="00FA100B" w:rsidRPr="00294FD2" w:rsidRDefault="00FA100B" w:rsidP="00FA100B">
      <w:pPr>
        <w:jc w:val="center"/>
        <w:rPr>
          <w:rFonts w:ascii="Constantia" w:hAnsi="Constantia"/>
          <w:b/>
          <w:bCs/>
          <w:i/>
          <w:iCs/>
          <w:sz w:val="32"/>
          <w:szCs w:val="32"/>
          <w:u w:val="thick"/>
        </w:rPr>
      </w:pPr>
      <w:proofErr w:type="gramStart"/>
      <w:r w:rsidRPr="00294FD2">
        <w:rPr>
          <w:rFonts w:ascii="Constantia" w:hAnsi="Constantia"/>
          <w:b/>
          <w:bCs/>
          <w:i/>
          <w:iCs/>
          <w:sz w:val="32"/>
          <w:szCs w:val="32"/>
          <w:u w:val="thick"/>
        </w:rPr>
        <w:t>O</w:t>
      </w:r>
      <w:r w:rsidR="00FB6594" w:rsidRPr="00294FD2">
        <w:rPr>
          <w:rFonts w:ascii="Constantia" w:hAnsi="Constantia"/>
          <w:b/>
          <w:bCs/>
          <w:i/>
          <w:iCs/>
          <w:sz w:val="32"/>
          <w:szCs w:val="32"/>
          <w:u w:val="thick"/>
        </w:rPr>
        <w:t>leh</w:t>
      </w:r>
      <w:r w:rsidRPr="00294FD2">
        <w:rPr>
          <w:rFonts w:ascii="Constantia" w:hAnsi="Constantia"/>
          <w:b/>
          <w:bCs/>
          <w:i/>
          <w:iCs/>
          <w:sz w:val="32"/>
          <w:szCs w:val="32"/>
          <w:u w:val="thick"/>
        </w:rPr>
        <w:t xml:space="preserve"> :</w:t>
      </w:r>
      <w:proofErr w:type="gramEnd"/>
    </w:p>
    <w:p w14:paraId="015FE33D" w14:textId="4A8C769C" w:rsidR="00FA100B" w:rsidRDefault="00FA100B" w:rsidP="00FA100B">
      <w:pPr>
        <w:jc w:val="center"/>
        <w:rPr>
          <w:rFonts w:ascii="Constantia" w:hAnsi="Constantia"/>
          <w:b/>
          <w:bCs/>
          <w:i/>
          <w:iCs/>
          <w:sz w:val="28"/>
          <w:szCs w:val="28"/>
        </w:rPr>
      </w:pPr>
    </w:p>
    <w:p w14:paraId="6DB8DF8C" w14:textId="621F21B0" w:rsidR="00FA100B" w:rsidRDefault="00E14442" w:rsidP="00FA100B">
      <w:pPr>
        <w:jc w:val="center"/>
        <w:rPr>
          <w:rFonts w:ascii="Sitka Heading" w:hAnsi="Sitka Heading" w:cs="Times New Roman"/>
          <w:b/>
          <w:bCs/>
          <w:sz w:val="28"/>
          <w:szCs w:val="28"/>
        </w:rPr>
      </w:pPr>
      <w:r>
        <w:rPr>
          <w:rFonts w:ascii="Sitka Heading" w:hAnsi="Sitka Heading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9E589" wp14:editId="24A95661">
                <wp:simplePos x="0" y="0"/>
                <wp:positionH relativeFrom="column">
                  <wp:posOffset>2127738</wp:posOffset>
                </wp:positionH>
                <wp:positionV relativeFrom="paragraph">
                  <wp:posOffset>215753</wp:posOffset>
                </wp:positionV>
                <wp:extent cx="146812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1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CE34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55pt,17pt" to="283.1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FA100B" w:rsidRPr="00FA100B">
        <w:rPr>
          <w:rFonts w:ascii="Sitka Heading" w:hAnsi="Sitka Heading" w:cs="Times New Roman"/>
          <w:b/>
          <w:bCs/>
          <w:sz w:val="28"/>
          <w:szCs w:val="28"/>
        </w:rPr>
        <w:t>NAUFAL KHAIRAN</w:t>
      </w:r>
    </w:p>
    <w:p w14:paraId="5F5C4636" w14:textId="71FE6752" w:rsidR="00FF5FBC" w:rsidRDefault="00FF5FBC" w:rsidP="00FA100B">
      <w:pPr>
        <w:jc w:val="center"/>
        <w:rPr>
          <w:rFonts w:ascii="Sitka Heading" w:hAnsi="Sitka Heading" w:cs="Times New Roman"/>
          <w:b/>
          <w:bCs/>
          <w:sz w:val="28"/>
          <w:szCs w:val="28"/>
        </w:rPr>
      </w:pPr>
    </w:p>
    <w:p w14:paraId="47CEAF99" w14:textId="2B8F3CAB" w:rsidR="00FF5FBC" w:rsidRDefault="00FF5FBC" w:rsidP="00FA100B">
      <w:pPr>
        <w:jc w:val="center"/>
        <w:rPr>
          <w:rFonts w:ascii="Sitka Heading" w:hAnsi="Sitka Heading" w:cs="Times New Roman"/>
          <w:b/>
          <w:bCs/>
          <w:sz w:val="28"/>
          <w:szCs w:val="28"/>
        </w:rPr>
      </w:pPr>
      <w:r>
        <w:rPr>
          <w:rFonts w:ascii="Sitka Heading" w:hAnsi="Sitka Heading" w:cs="Times New Roman"/>
          <w:b/>
          <w:bCs/>
          <w:sz w:val="28"/>
          <w:szCs w:val="28"/>
        </w:rPr>
        <w:t>REKAYASA PERANGKAT LUNAK (RPL)</w:t>
      </w:r>
    </w:p>
    <w:p w14:paraId="3117394C" w14:textId="355061C6" w:rsidR="00FF5FBC" w:rsidRDefault="00FF5FBC" w:rsidP="00FA100B">
      <w:pPr>
        <w:jc w:val="center"/>
        <w:rPr>
          <w:rFonts w:ascii="Sitka Heading" w:hAnsi="Sitka Heading" w:cs="Times New Roman"/>
          <w:b/>
          <w:bCs/>
          <w:sz w:val="28"/>
          <w:szCs w:val="28"/>
        </w:rPr>
      </w:pPr>
      <w:r>
        <w:rPr>
          <w:rFonts w:ascii="Sitka Heading" w:hAnsi="Sitka Heading" w:cs="Times New Roman"/>
          <w:b/>
          <w:bCs/>
          <w:sz w:val="28"/>
          <w:szCs w:val="28"/>
        </w:rPr>
        <w:t>SMK TI MUHAMMADIYAH</w:t>
      </w:r>
    </w:p>
    <w:p w14:paraId="59DC3837" w14:textId="3D84FB42" w:rsidR="00505ECB" w:rsidRDefault="00FF5FBC" w:rsidP="00FA100B">
      <w:pPr>
        <w:jc w:val="center"/>
        <w:rPr>
          <w:rFonts w:ascii="Sitka Heading" w:hAnsi="Sitka Heading" w:cs="Times New Roman"/>
          <w:b/>
          <w:bCs/>
          <w:sz w:val="28"/>
          <w:szCs w:val="28"/>
        </w:rPr>
      </w:pPr>
      <w:r>
        <w:rPr>
          <w:rFonts w:ascii="Sitka Heading" w:hAnsi="Sitka Heading" w:cs="Times New Roman"/>
          <w:b/>
          <w:bCs/>
          <w:sz w:val="28"/>
          <w:szCs w:val="28"/>
        </w:rPr>
        <w:t>CIKAMPEK</w:t>
      </w:r>
    </w:p>
    <w:p w14:paraId="01653B99" w14:textId="77777777" w:rsidR="00505ECB" w:rsidRDefault="00505ECB" w:rsidP="00FA100B">
      <w:pPr>
        <w:jc w:val="center"/>
        <w:rPr>
          <w:rFonts w:ascii="Sitka Heading" w:hAnsi="Sitka Heading" w:cs="Times New Roman"/>
          <w:b/>
          <w:bCs/>
          <w:sz w:val="28"/>
          <w:szCs w:val="28"/>
        </w:rPr>
      </w:pPr>
    </w:p>
    <w:p w14:paraId="487E0499" w14:textId="77777777" w:rsidR="00E54D5D" w:rsidRPr="00FA100B" w:rsidRDefault="00E54D5D" w:rsidP="00FA100B">
      <w:pPr>
        <w:jc w:val="center"/>
        <w:rPr>
          <w:rFonts w:ascii="Sitka Heading" w:hAnsi="Sitka Heading" w:cs="Times New Roman"/>
          <w:b/>
          <w:bCs/>
          <w:sz w:val="28"/>
          <w:szCs w:val="28"/>
        </w:rPr>
      </w:pPr>
    </w:p>
    <w:sectPr w:rsidR="00E54D5D" w:rsidRPr="00FA1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61"/>
    <w:rsid w:val="001A4261"/>
    <w:rsid w:val="00294FD2"/>
    <w:rsid w:val="00505ECB"/>
    <w:rsid w:val="0076729B"/>
    <w:rsid w:val="007D1FFF"/>
    <w:rsid w:val="00BA1CF6"/>
    <w:rsid w:val="00C4770C"/>
    <w:rsid w:val="00E14442"/>
    <w:rsid w:val="00E504DA"/>
    <w:rsid w:val="00E54D5D"/>
    <w:rsid w:val="00EA2AD8"/>
    <w:rsid w:val="00FA100B"/>
    <w:rsid w:val="00FB6594"/>
    <w:rsid w:val="00F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7CA5C"/>
  <w15:chartTrackingRefBased/>
  <w15:docId w15:val="{BD32CB9A-68E3-4EF2-8727-CA535AD6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19160-976C-4B39-8FD4-844C49EC8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PPLG SMK MUTU 2022</dc:creator>
  <cp:keywords/>
  <dc:description/>
  <cp:lastModifiedBy>PPLG SMK MUTU 2022</cp:lastModifiedBy>
  <cp:revision>2</cp:revision>
  <dcterms:created xsi:type="dcterms:W3CDTF">2022-10-15T05:48:00Z</dcterms:created>
  <dcterms:modified xsi:type="dcterms:W3CDTF">2022-10-15T07:08:00Z</dcterms:modified>
</cp:coreProperties>
</file>