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ahier-des-charges-application-krilicar"/>
    <w:p>
      <w:pPr>
        <w:pStyle w:val="Heading1"/>
      </w:pPr>
      <w:r>
        <w:t xml:space="preserve">Cahier des charges – Application KriliCar</w:t>
      </w:r>
    </w:p>
    <w:bookmarkStart w:id="20" w:name="contexte-et-présentation-du-projet"/>
    <w:p>
      <w:pPr>
        <w:pStyle w:val="Heading2"/>
      </w:pPr>
      <w:r>
        <w:t xml:space="preserve">1. Contexte et présentation du projet</w:t>
      </w:r>
    </w:p>
    <w:p>
      <w:pPr>
        <w:pStyle w:val="FirstParagraph"/>
      </w:pPr>
      <w:r>
        <w:t xml:space="preserve">Avec la digitalisation croissante des services, la location de voitures nécessite aujourd’hui des solutions informatiques performantes permettant de faciliter la gestion des véhicules et des réservations.</w:t>
      </w:r>
    </w:p>
    <w:p>
      <w:pPr>
        <w:pStyle w:val="BodyText"/>
      </w:pPr>
      <w:r>
        <w:t xml:space="preserve">L’application</w:t>
      </w:r>
      <w:r>
        <w:t xml:space="preserve"> </w:t>
      </w:r>
      <w:r>
        <w:rPr>
          <w:b/>
          <w:bCs/>
        </w:rPr>
        <w:t xml:space="preserve">KriliCar</w:t>
      </w:r>
      <w:r>
        <w:t xml:space="preserve"> </w:t>
      </w:r>
      <w:r>
        <w:t xml:space="preserve">vise à répondre à ce besoin en proposant une plateforme en ligne qui met en relation les</w:t>
      </w:r>
      <w:r>
        <w:t xml:space="preserve"> </w:t>
      </w:r>
      <w:r>
        <w:rPr>
          <w:b/>
          <w:bCs/>
        </w:rPr>
        <w:t xml:space="preserve">sociétés de location de voitures</w:t>
      </w:r>
      <w:r>
        <w:t xml:space="preserve"> </w:t>
      </w:r>
      <w:r>
        <w:t xml:space="preserve">et les</w:t>
      </w:r>
      <w:r>
        <w:t xml:space="preserve"> </w:t>
      </w:r>
      <w:r>
        <w:rPr>
          <w:b/>
          <w:bCs/>
        </w:rPr>
        <w:t xml:space="preserve">clients</w:t>
      </w:r>
      <w:r>
        <w:t xml:space="preserve">, tout en offrant une gestion centralisée et automatisée des processus.</w:t>
      </w:r>
    </w:p>
    <w:p>
      <w:pPr>
        <w:pStyle w:val="BodyText"/>
      </w:pPr>
      <w:r>
        <w:t xml:space="preserve">L’application sera développée en</w:t>
      </w:r>
      <w:r>
        <w:t xml:space="preserve"> </w:t>
      </w:r>
      <w:r>
        <w:rPr>
          <w:b/>
          <w:bCs/>
        </w:rPr>
        <w:t xml:space="preserve">Spring Boot</w:t>
      </w:r>
      <w:r>
        <w:t xml:space="preserve"> </w:t>
      </w:r>
      <w:r>
        <w:t xml:space="preserve">pour le backend et</w:t>
      </w:r>
      <w:r>
        <w:t xml:space="preserve"> </w:t>
      </w:r>
      <w:r>
        <w:rPr>
          <w:b/>
          <w:bCs/>
        </w:rPr>
        <w:t xml:space="preserve">Angular</w:t>
      </w:r>
      <w:r>
        <w:t xml:space="preserve"> </w:t>
      </w:r>
      <w:r>
        <w:t xml:space="preserve">pour le frontend. Une version</w:t>
      </w:r>
      <w:r>
        <w:t xml:space="preserve"> </w:t>
      </w:r>
      <w:r>
        <w:rPr>
          <w:b/>
          <w:bCs/>
        </w:rPr>
        <w:t xml:space="preserve">mobile (Dart / Flutter)</w:t>
      </w:r>
      <w:r>
        <w:t xml:space="preserve"> </w:t>
      </w:r>
      <w:r>
        <w:t xml:space="preserve">est prévue ultérieurement.</w:t>
      </w:r>
    </w:p>
    <w:p>
      <w:r>
        <w:pict>
          <v:rect style="width:0;height:1.5pt" o:hralign="center" o:hrstd="t" o:hr="t"/>
        </w:pict>
      </w:r>
    </w:p>
    <w:bookmarkEnd w:id="20"/>
    <w:bookmarkStart w:id="21" w:name="objectifs-du-projet"/>
    <w:p>
      <w:pPr>
        <w:pStyle w:val="Heading2"/>
      </w:pPr>
      <w:r>
        <w:t xml:space="preserve">2. Objectifs du projet</w:t>
      </w:r>
    </w:p>
    <w:p>
      <w:pPr>
        <w:pStyle w:val="FirstParagraph"/>
      </w:pPr>
      <w:r>
        <w:t xml:space="preserve">Les objectifs principaux de l’application KriliCar sont :</w:t>
      </w:r>
    </w:p>
    <w:p>
      <w:pPr>
        <w:pStyle w:val="Compact"/>
        <w:numPr>
          <w:ilvl w:val="0"/>
          <w:numId w:val="1001"/>
        </w:numPr>
      </w:pPr>
      <w:r>
        <w:t xml:space="preserve">Informatiser la gestion de la location de voitures</w:t>
      </w:r>
    </w:p>
    <w:p>
      <w:pPr>
        <w:pStyle w:val="Compact"/>
        <w:numPr>
          <w:ilvl w:val="0"/>
          <w:numId w:val="1001"/>
        </w:numPr>
      </w:pPr>
      <w:r>
        <w:t xml:space="preserve">Faciliter la mise en relation entre les sociétés de location et les clients</w:t>
      </w:r>
    </w:p>
    <w:p>
      <w:pPr>
        <w:pStyle w:val="Compact"/>
        <w:numPr>
          <w:ilvl w:val="0"/>
          <w:numId w:val="1001"/>
        </w:numPr>
      </w:pPr>
      <w:r>
        <w:t xml:space="preserve">Permettre la réservation de voitures en ligne</w:t>
      </w:r>
    </w:p>
    <w:p>
      <w:pPr>
        <w:pStyle w:val="Compact"/>
        <w:numPr>
          <w:ilvl w:val="0"/>
          <w:numId w:val="1001"/>
        </w:numPr>
      </w:pPr>
      <w:r>
        <w:t xml:space="preserve">Offrir une visibilité accrue aux sociétés grâce à un système de</w:t>
      </w:r>
      <w:r>
        <w:t xml:space="preserve"> </w:t>
      </w:r>
      <w:r>
        <w:rPr>
          <w:b/>
          <w:bCs/>
        </w:rPr>
        <w:t xml:space="preserve">boost payant</w:t>
      </w:r>
    </w:p>
    <w:p>
      <w:pPr>
        <w:pStyle w:val="Compact"/>
        <w:numPr>
          <w:ilvl w:val="0"/>
          <w:numId w:val="1001"/>
        </w:numPr>
      </w:pPr>
      <w:r>
        <w:t xml:space="preserve">Fournir des statistiques et indicateurs de performance (KPI)</w:t>
      </w:r>
    </w:p>
    <w:p>
      <w:r>
        <w:pict>
          <v:rect style="width:0;height:1.5pt" o:hralign="center" o:hrstd="t" o:hr="t"/>
        </w:pict>
      </w:r>
    </w:p>
    <w:bookmarkEnd w:id="21"/>
    <w:bookmarkStart w:id="22" w:name="périmètre-du-projet"/>
    <w:p>
      <w:pPr>
        <w:pStyle w:val="Heading2"/>
      </w:pPr>
      <w:r>
        <w:t xml:space="preserve">3. Périmètre du projet</w:t>
      </w:r>
    </w:p>
    <w:p>
      <w:pPr>
        <w:pStyle w:val="FirstParagraph"/>
      </w:pPr>
      <w:r>
        <w:t xml:space="preserve">L’application couvre :</w:t>
      </w:r>
      <w:r>
        <w:t xml:space="preserve"> </w:t>
      </w:r>
      <w:r>
        <w:t xml:space="preserve">- La gestion des utilisateurs (Admin, Company, Client)</w:t>
      </w:r>
      <w:r>
        <w:t xml:space="preserve"> </w:t>
      </w:r>
      <w:r>
        <w:t xml:space="preserve">- La gestion des voitures et des réservations</w:t>
      </w:r>
      <w:r>
        <w:t xml:space="preserve"> </w:t>
      </w:r>
      <w:r>
        <w:t xml:space="preserve">- La recherche simple et avancée de voitures</w:t>
      </w:r>
      <w:r>
        <w:t xml:space="preserve"> </w:t>
      </w:r>
      <w:r>
        <w:t xml:space="preserve">- La gestion des paiements liés au boost des sociétés</w:t>
      </w:r>
    </w:p>
    <w:p>
      <w:pPr>
        <w:pStyle w:val="BodyText"/>
      </w:pPr>
      <w:r>
        <w:t xml:space="preserve">Ne sont pas inclus dans la première version :</w:t>
      </w:r>
      <w:r>
        <w:t xml:space="preserve"> </w:t>
      </w:r>
      <w:r>
        <w:t xml:space="preserve">- Le paiement en ligne des réservations</w:t>
      </w:r>
      <w:r>
        <w:t xml:space="preserve"> </w:t>
      </w:r>
      <w:r>
        <w:t xml:space="preserve">- L’application mobile (prévue dans une phase ultérieure)</w:t>
      </w:r>
    </w:p>
    <w:p>
      <w:r>
        <w:pict>
          <v:rect style="width:0;height:1.5pt" o:hralign="center" o:hrstd="t" o:hr="t"/>
        </w:pict>
      </w:r>
    </w:p>
    <w:bookmarkEnd w:id="22"/>
    <w:bookmarkStart w:id="23" w:name="acteurs-du-système"/>
    <w:p>
      <w:pPr>
        <w:pStyle w:val="Heading2"/>
      </w:pPr>
      <w:r>
        <w:t xml:space="preserve">4. Acteurs du système</w:t>
      </w:r>
    </w:p>
    <w:p>
      <w:pPr>
        <w:pStyle w:val="FirstParagraph"/>
      </w:pPr>
      <w:r>
        <w:t xml:space="preserve">L’application comporte trois types d’utilisateurs :</w:t>
      </w:r>
    </w:p>
    <w:p>
      <w:pPr>
        <w:pStyle w:val="Compact"/>
        <w:numPr>
          <w:ilvl w:val="0"/>
          <w:numId w:val="1002"/>
        </w:numPr>
      </w:pPr>
      <w:r>
        <w:t xml:space="preserve">Administrateur (Admin)</w:t>
      </w:r>
    </w:p>
    <w:p>
      <w:pPr>
        <w:pStyle w:val="Compact"/>
        <w:numPr>
          <w:ilvl w:val="0"/>
          <w:numId w:val="1002"/>
        </w:numPr>
      </w:pPr>
      <w:r>
        <w:t xml:space="preserve">Société de location (Company)</w:t>
      </w:r>
    </w:p>
    <w:p>
      <w:pPr>
        <w:pStyle w:val="Compact"/>
        <w:numPr>
          <w:ilvl w:val="0"/>
          <w:numId w:val="1002"/>
        </w:numPr>
      </w:pPr>
      <w:r>
        <w:t xml:space="preserve">Client</w:t>
      </w:r>
    </w:p>
    <w:p>
      <w:r>
        <w:pict>
          <v:rect style="width:0;height:1.5pt" o:hralign="center" o:hrstd="t" o:hr="t"/>
        </w:pict>
      </w:r>
    </w:p>
    <w:bookmarkEnd w:id="23"/>
    <w:bookmarkStart w:id="31" w:name="description-fonctionnelle"/>
    <w:p>
      <w:pPr>
        <w:pStyle w:val="Heading2"/>
      </w:pPr>
      <w:r>
        <w:t xml:space="preserve">5. Description fonctionnelle</w:t>
      </w:r>
    </w:p>
    <w:bookmarkStart w:id="24" w:name="administrateur-admin"/>
    <w:p>
      <w:pPr>
        <w:pStyle w:val="Heading3"/>
      </w:pPr>
      <w:r>
        <w:t xml:space="preserve">5.1 Administrateur (Admin)</w:t>
      </w:r>
    </w:p>
    <w:p>
      <w:pPr>
        <w:pStyle w:val="FirstParagraph"/>
      </w:pPr>
      <w:r>
        <w:t xml:space="preserve">L’Administrateur est responsable de la gestion globale de l’application.</w:t>
      </w:r>
    </w:p>
    <w:p>
      <w:pPr>
        <w:pStyle w:val="BodyText"/>
      </w:pPr>
      <w:r>
        <w:t xml:space="preserve">Fonctionnalités principales :</w:t>
      </w:r>
      <w:r>
        <w:t xml:space="preserve"> </w:t>
      </w:r>
      <w:r>
        <w:t xml:space="preserve">- Gestion des marques de voitures</w:t>
      </w:r>
      <w:r>
        <w:t xml:space="preserve"> </w:t>
      </w:r>
      <w:r>
        <w:t xml:space="preserve">- Gestion des modèles de voitures</w:t>
      </w:r>
      <w:r>
        <w:t xml:space="preserve"> </w:t>
      </w:r>
      <w:r>
        <w:t xml:space="preserve">- Gestion des sociétés de location</w:t>
      </w:r>
      <w:r>
        <w:t xml:space="preserve"> </w:t>
      </w:r>
      <w:r>
        <w:t xml:space="preserve">- Activation et désactivation du</w:t>
      </w:r>
      <w:r>
        <w:t xml:space="preserve"> </w:t>
      </w:r>
      <w:r>
        <w:rPr>
          <w:b/>
          <w:bCs/>
        </w:rPr>
        <w:t xml:space="preserve">boost</w:t>
      </w:r>
      <w:r>
        <w:t xml:space="preserve"> </w:t>
      </w:r>
      <w:r>
        <w:t xml:space="preserve">des sociétés via paiement</w:t>
      </w:r>
      <w:r>
        <w:t xml:space="preserve"> </w:t>
      </w:r>
      <w:r>
        <w:t xml:space="preserve">- Supervision générale de la plateforme</w:t>
      </w:r>
    </w:p>
    <w:p>
      <w:r>
        <w:pict>
          <v:rect style="width:0;height:1.5pt" o:hralign="center" o:hrstd="t" o:hr="t"/>
        </w:pict>
      </w:r>
    </w:p>
    <w:bookmarkEnd w:id="24"/>
    <w:bookmarkStart w:id="29" w:name="société-de-location-company"/>
    <w:p>
      <w:pPr>
        <w:pStyle w:val="Heading3"/>
      </w:pPr>
      <w:r>
        <w:t xml:space="preserve">5.2 Société de location (Company)</w:t>
      </w:r>
    </w:p>
    <w:p>
      <w:pPr>
        <w:pStyle w:val="FirstParagraph"/>
      </w:pPr>
      <w:r>
        <w:t xml:space="preserve">Chaque société dispose d’un espace sécurisé lui permettant de gérer son activité.</w:t>
      </w:r>
    </w:p>
    <w:bookmarkStart w:id="25" w:name="gestion-des-voitures"/>
    <w:p>
      <w:pPr>
        <w:pStyle w:val="Heading4"/>
      </w:pPr>
      <w:r>
        <w:t xml:space="preserve">Gestion des voitures</w:t>
      </w:r>
    </w:p>
    <w:p>
      <w:pPr>
        <w:pStyle w:val="Compact"/>
        <w:numPr>
          <w:ilvl w:val="0"/>
          <w:numId w:val="1003"/>
        </w:numPr>
      </w:pPr>
      <w:r>
        <w:t xml:space="preserve">Ajouter une voiture</w:t>
      </w:r>
    </w:p>
    <w:p>
      <w:pPr>
        <w:pStyle w:val="Compact"/>
        <w:numPr>
          <w:ilvl w:val="0"/>
          <w:numId w:val="1003"/>
        </w:numPr>
      </w:pPr>
      <w:r>
        <w:t xml:space="preserve">Modifier une voiture</w:t>
      </w:r>
    </w:p>
    <w:p>
      <w:pPr>
        <w:pStyle w:val="Compact"/>
        <w:numPr>
          <w:ilvl w:val="0"/>
          <w:numId w:val="1003"/>
        </w:numPr>
      </w:pPr>
      <w:r>
        <w:t xml:space="preserve">Supprimer une voiture</w:t>
      </w:r>
    </w:p>
    <w:p>
      <w:pPr>
        <w:pStyle w:val="Compact"/>
        <w:numPr>
          <w:ilvl w:val="0"/>
          <w:numId w:val="1003"/>
        </w:numPr>
      </w:pPr>
      <w:r>
        <w:t xml:space="preserve">Définir l’état de la voiture : disponible, réservée, maintenance</w:t>
      </w:r>
    </w:p>
    <w:bookmarkEnd w:id="25"/>
    <w:bookmarkStart w:id="26" w:name="gestion-des-réservations"/>
    <w:p>
      <w:pPr>
        <w:pStyle w:val="Heading4"/>
      </w:pPr>
      <w:r>
        <w:t xml:space="preserve">Gestion des réservations</w:t>
      </w:r>
    </w:p>
    <w:p>
      <w:pPr>
        <w:pStyle w:val="Compact"/>
        <w:numPr>
          <w:ilvl w:val="0"/>
          <w:numId w:val="1004"/>
        </w:numPr>
      </w:pPr>
      <w:r>
        <w:t xml:space="preserve">Consulter les réservations</w:t>
      </w:r>
    </w:p>
    <w:p>
      <w:pPr>
        <w:pStyle w:val="Compact"/>
        <w:numPr>
          <w:ilvl w:val="0"/>
          <w:numId w:val="1004"/>
        </w:numPr>
      </w:pPr>
      <w:r>
        <w:t xml:space="preserve">Valider une réservation</w:t>
      </w:r>
    </w:p>
    <w:p>
      <w:pPr>
        <w:pStyle w:val="Compact"/>
        <w:numPr>
          <w:ilvl w:val="0"/>
          <w:numId w:val="1004"/>
        </w:numPr>
      </w:pPr>
      <w:r>
        <w:t xml:space="preserve">Annuler une réservation</w:t>
      </w:r>
    </w:p>
    <w:bookmarkEnd w:id="26"/>
    <w:bookmarkStart w:id="27" w:name="statistiques-et-kpi"/>
    <w:p>
      <w:pPr>
        <w:pStyle w:val="Heading4"/>
      </w:pPr>
      <w:r>
        <w:t xml:space="preserve">Statistiques et KPI</w:t>
      </w:r>
    </w:p>
    <w:p>
      <w:pPr>
        <w:pStyle w:val="Compact"/>
        <w:numPr>
          <w:ilvl w:val="0"/>
          <w:numId w:val="1005"/>
        </w:numPr>
      </w:pPr>
      <w:r>
        <w:t xml:space="preserve">Nombre total de voitures</w:t>
      </w:r>
    </w:p>
    <w:p>
      <w:pPr>
        <w:pStyle w:val="Compact"/>
        <w:numPr>
          <w:ilvl w:val="0"/>
          <w:numId w:val="1005"/>
        </w:numPr>
      </w:pPr>
      <w:r>
        <w:t xml:space="preserve">Répartition des voitures par état</w:t>
      </w:r>
    </w:p>
    <w:p>
      <w:pPr>
        <w:pStyle w:val="Compact"/>
        <w:numPr>
          <w:ilvl w:val="0"/>
          <w:numId w:val="1005"/>
        </w:numPr>
      </w:pPr>
      <w:r>
        <w:t xml:space="preserve">Nombre total de réservations</w:t>
      </w:r>
    </w:p>
    <w:p>
      <w:pPr>
        <w:pStyle w:val="Compact"/>
        <w:numPr>
          <w:ilvl w:val="0"/>
          <w:numId w:val="1005"/>
        </w:numPr>
      </w:pPr>
      <w:r>
        <w:t xml:space="preserve">Nombre de réservations validées et annulées</w:t>
      </w:r>
    </w:p>
    <w:bookmarkEnd w:id="27"/>
    <w:bookmarkStart w:id="28" w:name="option-boost"/>
    <w:p>
      <w:pPr>
        <w:pStyle w:val="Heading4"/>
      </w:pPr>
      <w:r>
        <w:t xml:space="preserve">Option Boost</w:t>
      </w:r>
    </w:p>
    <w:p>
      <w:pPr>
        <w:pStyle w:val="Compact"/>
        <w:numPr>
          <w:ilvl w:val="0"/>
          <w:numId w:val="1006"/>
        </w:numPr>
      </w:pPr>
      <w:r>
        <w:t xml:space="preserve">Souscription à une option Boost payante</w:t>
      </w:r>
    </w:p>
    <w:p>
      <w:pPr>
        <w:pStyle w:val="Compact"/>
        <w:numPr>
          <w:ilvl w:val="0"/>
          <w:numId w:val="1006"/>
        </w:numPr>
      </w:pPr>
      <w:r>
        <w:t xml:space="preserve">Mise en avant des annonces par rapport aux sociétés non boostées</w:t>
      </w:r>
    </w:p>
    <w:p>
      <w:r>
        <w:pict>
          <v:rect style="width:0;height:1.5pt" o:hralign="center" o:hrstd="t" o:hr="t"/>
        </w:pict>
      </w:r>
    </w:p>
    <w:bookmarkEnd w:id="28"/>
    <w:bookmarkEnd w:id="29"/>
    <w:bookmarkStart w:id="30" w:name="client"/>
    <w:p>
      <w:pPr>
        <w:pStyle w:val="Heading3"/>
      </w:pPr>
      <w:r>
        <w:t xml:space="preserve">5.3 Client</w:t>
      </w:r>
    </w:p>
    <w:p>
      <w:pPr>
        <w:pStyle w:val="FirstParagraph"/>
      </w:pPr>
      <w:r>
        <w:t xml:space="preserve">Le client utilise l’application pour rechercher et réserver des voitures.</w:t>
      </w:r>
    </w:p>
    <w:p>
      <w:pPr>
        <w:pStyle w:val="BodyText"/>
      </w:pPr>
      <w:r>
        <w:t xml:space="preserve">Fonctionnalités principales :</w:t>
      </w:r>
      <w:r>
        <w:t xml:space="preserve"> </w:t>
      </w:r>
      <w:r>
        <w:t xml:space="preserve">- Recherche simple (marque, modèle, ville)</w:t>
      </w:r>
      <w:r>
        <w:t xml:space="preserve"> </w:t>
      </w:r>
      <w:r>
        <w:t xml:space="preserve">- Recherche avancée (marque, modèle, ville, prix, kilométrage, nombre de places)</w:t>
      </w:r>
      <w:r>
        <w:t xml:space="preserve"> </w:t>
      </w:r>
      <w:r>
        <w:t xml:space="preserve">- Consultation des voitures disponibles</w:t>
      </w:r>
      <w:r>
        <w:t xml:space="preserve"> </w:t>
      </w:r>
      <w:r>
        <w:t xml:space="preserve">- Ajout de voitures à la wishlist (favoris)</w:t>
      </w:r>
      <w:r>
        <w:t xml:space="preserve"> </w:t>
      </w:r>
      <w:r>
        <w:t xml:space="preserve">- Consultation de la wishlist</w:t>
      </w:r>
      <w:r>
        <w:t xml:space="preserve"> </w:t>
      </w:r>
      <w:r>
        <w:t xml:space="preserve">- Réservation d’une voiture par date et nombre de jours</w:t>
      </w:r>
    </w:p>
    <w:p>
      <w:r>
        <w:pict>
          <v:rect style="width:0;height:1.5pt" o:hralign="center" o:hrstd="t" o:hr="t"/>
        </w:pict>
      </w:r>
    </w:p>
    <w:bookmarkEnd w:id="30"/>
    <w:bookmarkEnd w:id="31"/>
    <w:bookmarkStart w:id="32" w:name="contraintes-techniques"/>
    <w:p>
      <w:pPr>
        <w:pStyle w:val="Heading2"/>
      </w:pPr>
      <w:r>
        <w:t xml:space="preserve">6. Contraintes techniques</w:t>
      </w:r>
    </w:p>
    <w:p>
      <w:pPr>
        <w:pStyle w:val="Compact"/>
        <w:numPr>
          <w:ilvl w:val="0"/>
          <w:numId w:val="1007"/>
        </w:numPr>
      </w:pPr>
      <w:r>
        <w:t xml:space="preserve">Backend : Spring Boot (API REST)</w:t>
      </w:r>
    </w:p>
    <w:p>
      <w:pPr>
        <w:pStyle w:val="Compact"/>
        <w:numPr>
          <w:ilvl w:val="0"/>
          <w:numId w:val="1007"/>
        </w:numPr>
      </w:pPr>
      <w:r>
        <w:t xml:space="preserve">Frontend : Angular</w:t>
      </w:r>
    </w:p>
    <w:p>
      <w:pPr>
        <w:pStyle w:val="Compact"/>
        <w:numPr>
          <w:ilvl w:val="0"/>
          <w:numId w:val="1007"/>
        </w:numPr>
      </w:pPr>
      <w:r>
        <w:t xml:space="preserve">Base de données : MySQL ou PostgreSQL</w:t>
      </w:r>
    </w:p>
    <w:p>
      <w:pPr>
        <w:pStyle w:val="Compact"/>
        <w:numPr>
          <w:ilvl w:val="0"/>
          <w:numId w:val="1007"/>
        </w:numPr>
      </w:pPr>
      <w:r>
        <w:t xml:space="preserve">Architecture : Client / Serveur</w:t>
      </w:r>
    </w:p>
    <w:p>
      <w:pPr>
        <w:pStyle w:val="Compact"/>
        <w:numPr>
          <w:ilvl w:val="0"/>
          <w:numId w:val="1007"/>
        </w:numPr>
      </w:pPr>
      <w:r>
        <w:t xml:space="preserve">Sécurité : Authentification et autorisation (JWT, rôles)</w:t>
      </w:r>
    </w:p>
    <w:p>
      <w:r>
        <w:pict>
          <v:rect style="width:0;height:1.5pt" o:hralign="center" o:hrstd="t" o:hr="t"/>
        </w:pict>
      </w:r>
    </w:p>
    <w:bookmarkEnd w:id="32"/>
    <w:bookmarkStart w:id="33" w:name="exigences-non-fonctionnelles"/>
    <w:p>
      <w:pPr>
        <w:pStyle w:val="Heading2"/>
      </w:pPr>
      <w:r>
        <w:t xml:space="preserve">7. Exigences non fonctionnelles</w:t>
      </w:r>
    </w:p>
    <w:p>
      <w:pPr>
        <w:pStyle w:val="Compact"/>
        <w:numPr>
          <w:ilvl w:val="0"/>
          <w:numId w:val="1008"/>
        </w:numPr>
      </w:pPr>
      <w:r>
        <w:t xml:space="preserve">Interface utilisateur ergonomique et responsive</w:t>
      </w:r>
    </w:p>
    <w:p>
      <w:pPr>
        <w:pStyle w:val="Compact"/>
        <w:numPr>
          <w:ilvl w:val="0"/>
          <w:numId w:val="1008"/>
        </w:numPr>
      </w:pPr>
      <w:r>
        <w:t xml:space="preserve">Performance et rapidité des recherches</w:t>
      </w:r>
    </w:p>
    <w:p>
      <w:pPr>
        <w:pStyle w:val="Compact"/>
        <w:numPr>
          <w:ilvl w:val="0"/>
          <w:numId w:val="1008"/>
        </w:numPr>
      </w:pPr>
      <w:r>
        <w:t xml:space="preserve">Sécurité des données utilisateurs</w:t>
      </w:r>
    </w:p>
    <w:p>
      <w:pPr>
        <w:pStyle w:val="Compact"/>
        <w:numPr>
          <w:ilvl w:val="0"/>
          <w:numId w:val="1008"/>
        </w:numPr>
      </w:pPr>
      <w:r>
        <w:t xml:space="preserve">Disponibilité et fiabilité du système</w:t>
      </w:r>
    </w:p>
    <w:p>
      <w:pPr>
        <w:pStyle w:val="Compact"/>
        <w:numPr>
          <w:ilvl w:val="0"/>
          <w:numId w:val="1008"/>
        </w:numPr>
      </w:pPr>
      <w:r>
        <w:t xml:space="preserve">Scalabilité pour intégrer l’application mobile</w:t>
      </w:r>
    </w:p>
    <w:p>
      <w:r>
        <w:pict>
          <v:rect style="width:0;height:1.5pt" o:hralign="center" o:hrstd="t" o:hr="t"/>
        </w:pict>
      </w:r>
    </w:p>
    <w:bookmarkEnd w:id="33"/>
    <w:bookmarkStart w:id="34" w:name="évolutions-futures"/>
    <w:p>
      <w:pPr>
        <w:pStyle w:val="Heading2"/>
      </w:pPr>
      <w:r>
        <w:t xml:space="preserve">8. Évolutions futures</w:t>
      </w:r>
    </w:p>
    <w:p>
      <w:pPr>
        <w:pStyle w:val="Compact"/>
        <w:numPr>
          <w:ilvl w:val="0"/>
          <w:numId w:val="1009"/>
        </w:numPr>
      </w:pPr>
      <w:r>
        <w:t xml:space="preserve">Développement d’une application mobile en Dart (Flutter)</w:t>
      </w:r>
    </w:p>
    <w:p>
      <w:pPr>
        <w:pStyle w:val="Compact"/>
        <w:numPr>
          <w:ilvl w:val="0"/>
          <w:numId w:val="1009"/>
        </w:numPr>
      </w:pPr>
      <w:r>
        <w:t xml:space="preserve">Paiement en ligne des réservations</w:t>
      </w:r>
    </w:p>
    <w:p>
      <w:pPr>
        <w:pStyle w:val="Compact"/>
        <w:numPr>
          <w:ilvl w:val="0"/>
          <w:numId w:val="1009"/>
        </w:numPr>
      </w:pPr>
      <w:r>
        <w:t xml:space="preserve">Système de notation et avis des sociétés</w:t>
      </w:r>
    </w:p>
    <w:p>
      <w:pPr>
        <w:pStyle w:val="Compact"/>
        <w:numPr>
          <w:ilvl w:val="0"/>
          <w:numId w:val="1009"/>
        </w:numPr>
      </w:pPr>
      <w:r>
        <w:t xml:space="preserve">Notifications (email / mobile)</w:t>
      </w:r>
    </w:p>
    <w:p>
      <w:r>
        <w:pict>
          <v:rect style="width:0;height:1.5pt" o:hralign="center" o:hrstd="t" o:hr="t"/>
        </w:pict>
      </w:r>
    </w:p>
    <w:bookmarkEnd w:id="34"/>
    <w:bookmarkStart w:id="35" w:name="conclusion"/>
    <w:p>
      <w:pPr>
        <w:pStyle w:val="Heading2"/>
      </w:pPr>
      <w:r>
        <w:t xml:space="preserve">9. Conclusion</w:t>
      </w:r>
    </w:p>
    <w:p>
      <w:pPr>
        <w:pStyle w:val="FirstParagraph"/>
      </w:pPr>
      <w:r>
        <w:t xml:space="preserve">L’application KriliCar constitue une solution complète et évolutive pour la gestion de la location de voitures. Elle permet d’optimiser les processus internes des sociétés, d’améliorer l’expérience client et d’introduire un modèle économique basé sur la mise en avant payante des sociétés.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2026-02-06T15:43:20Z</dcterms:created>
  <dcterms:modified xsi:type="dcterms:W3CDTF">2026-02-06T15:43:20Z</dcterms:modified>
</cp:coreProperties>
</file>

<file path=docProps/custom.xml><?xml version="1.0" encoding="utf-8"?>
<Properties xmlns="http://schemas.openxmlformats.org/officeDocument/2006/custom-properties" xmlns:vt="http://schemas.openxmlformats.org/officeDocument/2006/docPropsVTypes"/>
</file>