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39" w:rsidRDefault="00B67339" w:rsidP="00B67339">
      <w:pPr>
        <w:pStyle w:val="LabTitle"/>
        <w:rPr>
          <w:rStyle w:val="LabTitleInstVersred"/>
          <w:rFonts w:cstheme="minorBidi"/>
          <w:b/>
        </w:rPr>
      </w:pPr>
      <w:r>
        <w:t>Packet Tracer : configuration de SSH</w:t>
      </w:r>
      <w:r>
        <w:rPr>
          <w:rStyle w:val="Strong"/>
        </w:rPr>
        <w:t xml:space="preserve"> </w:t>
      </w:r>
    </w:p>
    <w:p w:rsidR="00B67339" w:rsidRDefault="00B67339" w:rsidP="00B67339">
      <w:pPr>
        <w:pStyle w:val="PartHead"/>
        <w:numPr>
          <w:ilvl w:val="0"/>
          <w:numId w:val="3"/>
        </w:numPr>
        <w:ind w:left="1474" w:hanging="1474"/>
      </w:pPr>
      <w:proofErr w:type="spellStart"/>
      <w:r>
        <w:t>Sécuriser</w:t>
      </w:r>
      <w:proofErr w:type="spellEnd"/>
      <w:r>
        <w:t xml:space="preserve"> les mots de </w:t>
      </w:r>
      <w:proofErr w:type="spellStart"/>
      <w:r>
        <w:t>passe</w:t>
      </w:r>
      <w:proofErr w:type="spellEnd"/>
    </w:p>
    <w:p w:rsidR="00B67339" w:rsidRPr="00B67339" w:rsidRDefault="00B67339" w:rsidP="00B67339">
      <w:pPr>
        <w:pStyle w:val="SubStepAlpha"/>
        <w:numPr>
          <w:ilvl w:val="2"/>
          <w:numId w:val="2"/>
        </w:numPr>
        <w:rPr>
          <w:lang w:val="fr-FR"/>
        </w:rPr>
      </w:pPr>
      <w:r w:rsidRPr="00B67339">
        <w:rPr>
          <w:lang w:val="fr-FR"/>
        </w:rPr>
        <w:t xml:space="preserve">À partir de l’invite de commande de </w:t>
      </w:r>
      <w:r w:rsidRPr="00B67339">
        <w:rPr>
          <w:b/>
          <w:lang w:val="fr-FR"/>
        </w:rPr>
        <w:t>PC1</w:t>
      </w:r>
      <w:r w:rsidRPr="00B67339">
        <w:rPr>
          <w:lang w:val="fr-FR"/>
        </w:rPr>
        <w:t xml:space="preserve">, établissez une connexion Telnet vers </w:t>
      </w:r>
      <w:r w:rsidRPr="00B67339">
        <w:rPr>
          <w:b/>
          <w:lang w:val="fr-FR"/>
        </w:rPr>
        <w:t>S1</w:t>
      </w:r>
      <w:r w:rsidRPr="00B67339">
        <w:rPr>
          <w:lang w:val="fr-FR"/>
        </w:rPr>
        <w:t>. Le mot de passe d’exécution privilégié et utilisateur est</w:t>
      </w:r>
      <w:r w:rsidRPr="00B67339">
        <w:rPr>
          <w:b/>
          <w:lang w:val="fr-FR"/>
        </w:rPr>
        <w:t xml:space="preserve"> </w:t>
      </w:r>
      <w:proofErr w:type="spellStart"/>
      <w:r w:rsidRPr="00B67339">
        <w:rPr>
          <w:b/>
          <w:lang w:val="fr-FR"/>
        </w:rPr>
        <w:t>cisco</w:t>
      </w:r>
      <w:proofErr w:type="spellEnd"/>
      <w:r w:rsidRPr="00B67339">
        <w:rPr>
          <w:lang w:val="fr-FR"/>
        </w:rPr>
        <w:t>.</w:t>
      </w:r>
    </w:p>
    <w:p w:rsidR="00B67339" w:rsidRPr="00B67339" w:rsidRDefault="00B67339" w:rsidP="00B67339">
      <w:pPr>
        <w:pStyle w:val="SubStepAlpha"/>
        <w:numPr>
          <w:ilvl w:val="2"/>
          <w:numId w:val="2"/>
        </w:numPr>
        <w:rPr>
          <w:lang w:val="fr-FR"/>
        </w:rPr>
      </w:pPr>
      <w:r w:rsidRPr="00B67339">
        <w:rPr>
          <w:lang w:val="fr-FR"/>
        </w:rPr>
        <w:t xml:space="preserve">Enregistrez la configuration actuelle de sorte que toutes les éventuelles erreurs commises soient annulées en basculant l’interrupteur de </w:t>
      </w:r>
      <w:r w:rsidRPr="00B67339">
        <w:rPr>
          <w:b/>
          <w:lang w:val="fr-FR"/>
        </w:rPr>
        <w:t>S1</w:t>
      </w:r>
      <w:r w:rsidRPr="00B67339">
        <w:rPr>
          <w:lang w:val="fr-FR"/>
        </w:rPr>
        <w:t>.</w:t>
      </w:r>
    </w:p>
    <w:p w:rsidR="00B67339" w:rsidRDefault="00B67339" w:rsidP="00B67339">
      <w:pPr>
        <w:pStyle w:val="SubStepAlpha"/>
        <w:numPr>
          <w:ilvl w:val="2"/>
          <w:numId w:val="2"/>
        </w:numPr>
        <w:rPr>
          <w:lang w:val="fr-FR"/>
        </w:rPr>
      </w:pPr>
      <w:r w:rsidRPr="00B67339">
        <w:rPr>
          <w:lang w:val="fr-FR"/>
        </w:rPr>
        <w:t>Affichez la configuration en cours et notez que les mots de passe sont en texte clair. Saisissez la commande de chiffrement des mots de passe en texte clair.</w:t>
      </w:r>
    </w:p>
    <w:p w:rsidR="00B67339" w:rsidRPr="00B67339" w:rsidRDefault="00B67339" w:rsidP="00B67339">
      <w:pPr>
        <w:pStyle w:val="SubStepAlpha"/>
        <w:numPr>
          <w:ilvl w:val="0"/>
          <w:numId w:val="0"/>
        </w:numPr>
        <w:rPr>
          <w:b/>
          <w:bCs/>
          <w:lang w:val="fr-FR"/>
        </w:rPr>
      </w:pPr>
      <w:r>
        <w:t>S1#sh run</w:t>
      </w:r>
    </w:p>
    <w:p w:rsidR="00B67339" w:rsidRPr="00B67339" w:rsidRDefault="00B67339" w:rsidP="00B67339">
      <w:pPr>
        <w:pStyle w:val="SubStepAlpha"/>
        <w:numPr>
          <w:ilvl w:val="2"/>
          <w:numId w:val="2"/>
        </w:numPr>
        <w:rPr>
          <w:lang w:val="fr-FR"/>
        </w:rPr>
      </w:pPr>
      <w:r w:rsidRPr="00B67339">
        <w:rPr>
          <w:lang w:val="fr-FR"/>
        </w:rPr>
        <w:t>Vérifiez que les mots de passe s</w:t>
      </w:r>
      <w:bookmarkStart w:id="0" w:name="_GoBack"/>
      <w:bookmarkEnd w:id="0"/>
      <w:r w:rsidRPr="00B67339">
        <w:rPr>
          <w:lang w:val="fr-FR"/>
        </w:rPr>
        <w:t>ont chiffrés.</w:t>
      </w:r>
    </w:p>
    <w:p w:rsidR="00B67339" w:rsidRDefault="00B67339" w:rsidP="00B67339">
      <w:pPr>
        <w:pStyle w:val="PartHead"/>
        <w:numPr>
          <w:ilvl w:val="0"/>
          <w:numId w:val="3"/>
        </w:numPr>
        <w:ind w:left="1474" w:hanging="1474"/>
      </w:pPr>
      <w:proofErr w:type="spellStart"/>
      <w:r>
        <w:t>Chiffrement</w:t>
      </w:r>
      <w:proofErr w:type="spellEnd"/>
      <w:r>
        <w:t xml:space="preserve"> des communications</w:t>
      </w:r>
    </w:p>
    <w:p w:rsidR="00B67339" w:rsidRPr="00B67339" w:rsidRDefault="00B67339" w:rsidP="00B67339">
      <w:pPr>
        <w:pStyle w:val="StepHead"/>
        <w:numPr>
          <w:ilvl w:val="1"/>
          <w:numId w:val="4"/>
        </w:numPr>
        <w:ind w:left="1191" w:hanging="1191"/>
        <w:rPr>
          <w:lang w:val="fr-FR"/>
        </w:rPr>
      </w:pPr>
      <w:r w:rsidRPr="00B67339">
        <w:rPr>
          <w:lang w:val="fr-FR"/>
        </w:rPr>
        <w:t>Définissez le nom de domaine IP et générez des clés sécurisées.</w:t>
      </w:r>
    </w:p>
    <w:p w:rsidR="00B67339" w:rsidRDefault="00B67339" w:rsidP="00B67339">
      <w:pPr>
        <w:pStyle w:val="BodyTextL25"/>
        <w:keepNext/>
      </w:pPr>
      <w:r w:rsidRPr="00B67339">
        <w:rPr>
          <w:lang w:val="fr-FR"/>
        </w:rPr>
        <w:t xml:space="preserve">L’utilisation de Telnet n’est généralement pas fiable, car les données sont transmises en texte clair. </w:t>
      </w:r>
      <w:r>
        <w:t xml:space="preserve">Par </w:t>
      </w:r>
      <w:proofErr w:type="spellStart"/>
      <w:r>
        <w:t>conséquent</w:t>
      </w:r>
      <w:proofErr w:type="spellEnd"/>
      <w:r>
        <w:t xml:space="preserve">, </w:t>
      </w:r>
      <w:proofErr w:type="spellStart"/>
      <w:r>
        <w:t>utilisez</w:t>
      </w:r>
      <w:proofErr w:type="spellEnd"/>
      <w:r>
        <w:t xml:space="preserve"> SSH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disponible.</w:t>
      </w:r>
    </w:p>
    <w:p w:rsidR="00B67339" w:rsidRPr="00B67339" w:rsidRDefault="00B67339" w:rsidP="00B67339">
      <w:pPr>
        <w:pStyle w:val="SubStepAlpha"/>
        <w:keepNext/>
        <w:numPr>
          <w:ilvl w:val="2"/>
          <w:numId w:val="5"/>
        </w:numPr>
        <w:rPr>
          <w:lang w:val="fr-FR"/>
        </w:rPr>
      </w:pPr>
      <w:r w:rsidRPr="00B67339">
        <w:rPr>
          <w:lang w:val="fr-FR"/>
        </w:rPr>
        <w:t>Définissez le nom de domaine sur</w:t>
      </w:r>
      <w:r w:rsidRPr="00B67339">
        <w:rPr>
          <w:b/>
          <w:lang w:val="fr-FR"/>
        </w:rPr>
        <w:t xml:space="preserve"> </w:t>
      </w:r>
      <w:proofErr w:type="spellStart"/>
      <w:r w:rsidRPr="00B67339">
        <w:rPr>
          <w:b/>
          <w:lang w:val="fr-FR"/>
        </w:rPr>
        <w:t>netacad.pka</w:t>
      </w:r>
      <w:proofErr w:type="spellEnd"/>
      <w:r w:rsidRPr="00B67339">
        <w:rPr>
          <w:b/>
          <w:lang w:val="fr-FR"/>
        </w:rPr>
        <w:t>.</w:t>
      </w:r>
    </w:p>
    <w:p w:rsidR="00B67339" w:rsidRPr="00B67339" w:rsidRDefault="00B67339" w:rsidP="00B67339">
      <w:pPr>
        <w:pStyle w:val="SubStepAlpha"/>
        <w:keepNext/>
        <w:numPr>
          <w:ilvl w:val="0"/>
          <w:numId w:val="0"/>
        </w:numPr>
      </w:pPr>
      <w:r>
        <w:t>S1(config)#</w:t>
      </w:r>
      <w:proofErr w:type="spellStart"/>
      <w:r>
        <w:t>ip</w:t>
      </w:r>
      <w:proofErr w:type="spellEnd"/>
      <w:r>
        <w:t xml:space="preserve"> domain-name </w:t>
      </w:r>
      <w:proofErr w:type="spellStart"/>
      <w:r>
        <w:t>netacad.pka</w:t>
      </w:r>
      <w:proofErr w:type="spellEnd"/>
    </w:p>
    <w:p w:rsidR="00B67339" w:rsidRDefault="00B67339" w:rsidP="00B67339">
      <w:pPr>
        <w:pStyle w:val="SubStepAlpha"/>
        <w:numPr>
          <w:ilvl w:val="2"/>
          <w:numId w:val="5"/>
        </w:numPr>
        <w:rPr>
          <w:lang w:val="fr-FR"/>
        </w:rPr>
      </w:pPr>
      <w:r w:rsidRPr="00B67339">
        <w:rPr>
          <w:lang w:val="fr-FR"/>
        </w:rPr>
        <w:t>Des clés sécurisées sont nécessaires pour chiffrer les données. Générez les clés RSA en spécifiant une longueur de 1024.</w:t>
      </w:r>
    </w:p>
    <w:p w:rsidR="00B67339" w:rsidRDefault="00B67339" w:rsidP="00B67339">
      <w:pPr>
        <w:pStyle w:val="NormalWeb"/>
        <w:spacing w:before="0" w:beforeAutospacing="0" w:after="0" w:afterAutospacing="0"/>
      </w:pPr>
      <w:r>
        <w:t xml:space="preserve">S1(config)#crypto key generate </w:t>
      </w:r>
      <w:proofErr w:type="spellStart"/>
      <w:r>
        <w:t>rsa</w:t>
      </w:r>
      <w:proofErr w:type="spellEnd"/>
    </w:p>
    <w:p w:rsidR="00B67339" w:rsidRPr="00B67339" w:rsidRDefault="00B67339" w:rsidP="00B67339">
      <w:pPr>
        <w:pStyle w:val="SubStepAlpha"/>
        <w:numPr>
          <w:ilvl w:val="0"/>
          <w:numId w:val="0"/>
        </w:numPr>
      </w:pPr>
      <w:r>
        <w:t>How many bits in the modulus [512]: 1024</w:t>
      </w:r>
    </w:p>
    <w:p w:rsidR="00B67339" w:rsidRPr="00B67339" w:rsidRDefault="00B67339" w:rsidP="00B67339">
      <w:pPr>
        <w:pStyle w:val="SubStepAlpha"/>
        <w:numPr>
          <w:ilvl w:val="0"/>
          <w:numId w:val="0"/>
        </w:numPr>
        <w:ind w:left="360"/>
      </w:pPr>
    </w:p>
    <w:p w:rsidR="00B67339" w:rsidRPr="00B67339" w:rsidRDefault="00B67339" w:rsidP="00B67339">
      <w:pPr>
        <w:pStyle w:val="StepHead"/>
        <w:numPr>
          <w:ilvl w:val="1"/>
          <w:numId w:val="4"/>
        </w:numPr>
        <w:ind w:left="1191" w:hanging="1191"/>
        <w:rPr>
          <w:lang w:val="fr-FR"/>
        </w:rPr>
      </w:pPr>
      <w:r w:rsidRPr="00B67339">
        <w:rPr>
          <w:lang w:val="fr-FR"/>
        </w:rPr>
        <w:t xml:space="preserve">Créez un utilisateur SSH et reconfigurez les lignes VTY pour un accès SSH uniquement. </w:t>
      </w:r>
    </w:p>
    <w:p w:rsidR="00B67339" w:rsidRDefault="00B67339" w:rsidP="00B67339">
      <w:pPr>
        <w:pStyle w:val="SubStepAlpha"/>
        <w:numPr>
          <w:ilvl w:val="2"/>
          <w:numId w:val="6"/>
        </w:numPr>
        <w:rPr>
          <w:lang w:val="fr-FR"/>
        </w:rPr>
      </w:pPr>
      <w:r w:rsidRPr="00B67339">
        <w:rPr>
          <w:lang w:val="fr-FR"/>
        </w:rPr>
        <w:t xml:space="preserve">Créez un utilisateur </w:t>
      </w:r>
      <w:r w:rsidRPr="00B67339">
        <w:rPr>
          <w:b/>
          <w:lang w:val="fr-FR"/>
        </w:rPr>
        <w:t>administrateur</w:t>
      </w:r>
      <w:r w:rsidRPr="00B67339">
        <w:rPr>
          <w:lang w:val="fr-FR"/>
        </w:rPr>
        <w:t xml:space="preserve"> en utilisant </w:t>
      </w:r>
      <w:proofErr w:type="spellStart"/>
      <w:r w:rsidRPr="00B67339">
        <w:rPr>
          <w:b/>
          <w:lang w:val="fr-FR"/>
        </w:rPr>
        <w:t>cisco</w:t>
      </w:r>
      <w:proofErr w:type="spellEnd"/>
      <w:r w:rsidRPr="00B67339">
        <w:rPr>
          <w:lang w:val="fr-FR"/>
        </w:rPr>
        <w:t xml:space="preserve"> comme mot de passe secret.</w:t>
      </w:r>
    </w:p>
    <w:p w:rsidR="00B67339" w:rsidRDefault="00B67339" w:rsidP="00B67339">
      <w:pPr>
        <w:pStyle w:val="SubStepAlpha"/>
        <w:numPr>
          <w:ilvl w:val="0"/>
          <w:numId w:val="0"/>
        </w:numPr>
        <w:ind w:left="720" w:hanging="360"/>
      </w:pPr>
      <w:r>
        <w:t xml:space="preserve">S1(config)#username </w:t>
      </w:r>
      <w:proofErr w:type="spellStart"/>
      <w:r>
        <w:t>administrateur</w:t>
      </w:r>
      <w:proofErr w:type="spellEnd"/>
      <w:r>
        <w:t xml:space="preserve"> secret cisco</w:t>
      </w:r>
    </w:p>
    <w:p w:rsidR="00B67339" w:rsidRPr="00B67339" w:rsidRDefault="00B67339" w:rsidP="00B67339">
      <w:pPr>
        <w:pStyle w:val="SubStepAlpha"/>
        <w:numPr>
          <w:ilvl w:val="0"/>
          <w:numId w:val="0"/>
        </w:numPr>
        <w:ind w:left="720" w:hanging="360"/>
      </w:pPr>
    </w:p>
    <w:p w:rsidR="00B67339" w:rsidRDefault="00B67339" w:rsidP="00B67339">
      <w:pPr>
        <w:pStyle w:val="SubStepAlpha"/>
        <w:numPr>
          <w:ilvl w:val="2"/>
          <w:numId w:val="6"/>
        </w:numPr>
        <w:rPr>
          <w:lang w:val="fr-FR"/>
        </w:rPr>
      </w:pPr>
      <w:r w:rsidRPr="00B67339">
        <w:rPr>
          <w:lang w:val="fr-FR"/>
        </w:rPr>
        <w:t xml:space="preserve">Configurer les lignes VTY pour vérifier les informations de connexion dans la base de données et pour autoriser uniquement l’accès à distance SSH. Supprimez le mot de passe existant pour les lignes </w:t>
      </w:r>
      <w:proofErr w:type="spellStart"/>
      <w:r w:rsidRPr="00B67339">
        <w:rPr>
          <w:lang w:val="fr-FR"/>
        </w:rPr>
        <w:t>vty</w:t>
      </w:r>
      <w:proofErr w:type="spellEnd"/>
      <w:r w:rsidRPr="00B67339">
        <w:rPr>
          <w:lang w:val="fr-FR"/>
        </w:rPr>
        <w:t>.</w:t>
      </w:r>
    </w:p>
    <w:p w:rsidR="00B67339" w:rsidRDefault="00B67339" w:rsidP="00B67339">
      <w:pPr>
        <w:pStyle w:val="SubStepAlpha"/>
        <w:numPr>
          <w:ilvl w:val="0"/>
          <w:numId w:val="0"/>
        </w:numPr>
        <w:ind w:left="360"/>
      </w:pPr>
      <w:r>
        <w:t xml:space="preserve">S1(config)#line </w:t>
      </w:r>
      <w:proofErr w:type="spellStart"/>
      <w:r>
        <w:t>vty</w:t>
      </w:r>
      <w:proofErr w:type="spellEnd"/>
      <w:r>
        <w:t xml:space="preserve"> 0 15</w:t>
      </w:r>
    </w:p>
    <w:p w:rsidR="00B67339" w:rsidRDefault="00B67339" w:rsidP="00B67339">
      <w:pPr>
        <w:pStyle w:val="SubStepAlpha"/>
        <w:numPr>
          <w:ilvl w:val="0"/>
          <w:numId w:val="0"/>
        </w:numPr>
        <w:ind w:left="360"/>
      </w:pPr>
      <w:r>
        <w:t xml:space="preserve">S1(config-line)#transport input </w:t>
      </w:r>
      <w:proofErr w:type="spellStart"/>
      <w:r>
        <w:t>ssh</w:t>
      </w:r>
      <w:proofErr w:type="spellEnd"/>
    </w:p>
    <w:p w:rsidR="00B67339" w:rsidRDefault="00B67339" w:rsidP="00B67339">
      <w:pPr>
        <w:pStyle w:val="SubStepAlpha"/>
        <w:numPr>
          <w:ilvl w:val="0"/>
          <w:numId w:val="0"/>
        </w:numPr>
        <w:ind w:left="360"/>
      </w:pPr>
      <w:r>
        <w:t>S1(config-line)#login local</w:t>
      </w:r>
    </w:p>
    <w:p w:rsidR="00B67339" w:rsidRDefault="00B67339" w:rsidP="00B67339">
      <w:pPr>
        <w:pStyle w:val="SubStepAlpha"/>
        <w:numPr>
          <w:ilvl w:val="0"/>
          <w:numId w:val="0"/>
        </w:numPr>
        <w:ind w:left="360"/>
      </w:pPr>
      <w:r>
        <w:t>S1(config-line)#no password cisco</w:t>
      </w:r>
    </w:p>
    <w:p w:rsidR="00B67339" w:rsidRPr="00B67339" w:rsidRDefault="00B67339" w:rsidP="00B67339">
      <w:pPr>
        <w:pStyle w:val="SubStepAlpha"/>
        <w:numPr>
          <w:ilvl w:val="0"/>
          <w:numId w:val="0"/>
        </w:numPr>
        <w:ind w:left="360"/>
      </w:pPr>
    </w:p>
    <w:p w:rsidR="00B67339" w:rsidRDefault="00B67339" w:rsidP="00B67339">
      <w:pPr>
        <w:pStyle w:val="PartHead"/>
        <w:numPr>
          <w:ilvl w:val="0"/>
          <w:numId w:val="3"/>
        </w:numPr>
        <w:ind w:left="1474" w:hanging="1474"/>
      </w:pPr>
      <w:proofErr w:type="spellStart"/>
      <w:r>
        <w:t>Vérification</w:t>
      </w:r>
      <w:proofErr w:type="spellEnd"/>
      <w:r>
        <w:t xml:space="preserve"> de </w:t>
      </w:r>
      <w:proofErr w:type="spellStart"/>
      <w:r>
        <w:t>l’implémentation</w:t>
      </w:r>
      <w:proofErr w:type="spellEnd"/>
      <w:r>
        <w:t xml:space="preserve"> SSH</w:t>
      </w:r>
    </w:p>
    <w:p w:rsidR="00B67339" w:rsidRDefault="00B67339" w:rsidP="00B67339">
      <w:pPr>
        <w:pStyle w:val="SubStepAlpha"/>
        <w:numPr>
          <w:ilvl w:val="2"/>
          <w:numId w:val="7"/>
        </w:numPr>
      </w:pPr>
      <w:r w:rsidRPr="00B67339">
        <w:rPr>
          <w:lang w:val="fr-FR"/>
        </w:rPr>
        <w:t xml:space="preserve">Quittez la session Telnet et tentez de vous reconnecter en utilisant Telnet. </w:t>
      </w:r>
      <w:r>
        <w:t xml:space="preserve">La tentative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échouer</w:t>
      </w:r>
      <w:proofErr w:type="spellEnd"/>
      <w:r>
        <w:t>.</w:t>
      </w:r>
    </w:p>
    <w:p w:rsidR="00B67339" w:rsidRPr="00B67339" w:rsidRDefault="00B67339" w:rsidP="00B67339">
      <w:pPr>
        <w:pStyle w:val="SubStepAlpha"/>
        <w:numPr>
          <w:ilvl w:val="2"/>
          <w:numId w:val="7"/>
        </w:numPr>
        <w:rPr>
          <w:lang w:val="fr-FR"/>
        </w:rPr>
      </w:pPr>
      <w:r w:rsidRPr="00B67339">
        <w:rPr>
          <w:lang w:val="fr-FR"/>
        </w:rPr>
        <w:lastRenderedPageBreak/>
        <w:t>Tentez de vous connecter via SSH. Tapez</w:t>
      </w:r>
      <w:r w:rsidRPr="00B67339">
        <w:rPr>
          <w:b/>
          <w:lang w:val="fr-FR"/>
        </w:rPr>
        <w:t xml:space="preserve"> </w:t>
      </w:r>
      <w:proofErr w:type="spellStart"/>
      <w:r w:rsidRPr="00B67339">
        <w:rPr>
          <w:b/>
          <w:lang w:val="fr-FR"/>
        </w:rPr>
        <w:t>ssh</w:t>
      </w:r>
      <w:proofErr w:type="spellEnd"/>
      <w:r w:rsidRPr="00B67339">
        <w:rPr>
          <w:lang w:val="fr-FR"/>
        </w:rPr>
        <w:t xml:space="preserve"> et appuyez sur</w:t>
      </w:r>
      <w:r w:rsidRPr="00B67339">
        <w:rPr>
          <w:b/>
          <w:lang w:val="fr-FR"/>
        </w:rPr>
        <w:t xml:space="preserve"> Entrée</w:t>
      </w:r>
      <w:r w:rsidRPr="00B67339">
        <w:rPr>
          <w:lang w:val="fr-FR"/>
        </w:rPr>
        <w:t xml:space="preserve"> sans définir aucun paramètre afin d’afficher les instructions d’utilisation de la commande. Indice : l’option </w:t>
      </w:r>
      <w:r w:rsidRPr="00B67339">
        <w:rPr>
          <w:rFonts w:ascii="Courier New" w:hAnsi="Courier New"/>
          <w:b/>
          <w:lang w:val="fr-FR"/>
        </w:rPr>
        <w:t>-l</w:t>
      </w:r>
      <w:r w:rsidRPr="00B67339">
        <w:rPr>
          <w:lang w:val="fr-FR"/>
        </w:rPr>
        <w:t xml:space="preserve"> est la lettre « L », et non pas le chiffre 1.</w:t>
      </w:r>
    </w:p>
    <w:p w:rsidR="00B67339" w:rsidRDefault="00B67339" w:rsidP="00B67339">
      <w:pPr>
        <w:pStyle w:val="SubStepAlpha"/>
        <w:numPr>
          <w:ilvl w:val="2"/>
          <w:numId w:val="7"/>
        </w:numPr>
        <w:rPr>
          <w:lang w:val="fr-FR"/>
        </w:rPr>
      </w:pPr>
      <w:r w:rsidRPr="00B67339">
        <w:rPr>
          <w:lang w:val="fr-FR"/>
        </w:rPr>
        <w:t>Une fois correctement connecté, passez en mode d’exécution privilégié et enregistrez la configuration. Si vous n’avez pas pu accéder à</w:t>
      </w:r>
      <w:r w:rsidRPr="00B67339">
        <w:rPr>
          <w:b/>
          <w:lang w:val="fr-FR"/>
        </w:rPr>
        <w:t xml:space="preserve"> S1</w:t>
      </w:r>
      <w:r w:rsidRPr="00B67339">
        <w:rPr>
          <w:lang w:val="fr-FR"/>
        </w:rPr>
        <w:t>, mettez-le hors tension et recommencez depuis la Partie 1.</w:t>
      </w:r>
    </w:p>
    <w:p w:rsidR="00B67339" w:rsidRPr="00B67339" w:rsidRDefault="00B67339" w:rsidP="00B67339">
      <w:pPr>
        <w:pStyle w:val="SubStepAlpha"/>
        <w:numPr>
          <w:ilvl w:val="0"/>
          <w:numId w:val="0"/>
        </w:numPr>
        <w:rPr>
          <w:lang w:val="fr-FR"/>
        </w:rPr>
      </w:pPr>
    </w:p>
    <w:p w:rsidR="00ED7586" w:rsidRPr="00B67339" w:rsidRDefault="00B67339">
      <w:pPr>
        <w:rPr>
          <w:lang w:val="fr-FR"/>
        </w:rPr>
      </w:pPr>
      <w:r>
        <w:rPr>
          <w:noProof/>
        </w:rPr>
        <w:drawing>
          <wp:inline distT="0" distB="0" distL="0" distR="0" wp14:anchorId="350C9C84" wp14:editId="334CA6AE">
            <wp:extent cx="3657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586" w:rsidRPr="00B6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6360"/>
    <w:multiLevelType w:val="multilevel"/>
    <w:tmpl w:val="C4B26E4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251F10"/>
    <w:multiLevelType w:val="multilevel"/>
    <w:tmpl w:val="B3400D7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Étape %2 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82297D"/>
    <w:multiLevelType w:val="multilevel"/>
    <w:tmpl w:val="BFDC02C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07797D"/>
    <w:multiLevelType w:val="multilevel"/>
    <w:tmpl w:val="253A7D8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2070AD"/>
    <w:multiLevelType w:val="multilevel"/>
    <w:tmpl w:val="CAE8E47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E400D8"/>
    <w:multiLevelType w:val="multilevel"/>
    <w:tmpl w:val="FCE0CBDA"/>
    <w:lvl w:ilvl="0">
      <w:start w:val="1"/>
      <w:numFmt w:val="decimal"/>
      <w:lvlText w:val="Partie %1 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2F"/>
    <w:rsid w:val="004E442F"/>
    <w:rsid w:val="00B67339"/>
    <w:rsid w:val="00ED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D41F"/>
  <w15:chartTrackingRefBased/>
  <w15:docId w15:val="{ABB6DB66-F4A9-464F-ADD0-E840445B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 Title"/>
    <w:basedOn w:val="Normal"/>
    <w:qFormat/>
    <w:rsid w:val="00B67339"/>
    <w:pPr>
      <w:spacing w:line="256" w:lineRule="auto"/>
    </w:pPr>
    <w:rPr>
      <w:b/>
      <w:sz w:val="32"/>
    </w:rPr>
  </w:style>
  <w:style w:type="character" w:customStyle="1" w:styleId="LabTitleInstVersred">
    <w:name w:val="Lab Title Inst Vers (red)"/>
    <w:uiPriority w:val="1"/>
    <w:qFormat/>
    <w:rsid w:val="00B67339"/>
    <w:rPr>
      <w:rFonts w:ascii="Arial" w:hAnsi="Arial" w:cs="Arial" w:hint="default"/>
      <w:b/>
      <w:bCs w:val="0"/>
      <w:color w:val="FF0000"/>
      <w:sz w:val="32"/>
    </w:rPr>
  </w:style>
  <w:style w:type="character" w:styleId="Strong">
    <w:name w:val="Strong"/>
    <w:basedOn w:val="DefaultParagraphFont"/>
    <w:uiPriority w:val="22"/>
    <w:qFormat/>
    <w:rsid w:val="00B67339"/>
    <w:rPr>
      <w:b/>
      <w:bCs/>
    </w:rPr>
  </w:style>
  <w:style w:type="paragraph" w:customStyle="1" w:styleId="PartHead">
    <w:name w:val="Part Head"/>
    <w:basedOn w:val="ListParagraph"/>
    <w:next w:val="Normal"/>
    <w:qFormat/>
    <w:rsid w:val="00B67339"/>
    <w:pPr>
      <w:keepNext/>
      <w:numPr>
        <w:numId w:val="1"/>
      </w:numPr>
      <w:tabs>
        <w:tab w:val="clear" w:pos="1080"/>
        <w:tab w:val="num" w:pos="360"/>
      </w:tabs>
      <w:spacing w:before="240" w:line="256" w:lineRule="auto"/>
      <w:ind w:left="720" w:firstLine="0"/>
      <w:contextualSpacing w:val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67339"/>
    <w:pPr>
      <w:numPr>
        <w:ilvl w:val="2"/>
        <w:numId w:val="1"/>
      </w:numPr>
      <w:spacing w:before="120" w:after="120" w:line="240" w:lineRule="auto"/>
    </w:pPr>
    <w:rPr>
      <w:sz w:val="20"/>
    </w:rPr>
  </w:style>
  <w:style w:type="paragraph" w:customStyle="1" w:styleId="SubStepNum">
    <w:name w:val="SubStep Num"/>
    <w:basedOn w:val="SubStepAlpha"/>
    <w:qFormat/>
    <w:rsid w:val="00B67339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B6733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67339"/>
    <w:pPr>
      <w:ind w:left="720"/>
      <w:contextualSpacing/>
    </w:pPr>
  </w:style>
  <w:style w:type="paragraph" w:customStyle="1" w:styleId="BodyTextL25">
    <w:name w:val="Body Text L25"/>
    <w:basedOn w:val="Normal"/>
    <w:qFormat/>
    <w:rsid w:val="00B67339"/>
    <w:pPr>
      <w:spacing w:before="120" w:after="120" w:line="240" w:lineRule="auto"/>
      <w:ind w:left="360"/>
    </w:pPr>
    <w:rPr>
      <w:sz w:val="20"/>
    </w:rPr>
  </w:style>
  <w:style w:type="paragraph" w:customStyle="1" w:styleId="StepHead">
    <w:name w:val="Step Head"/>
    <w:basedOn w:val="Normal"/>
    <w:next w:val="BodyTextL25"/>
    <w:qFormat/>
    <w:rsid w:val="00B67339"/>
    <w:pPr>
      <w:keepNext/>
      <w:spacing w:before="240" w:after="120" w:line="256" w:lineRule="auto"/>
    </w:pPr>
    <w:rPr>
      <w:b/>
    </w:rPr>
  </w:style>
  <w:style w:type="paragraph" w:styleId="NormalWeb">
    <w:name w:val="Normal (Web)"/>
    <w:basedOn w:val="Normal"/>
    <w:uiPriority w:val="99"/>
    <w:unhideWhenUsed/>
    <w:rsid w:val="00B6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Khairi SLAMA</dc:creator>
  <cp:keywords/>
  <dc:description/>
  <cp:lastModifiedBy>Khairi SLAMA</cp:lastModifiedBy>
  <cp:revision>2</cp:revision>
  <dcterms:created xsi:type="dcterms:W3CDTF">2020-04-23T21:43:00Z</dcterms:created>
  <dcterms:modified xsi:type="dcterms:W3CDTF">2020-04-23T21:52:00Z</dcterms:modified>
</cp:coreProperties>
</file>