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rPr>
          <w:rFonts w:ascii="Nunito" w:cs="Nunito" w:eastAsia="Nunito" w:hAnsi="Nunito"/>
          <w:b w:val="1"/>
          <w:bCs w:val="1"/>
          <w:color w:val="4a86e8"/>
          <w:sz w:val="26"/>
          <w:szCs w:val="26"/>
        </w:rPr>
      </w:pPr>
      <w:bookmarkStart w:colFirst="0" w:colLast="0" w:name="_28h0mu8a9cy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color w:val="4a86e8"/>
          <w:sz w:val="26"/>
          <w:szCs w:val="26"/>
          <w:u w:val="single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Frontend Engineer with 4+ years of experience building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high-performance, scalable web applications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React, TypeScript, and modern JavaScript (ES6+)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. Strong expertise in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asynchronous programming, DOM optimization, and component-driven architecture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. Proven track record of delivering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responsive, user-centric interfaces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with clean CSS and optimized rendering. Experienced in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collaborative Git workflows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performance tuning, and leveraging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AI-assisted development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to improve efficiency and code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rFonts w:ascii="Nunito" w:cs="Nunito" w:eastAsia="Nunito" w:hAnsi="Nunito"/>
          <w:sz w:val="18"/>
          <w:szCs w:val="18"/>
        </w:rPr>
      </w:pPr>
      <w:bookmarkStart w:colFirst="0" w:colLast="0" w:name="_il8cc7rjyfp1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color w:val="4a86e8"/>
          <w:sz w:val="26"/>
          <w:szCs w:val="26"/>
          <w:u w:val="single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20" w:line="240" w:lineRule="auto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Languages: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JavaScript (ES6+, Async/Await, Event Loop)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| TypeScript | HTML5, CSS3</w:t>
      </w:r>
    </w:p>
    <w:p w:rsidR="00000000" w:rsidDel="00000000" w:rsidP="00000000" w:rsidRDefault="00000000" w:rsidRPr="00000000" w14:paraId="00000005">
      <w:pPr>
        <w:spacing w:after="20" w:before="20" w:line="240" w:lineRule="auto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Frontend Development: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React.js (Advanced) |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Next.js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| Redux | RTK Query | TailwindCSS | Responsive Design &amp; Cross-Browser Compatibility</w:t>
      </w:r>
    </w:p>
    <w:p w:rsidR="00000000" w:rsidDel="00000000" w:rsidP="00000000" w:rsidRDefault="00000000" w:rsidRPr="00000000" w14:paraId="00000006">
      <w:pPr>
        <w:spacing w:after="20" w:before="20" w:line="240" w:lineRule="auto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Performance &amp; Architecture: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Lazy Loading, Code Splitting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| Webpack Optimization | Component Reusability &amp; Design Systems</w:t>
      </w:r>
    </w:p>
    <w:p w:rsidR="00000000" w:rsidDel="00000000" w:rsidP="00000000" w:rsidRDefault="00000000" w:rsidRPr="00000000" w14:paraId="00000007">
      <w:pPr>
        <w:spacing w:after="20" w:before="20" w:line="240" w:lineRule="auto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Efficient State Management</w:t>
      </w:r>
    </w:p>
    <w:p w:rsidR="00000000" w:rsidDel="00000000" w:rsidP="00000000" w:rsidRDefault="00000000" w:rsidRPr="00000000" w14:paraId="00000008">
      <w:pPr>
        <w:spacing w:after="20" w:before="20" w:line="240" w:lineRule="auto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Tools &amp; Collaboration: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Git (branching, PR reviews, CI/CD workflows)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| Github | VS Code</w:t>
      </w:r>
    </w:p>
    <w:p w:rsidR="00000000" w:rsidDel="00000000" w:rsidP="00000000" w:rsidRDefault="00000000" w:rsidRPr="00000000" w14:paraId="00000009">
      <w:pPr>
        <w:spacing w:after="20" w:before="20" w:line="240" w:lineRule="auto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AI-Driven Development: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AI-assisted coding for faster debugging, refactoring, and feature development </w:t>
      </w:r>
    </w:p>
    <w:p w:rsidR="00000000" w:rsidDel="00000000" w:rsidP="00000000" w:rsidRDefault="00000000" w:rsidRPr="00000000" w14:paraId="0000000A">
      <w:pPr>
        <w:spacing w:after="20" w:before="20" w:line="240" w:lineRule="auto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40" w:lineRule="auto"/>
        <w:rPr>
          <w:rFonts w:ascii="Nunito" w:cs="Nunito" w:eastAsia="Nunito" w:hAnsi="Nunito"/>
          <w:i w:val="1"/>
          <w:iCs w:val="1"/>
          <w:color w:val="4a86e8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4a86e8"/>
          <w:sz w:val="26"/>
          <w:szCs w:val="26"/>
          <w:u w:val="singl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5535"/>
        <w:tblGridChange w:id="0">
          <w:tblGrid>
            <w:gridCol w:w="553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i w:val="1"/>
                <w:i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Senior Software Developer</w:t>
            </w: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18"/>
                <w:szCs w:val="18"/>
                <w:rtl w:val="0"/>
              </w:rPr>
              <w:t xml:space="preserve"> — </w:t>
            </w:r>
            <w:hyperlink r:id="rId6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WeGro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Nunito" w:cs="Nunito" w:eastAsia="Nunito" w:hAnsi="Nuni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18"/>
                <w:szCs w:val="18"/>
                <w:rtl w:val="0"/>
              </w:rPr>
              <w:t xml:space="preserve">Dhaka, Bangladesh | 03/2025 – Present</w:t>
            </w:r>
          </w:p>
        </w:tc>
      </w:tr>
    </w:tbl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Architected scalable frontend systems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using React, TypeScript, and Next.js, improving maintainability and application performance.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Optimized rendering performance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through lazy loading, efficient state management, and Webpack tuning, reducing load times and improving user experience.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Developed reusable, high-performance UI components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(tables, filters, data views), enabling faster feature development and consistent design.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Implemented advanced asynchronous patterns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(infinite scrolling, background data fetching), ensuring smooth handling of large datasets.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Improved DOM efficiency and UI responsiveness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enhancing usability across complex data-driven interfaces.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Collaborated with cross-functional teams using Git workflows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ensuring clean, production-ready code.</w:t>
      </w:r>
      <w:r w:rsidDel="00000000" w:rsidR="00000000" w:rsidRPr="00000000">
        <w:rPr>
          <w:rtl w:val="0"/>
        </w:rPr>
      </w:r>
    </w:p>
    <w:tbl>
      <w:tblPr>
        <w:tblStyle w:val="Table2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5535"/>
        <w:tblGridChange w:id="0">
          <w:tblGrid>
            <w:gridCol w:w="553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i w:val="1"/>
                <w:i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Senior Software Developer (Part-time) — </w:t>
            </w:r>
            <w:hyperlink r:id="rId7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Fleetblox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Nunito" w:cs="Nunito" w:eastAsia="Nunito" w:hAnsi="Nuni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18"/>
                <w:szCs w:val="18"/>
                <w:rtl w:val="0"/>
              </w:rPr>
              <w:t xml:space="preserve">Remote | 11/2024 – 03/2025</w:t>
            </w:r>
          </w:p>
        </w:tc>
      </w:tr>
    </w:tbl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Built interactive and data-intensive UI components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for real-time fleet management systems.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Optimized frontend performance for high-frequency data updates,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ensuring smooth rendering under continuous data streams.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Developed advanced filtering and search interfaces,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improving user interaction and data accessibility.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Refactored existing components for scalability and maintainability,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reducing technical debt.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Automated UI testing workflows,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improving reliability and reducing manual QA efforts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3690"/>
        <w:gridCol w:w="3690"/>
        <w:tblGridChange w:id="0">
          <w:tblGrid>
            <w:gridCol w:w="3690"/>
            <w:gridCol w:w="369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Software Engineer — </w:t>
            </w:r>
            <w:hyperlink r:id="rId8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Anchorblock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Nunito" w:cs="Nunito" w:eastAsia="Nunito" w:hAnsi="Nuni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18"/>
                <w:szCs w:val="18"/>
                <w:rtl w:val="0"/>
              </w:rPr>
              <w:t xml:space="preserve">Dhaka, Bangladesh | 05/2023 – 03/2025</w:t>
            </w:r>
          </w:p>
        </w:tc>
      </w:tr>
    </w:tbl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Re-architected frontend applications using React and TypeScript,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improving code structure and scalability.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Developed high-performance dashboards and data visualizations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using ApexCharts and D3.js.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Designed flexible UI systems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for dynamic reporting and configuration-based layouts.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Ensured responsive design and cross-device compatibility,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improving accessibility and user experience.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Applied clean CSS practices and component isolation,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enhancing maintainability and consistency.</w:t>
      </w:r>
      <w:r w:rsidDel="00000000" w:rsidR="00000000" w:rsidRPr="00000000">
        <w:rPr>
          <w:rtl w:val="0"/>
        </w:rPr>
      </w:r>
    </w:p>
    <w:tbl>
      <w:tblPr>
        <w:tblStyle w:val="Table4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5535"/>
        <w:tblGridChange w:id="0">
          <w:tblGrid>
            <w:gridCol w:w="553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Software Engineer — </w:t>
            </w:r>
            <w:hyperlink r:id="rId9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IOTA Infotech Limited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Nunito" w:cs="Nunito" w:eastAsia="Nunito" w:hAnsi="Nuni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18"/>
                <w:szCs w:val="18"/>
                <w:rtl w:val="0"/>
              </w:rPr>
              <w:t xml:space="preserve">Dhaka, Bangladesh | 04/2022 – 04/2023</w:t>
            </w:r>
          </w:p>
        </w:tc>
      </w:tr>
    </w:tbl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Developed dynamic frontend features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using React and modern JavaScript, improving user engagement.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Implemented efficient state management solutions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ensuring smooth data flow across components.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Optimized API integration and frontend performance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reducing latency and improving responsiveness.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Enhanced UI/UX with interactive elements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aligning with modern web standards.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Collaborated with teams using Git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maintaining structured and efficient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24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bookmarkStart w:colFirst="0" w:colLast="0" w:name="_bymfu91poszj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color w:val="4a86e8"/>
          <w:sz w:val="26"/>
          <w:szCs w:val="26"/>
          <w:u w:val="single"/>
          <w:rtl w:val="0"/>
        </w:rPr>
        <w:t xml:space="preserve">Projects</w:t>
      </w:r>
      <w:r w:rsidDel="00000000" w:rsidR="00000000" w:rsidRPr="00000000">
        <w:rPr>
          <w:rtl w:val="0"/>
        </w:rPr>
      </w:r>
    </w:p>
    <w:tbl>
      <w:tblPr>
        <w:tblStyle w:val="Table5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5535"/>
        <w:tblGridChange w:id="0">
          <w:tblGrid>
            <w:gridCol w:w="553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WeGro ERP &amp; Investor App — </w:t>
            </w:r>
            <w:hyperlink r:id="rId10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right"/>
              <w:rPr>
                <w:rFonts w:ascii="Nunito" w:cs="Nunito" w:eastAsia="Nunito" w:hAnsi="Nuni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18"/>
                <w:szCs w:val="18"/>
                <w:rtl w:val="0"/>
              </w:rPr>
              <w:t xml:space="preserve">Dhaka, Bangladesh | 03/2025 – Present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="240" w:lineRule="auto"/>
        <w:ind w:left="0" w:firstLine="0"/>
        <w:rPr>
          <w:rFonts w:ascii="Nunito" w:cs="Nunito" w:eastAsia="Nunito" w:hAnsi="Nuni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434343"/>
          <w:sz w:val="18"/>
          <w:szCs w:val="18"/>
          <w:rtl w:val="0"/>
        </w:rPr>
        <w:t xml:space="preserve">  Comprehensive ERP solution transforming agricultural operations with  investor management, and financial reconciliation.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ERP for 15,000+ farmers, field officers &amp; accountants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Dynamic investor portal handling $800K+ transactions.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Bank panel for reconciliation with zero errors.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Multi-role dashboard with advanced analytics.</w:t>
      </w:r>
      <w:r w:rsidDel="00000000" w:rsidR="00000000" w:rsidRPr="00000000">
        <w:rPr>
          <w:rtl w:val="0"/>
        </w:rPr>
      </w:r>
    </w:p>
    <w:tbl>
      <w:tblPr>
        <w:tblStyle w:val="Table6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5535"/>
        <w:tblGridChange w:id="0">
          <w:tblGrid>
            <w:gridCol w:w="553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Fleetblox — </w:t>
            </w:r>
            <w:hyperlink r:id="rId11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right"/>
              <w:rPr>
                <w:rFonts w:ascii="Nunito" w:cs="Nunito" w:eastAsia="Nunito" w:hAnsi="Nuni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18"/>
                <w:szCs w:val="18"/>
                <w:rtl w:val="0"/>
              </w:rPr>
              <w:t xml:space="preserve">Remote | 11/2024 – 03/2025</w:t>
            </w:r>
          </w:p>
        </w:tc>
      </w:tr>
    </w:tbl>
    <w:p w:rsidR="00000000" w:rsidDel="00000000" w:rsidP="00000000" w:rsidRDefault="00000000" w:rsidRPr="00000000" w14:paraId="00000034">
      <w:pPr>
        <w:spacing w:after="100" w:before="100" w:line="240" w:lineRule="auto"/>
        <w:ind w:left="0" w:firstLine="0"/>
        <w:rPr>
          <w:rFonts w:ascii="Nunito" w:cs="Nunito" w:eastAsia="Nunito" w:hAnsi="Nuni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434343"/>
          <w:sz w:val="18"/>
          <w:szCs w:val="18"/>
          <w:rtl w:val="0"/>
        </w:rPr>
        <w:t xml:space="preserve">  Revolutionary AI-powered fleet management system optimizing routes, monitoring vehicle health, and reducing operational costs.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AI-based route optimization and fleet scheduling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Real-time vehicle tracking and health monitoring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Dashboard for 100+ fleet companies (5,000+ vehicles)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Predictive maintenance with cost savings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  <w:u w:val="none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Advanced analytics and reporting suite</w:t>
      </w:r>
    </w:p>
    <w:tbl>
      <w:tblPr>
        <w:tblStyle w:val="Table7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5535"/>
        <w:tblGridChange w:id="0">
          <w:tblGrid>
            <w:gridCol w:w="553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Anchorbooks — </w:t>
            </w:r>
            <w:hyperlink r:id="rId12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right"/>
              <w:rPr>
                <w:rFonts w:ascii="Nunito" w:cs="Nunito" w:eastAsia="Nunito" w:hAnsi="Nuni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18"/>
                <w:szCs w:val="18"/>
                <w:rtl w:val="0"/>
              </w:rPr>
              <w:t xml:space="preserve">Dhaka, Bangladesh | 05/2023 – 03/2025</w:t>
            </w:r>
          </w:p>
        </w:tc>
      </w:tr>
    </w:tbl>
    <w:p w:rsidR="00000000" w:rsidDel="00000000" w:rsidP="00000000" w:rsidRDefault="00000000" w:rsidRPr="00000000" w14:paraId="0000003C">
      <w:pPr>
        <w:spacing w:after="100" w:before="100" w:line="240" w:lineRule="auto"/>
        <w:ind w:left="0" w:firstLine="0"/>
        <w:rPr>
          <w:rFonts w:ascii="Nunito" w:cs="Nunito" w:eastAsia="Nunito" w:hAnsi="Nunito"/>
          <w:i w:val="1"/>
          <w:iCs w:val="1"/>
          <w:color w:val="434343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434343"/>
          <w:sz w:val="18"/>
          <w:szCs w:val="18"/>
          <w:rtl w:val="0"/>
        </w:rPr>
        <w:t xml:space="preserve">  A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434343"/>
          <w:sz w:val="18"/>
          <w:szCs w:val="18"/>
          <w:rtl w:val="0"/>
        </w:rPr>
        <w:t xml:space="preserve">ccounting software with advanced automation, AI integration, and seamless user experience for modern businesses.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Advanced automation &amp; AI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Accuracy and compliance focused architecture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Real-time financial reporting and analytics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Multi-currency and multi-entity support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240" w:lineRule="auto"/>
        <w:rPr>
          <w:rFonts w:ascii="Nunito" w:cs="Nunito" w:eastAsia="Nunito" w:hAnsi="Nunito"/>
          <w:b w:val="1"/>
          <w:bCs w:val="1"/>
          <w:color w:val="4a86e8"/>
          <w:sz w:val="26"/>
          <w:szCs w:val="26"/>
          <w:u w:val="single"/>
        </w:rPr>
      </w:pPr>
      <w:bookmarkStart w:colFirst="0" w:colLast="0" w:name="_n1wwwasnqsmi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color w:val="4a86e8"/>
          <w:sz w:val="26"/>
          <w:szCs w:val="26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/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Bachelor of Computer Science &amp; Engineering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CGPA 3.53                        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International University of Business Agriculture &amp;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240" w:lineRule="auto"/>
        <w:rPr/>
      </w:pPr>
      <w:bookmarkStart w:colFirst="0" w:colLast="0" w:name="_aoutgoa91c21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color w:val="4a86e8"/>
          <w:sz w:val="26"/>
          <w:szCs w:val="26"/>
          <w:u w:val="single"/>
          <w:rtl w:val="0"/>
        </w:rPr>
        <w:t xml:space="preserve">Recomendation</w:t>
      </w:r>
      <w:r w:rsidDel="00000000" w:rsidR="00000000" w:rsidRPr="00000000">
        <w:rPr>
          <w:rtl w:val="0"/>
        </w:rPr>
      </w:r>
    </w:p>
    <w:tbl>
      <w:tblPr>
        <w:tblStyle w:val="Table8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5535"/>
        <w:tblGridChange w:id="0">
          <w:tblGrid>
            <w:gridCol w:w="553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Md. Mehedi Hasan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CTO</w:t>
            </w: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color w:val="38761d"/>
                <w:sz w:val="18"/>
                <w:szCs w:val="18"/>
                <w:rtl w:val="0"/>
              </w:rPr>
              <w:t xml:space="preserve">Wegro</w:t>
            </w: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Nunito" w:cs="Nunito" w:eastAsia="Nunito" w:hAnsi="Nunito"/>
                <w:sz w:val="18"/>
                <w:szCs w:val="18"/>
              </w:rPr>
            </w:pPr>
            <w:hyperlink r:id="rId13">
              <w:r w:rsidDel="00000000" w:rsidR="00000000" w:rsidRPr="00000000">
                <w:rPr>
                  <w:rFonts w:ascii="Nunito" w:cs="Nunito" w:eastAsia="Nunito" w:hAnsi="Nunito"/>
                  <w:color w:val="1155cc"/>
                  <w:sz w:val="18"/>
                  <w:szCs w:val="18"/>
                  <w:u w:val="single"/>
                  <w:rtl w:val="0"/>
                </w:rPr>
                <w:t xml:space="preserve">mehedi@wegro.global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Tanjin Alam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Senior Devops Engineer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Nunito" w:cs="Nunito" w:eastAsia="Nunito" w:hAnsi="Nunito"/>
                <w:sz w:val="18"/>
                <w:szCs w:val="18"/>
              </w:rPr>
            </w:pPr>
            <w:hyperlink r:id="rId14">
              <w:r w:rsidDel="00000000" w:rsidR="00000000" w:rsidRPr="00000000">
                <w:rPr>
                  <w:rFonts w:ascii="Nunito" w:cs="Nunito" w:eastAsia="Nunito" w:hAnsi="Nunito"/>
                  <w:color w:val="1155cc"/>
                  <w:sz w:val="18"/>
                  <w:szCs w:val="18"/>
                  <w:u w:val="single"/>
                  <w:rtl w:val="0"/>
                </w:rPr>
                <w:t xml:space="preserve">piash.tanjin@gmail.com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first"/>
      <w:pgSz w:h="15840" w:w="12240" w:orient="portrait"/>
      <w:pgMar w:bottom="1440" w:top="1440" w:left="720" w:right="45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ectral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widowControl w:val="0"/>
      <w:spacing w:line="240" w:lineRule="auto"/>
      <w:jc w:val="center"/>
      <w:rPr>
        <w:rFonts w:ascii="Nunito Medium" w:cs="Nunito Medium" w:eastAsia="Nunito Medium" w:hAnsi="Nunito Medium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widowControl w:val="0"/>
      <w:spacing w:line="240" w:lineRule="auto"/>
      <w:jc w:val="center"/>
      <w:rPr>
        <w:rFonts w:ascii="Nunito Medium" w:cs="Nunito Medium" w:eastAsia="Nunito Medium" w:hAnsi="Nunito Medium"/>
        <w:i w:val="1"/>
        <w:iCs w:val="1"/>
        <w:color w:val="434343"/>
        <w:sz w:val="16"/>
        <w:szCs w:val="16"/>
      </w:rPr>
    </w:pPr>
    <w:r w:rsidDel="00000000" w:rsidR="00000000" w:rsidRPr="00000000">
      <w:rPr>
        <w:rFonts w:ascii="Nunito Medium" w:cs="Nunito Medium" w:eastAsia="Nunito Medium" w:hAnsi="Nunito Medium"/>
        <w:sz w:val="32"/>
        <w:szCs w:val="32"/>
        <w:rtl w:val="0"/>
      </w:rPr>
      <w:t xml:space="preserve">Khairul Hasan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widowControl w:val="0"/>
      <w:spacing w:line="240" w:lineRule="auto"/>
      <w:ind w:left="-450" w:firstLine="0"/>
      <w:jc w:val="center"/>
      <w:rPr/>
    </w:pP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2">
      <w:r w:rsidDel="00000000" w:rsidR="00000000" w:rsidRPr="00000000">
        <w:rPr>
          <w:rFonts w:ascii="Nunito" w:cs="Nunito" w:eastAsia="Nunito" w:hAnsi="Nunito"/>
          <w:color w:val="1155cc"/>
          <w:sz w:val="20"/>
          <w:szCs w:val="20"/>
          <w:u w:val="single"/>
          <w:rtl w:val="0"/>
        </w:rPr>
        <w:t xml:space="preserve">LinkedIn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Nunito" w:cs="Nunito" w:eastAsia="Nunito" w:hAnsi="Nunito"/>
        <w:sz w:val="20"/>
        <w:szCs w:val="20"/>
        <w:rtl w:val="0"/>
      </w:rPr>
      <w:t xml:space="preserve">+88</w:t>
    </w:r>
    <w:r w:rsidDel="00000000" w:rsidR="00000000" w:rsidRPr="00000000">
      <w:rPr>
        <w:rFonts w:ascii="Nunito" w:cs="Nunito" w:eastAsia="Nunito" w:hAnsi="Nunito"/>
        <w:color w:val="0f0f0f"/>
        <w:sz w:val="20"/>
        <w:szCs w:val="20"/>
        <w:rtl w:val="0"/>
      </w:rPr>
      <w:t xml:space="preserve">01940830791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5">
      <w:r w:rsidDel="00000000" w:rsidR="00000000" w:rsidRPr="00000000">
        <w:rPr>
          <w:rFonts w:ascii="Nunito" w:cs="Nunito" w:eastAsia="Nunito" w:hAnsi="Nunito"/>
          <w:color w:val="1155cc"/>
          <w:sz w:val="20"/>
          <w:szCs w:val="20"/>
          <w:u w:val="single"/>
          <w:rtl w:val="0"/>
        </w:rPr>
        <w:t xml:space="preserve">https://khairul-hasan.netlify.app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Nunito" w:cs="Nunito" w:eastAsia="Nunito" w:hAnsi="Nunito"/>
        <w:sz w:val="20"/>
        <w:szCs w:val="20"/>
        <w:rtl w:val="0"/>
      </w:rPr>
      <w:t xml:space="preserve"> </w:t>
    </w:r>
    <w:hyperlink r:id="rId7">
      <w:r w:rsidDel="00000000" w:rsidR="00000000" w:rsidRPr="00000000">
        <w:rPr>
          <w:rFonts w:ascii="Nunito" w:cs="Nunito" w:eastAsia="Nunito" w:hAnsi="Nunito"/>
          <w:color w:val="1155cc"/>
          <w:sz w:val="20"/>
          <w:szCs w:val="20"/>
          <w:u w:val="single"/>
          <w:rtl w:val="0"/>
        </w:rPr>
        <w:t xml:space="preserve">khairul.hasan.dev@gmail.com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100584" cy="100584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84" cy="1005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9">
      <w:r w:rsidDel="00000000" w:rsidR="00000000" w:rsidRPr="00000000">
        <w:rPr>
          <w:rFonts w:ascii="Nunito" w:cs="Nunito" w:eastAsia="Nunito" w:hAnsi="Nunito"/>
          <w:color w:val="1155cc"/>
          <w:sz w:val="20"/>
          <w:szCs w:val="20"/>
          <w:u w:val="single"/>
          <w:rtl w:val="0"/>
        </w:rPr>
        <w:t xml:space="preserve">GitHub</w:t>
      </w:r>
    </w:hyperlink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widowControl w:val="0"/>
      <w:spacing w:line="240" w:lineRule="auto"/>
      <w:ind w:left="-45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4a86e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4a86e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4a86e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4a86e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.fleetblox.com/" TargetMode="External"/><Relationship Id="rId10" Type="http://schemas.openxmlformats.org/officeDocument/2006/relationships/hyperlink" Target="https://dev.wegro.global" TargetMode="External"/><Relationship Id="rId13" Type="http://schemas.openxmlformats.org/officeDocument/2006/relationships/hyperlink" Target="mailto:mehedi@wegro.global" TargetMode="External"/><Relationship Id="rId12" Type="http://schemas.openxmlformats.org/officeDocument/2006/relationships/hyperlink" Target="https://anchorbooks.a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otait.tech" TargetMode="External"/><Relationship Id="rId15" Type="http://schemas.openxmlformats.org/officeDocument/2006/relationships/header" Target="header2.xml"/><Relationship Id="rId14" Type="http://schemas.openxmlformats.org/officeDocument/2006/relationships/hyperlink" Target="mailto:piash.tanjin@gmail.com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wegro.global" TargetMode="External"/><Relationship Id="rId7" Type="http://schemas.openxmlformats.org/officeDocument/2006/relationships/hyperlink" Target="https://www.fleetblox.com" TargetMode="External"/><Relationship Id="rId8" Type="http://schemas.openxmlformats.org/officeDocument/2006/relationships/hyperlink" Target="https://anchorblock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Spectral-italic.ttf"/><Relationship Id="rId10" Type="http://schemas.openxmlformats.org/officeDocument/2006/relationships/font" Target="fonts/Spectral-bold.ttf"/><Relationship Id="rId12" Type="http://schemas.openxmlformats.org/officeDocument/2006/relationships/font" Target="fonts/Spectral-boldItalic.ttf"/><Relationship Id="rId9" Type="http://schemas.openxmlformats.org/officeDocument/2006/relationships/font" Target="fonts/Spectral-regular.ttf"/><Relationship Id="rId5" Type="http://schemas.openxmlformats.org/officeDocument/2006/relationships/font" Target="fonts/NunitoMedium-regular.ttf"/><Relationship Id="rId6" Type="http://schemas.openxmlformats.org/officeDocument/2006/relationships/font" Target="fonts/NunitoMedium-bold.ttf"/><Relationship Id="rId7" Type="http://schemas.openxmlformats.org/officeDocument/2006/relationships/font" Target="fonts/NunitoMedium-italic.ttf"/><Relationship Id="rId8" Type="http://schemas.openxmlformats.org/officeDocument/2006/relationships/font" Target="fonts/Nunito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hyperlink" Target="https://www.linkedin.com/in/imkhairulhasa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3.png"/><Relationship Id="rId9" Type="http://schemas.openxmlformats.org/officeDocument/2006/relationships/hyperlink" Target="https://github.com/khairul111010" TargetMode="External"/><Relationship Id="rId5" Type="http://schemas.openxmlformats.org/officeDocument/2006/relationships/hyperlink" Target="https://khairul-hasan.netlify.app" TargetMode="External"/><Relationship Id="rId6" Type="http://schemas.openxmlformats.org/officeDocument/2006/relationships/image" Target="media/image4.png"/><Relationship Id="rId7" Type="http://schemas.openxmlformats.org/officeDocument/2006/relationships/hyperlink" Target="mailto:khairul.hasan.dev@gmail.com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