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A8CEF" w14:textId="77777777" w:rsidR="00381001" w:rsidRDefault="00000000">
      <w:pPr>
        <w:spacing w:after="3"/>
        <w:ind w:left="216"/>
        <w:jc w:val="center"/>
      </w:pPr>
      <w:r>
        <w:rPr>
          <w:b/>
          <w:sz w:val="28"/>
        </w:rPr>
        <w:t xml:space="preserve">Ideation Phase </w:t>
      </w:r>
    </w:p>
    <w:p w14:paraId="346D6193" w14:textId="77777777" w:rsidR="00381001" w:rsidRDefault="00000000">
      <w:pPr>
        <w:spacing w:after="55"/>
        <w:ind w:left="216" w:right="1"/>
        <w:jc w:val="center"/>
      </w:pPr>
      <w:r>
        <w:rPr>
          <w:b/>
          <w:sz w:val="28"/>
        </w:rPr>
        <w:t xml:space="preserve">Define the Problem Statements </w:t>
      </w:r>
    </w:p>
    <w:p w14:paraId="63451972" w14:textId="77777777" w:rsidR="00381001" w:rsidRDefault="00000000">
      <w:pPr>
        <w:spacing w:after="0"/>
        <w:ind w:left="0" w:firstLine="0"/>
        <w:jc w:val="left"/>
      </w:pPr>
      <w:r>
        <w:rPr>
          <w:b/>
          <w:sz w:val="20"/>
        </w:rPr>
        <w:t xml:space="preserve"> </w:t>
      </w:r>
    </w:p>
    <w:tbl>
      <w:tblPr>
        <w:tblStyle w:val="TableGrid"/>
        <w:tblW w:w="9023" w:type="dxa"/>
        <w:tblInd w:w="62" w:type="dxa"/>
        <w:tblCellMar>
          <w:top w:w="41" w:type="dxa"/>
          <w:left w:w="110" w:type="dxa"/>
          <w:right w:w="115" w:type="dxa"/>
        </w:tblCellMar>
        <w:tblLook w:val="04A0" w:firstRow="1" w:lastRow="0" w:firstColumn="1" w:lastColumn="0" w:noHBand="0" w:noVBand="1"/>
      </w:tblPr>
      <w:tblGrid>
        <w:gridCol w:w="4509"/>
        <w:gridCol w:w="4514"/>
      </w:tblGrid>
      <w:tr w:rsidR="00381001" w14:paraId="482D35E9"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6CEE0A78" w14:textId="77777777" w:rsidR="00381001" w:rsidRDefault="00000000">
            <w:pPr>
              <w:spacing w:after="0"/>
              <w:ind w:left="0" w:firstLine="0"/>
              <w:jc w:val="left"/>
            </w:pPr>
            <w:r>
              <w:rPr>
                <w:sz w:val="22"/>
              </w:rP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0314988E" w14:textId="7C876A9A" w:rsidR="00381001" w:rsidRDefault="00C93BC2" w:rsidP="005457EF">
            <w:pPr>
              <w:spacing w:after="0"/>
              <w:ind w:left="0" w:firstLine="0"/>
              <w:jc w:val="left"/>
            </w:pPr>
            <w:r>
              <w:t>10</w:t>
            </w:r>
            <w:r w:rsidR="005457EF">
              <w:t xml:space="preserve"> FEB 2026</w:t>
            </w:r>
          </w:p>
        </w:tc>
      </w:tr>
      <w:tr w:rsidR="00381001" w14:paraId="65EA1AEA"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0979F993" w14:textId="77777777" w:rsidR="00381001" w:rsidRDefault="00000000">
            <w:pPr>
              <w:spacing w:after="0"/>
              <w:ind w:left="0" w:firstLine="0"/>
              <w:jc w:val="left"/>
            </w:pPr>
            <w:r>
              <w:rPr>
                <w:sz w:val="22"/>
              </w:rP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27684349" w14:textId="6A4FAFB3" w:rsidR="00381001" w:rsidRDefault="00C93BC2">
            <w:pPr>
              <w:spacing w:after="0"/>
              <w:ind w:left="5" w:firstLine="0"/>
              <w:jc w:val="left"/>
            </w:pPr>
            <w:r w:rsidRPr="00C93BC2">
              <w:rPr>
                <w:sz w:val="22"/>
              </w:rPr>
              <w:t>LTVIP2026TMIDS24974</w:t>
            </w:r>
          </w:p>
        </w:tc>
      </w:tr>
      <w:tr w:rsidR="00381001" w14:paraId="7100D0F5"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61176337" w14:textId="77777777" w:rsidR="00381001" w:rsidRDefault="00000000">
            <w:pPr>
              <w:spacing w:after="0"/>
              <w:ind w:left="0" w:firstLine="0"/>
              <w:jc w:val="left"/>
            </w:pPr>
            <w:r>
              <w:rPr>
                <w:sz w:val="22"/>
              </w:rP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59461783" w14:textId="6C7B53AA" w:rsidR="00381001" w:rsidRDefault="00000000">
            <w:pPr>
              <w:spacing w:after="0"/>
              <w:ind w:left="5" w:firstLine="0"/>
              <w:jc w:val="left"/>
            </w:pPr>
            <w:proofErr w:type="spellStart"/>
            <w:r>
              <w:rPr>
                <w:sz w:val="22"/>
              </w:rPr>
              <w:t>Toy</w:t>
            </w:r>
            <w:r w:rsidR="00C93BC2">
              <w:rPr>
                <w:sz w:val="22"/>
              </w:rPr>
              <w:t>c</w:t>
            </w:r>
            <w:r>
              <w:rPr>
                <w:sz w:val="22"/>
              </w:rPr>
              <w:t>raft</w:t>
            </w:r>
            <w:proofErr w:type="spellEnd"/>
            <w:r>
              <w:rPr>
                <w:sz w:val="22"/>
              </w:rPr>
              <w:t xml:space="preserve"> Tales: Tableau's </w:t>
            </w:r>
            <w:r w:rsidR="00C93BC2">
              <w:rPr>
                <w:sz w:val="22"/>
              </w:rPr>
              <w:t>V</w:t>
            </w:r>
            <w:r>
              <w:rPr>
                <w:sz w:val="22"/>
              </w:rPr>
              <w:t xml:space="preserve">ision into </w:t>
            </w:r>
            <w:r w:rsidR="00C93BC2">
              <w:rPr>
                <w:sz w:val="22"/>
              </w:rPr>
              <w:t>T</w:t>
            </w:r>
            <w:r>
              <w:rPr>
                <w:sz w:val="22"/>
              </w:rPr>
              <w:t xml:space="preserve">oy </w:t>
            </w:r>
            <w:r w:rsidR="00C93BC2">
              <w:rPr>
                <w:sz w:val="22"/>
              </w:rPr>
              <w:t>M</w:t>
            </w:r>
            <w:r>
              <w:rPr>
                <w:sz w:val="22"/>
              </w:rPr>
              <w:t xml:space="preserve">anufacturer </w:t>
            </w:r>
            <w:r w:rsidR="00C93BC2">
              <w:rPr>
                <w:sz w:val="22"/>
              </w:rPr>
              <w:t>D</w:t>
            </w:r>
            <w:r>
              <w:rPr>
                <w:sz w:val="22"/>
              </w:rPr>
              <w:t xml:space="preserve">ata </w:t>
            </w:r>
          </w:p>
        </w:tc>
      </w:tr>
      <w:tr w:rsidR="00381001" w14:paraId="26A15CD2"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475D3513" w14:textId="77777777" w:rsidR="00381001" w:rsidRDefault="00000000">
            <w:pPr>
              <w:spacing w:after="0"/>
              <w:ind w:left="0" w:firstLine="0"/>
              <w:jc w:val="left"/>
            </w:pPr>
            <w:r>
              <w:rPr>
                <w:sz w:val="22"/>
              </w:rP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5DC9ED4C" w14:textId="77777777" w:rsidR="00381001" w:rsidRDefault="00000000">
            <w:pPr>
              <w:spacing w:after="0"/>
              <w:ind w:left="5" w:firstLine="0"/>
              <w:jc w:val="left"/>
            </w:pPr>
            <w:r>
              <w:rPr>
                <w:sz w:val="22"/>
              </w:rPr>
              <w:t xml:space="preserve">2 Marks </w:t>
            </w:r>
          </w:p>
        </w:tc>
      </w:tr>
    </w:tbl>
    <w:p w14:paraId="1772A076" w14:textId="77777777" w:rsidR="00381001" w:rsidRDefault="00000000">
      <w:pPr>
        <w:spacing w:after="0"/>
        <w:ind w:left="0" w:firstLine="0"/>
        <w:jc w:val="left"/>
      </w:pPr>
      <w:r>
        <w:rPr>
          <w:b/>
        </w:rPr>
        <w:t xml:space="preserve"> </w:t>
      </w:r>
    </w:p>
    <w:p w14:paraId="23827CE0" w14:textId="77777777" w:rsidR="00381001" w:rsidRDefault="00000000">
      <w:pPr>
        <w:spacing w:after="159"/>
        <w:ind w:left="158"/>
        <w:jc w:val="left"/>
      </w:pPr>
      <w:r>
        <w:rPr>
          <w:b/>
        </w:rPr>
        <w:t xml:space="preserve">Customer Problem Statement Template: </w:t>
      </w:r>
    </w:p>
    <w:p w14:paraId="5FFD6514" w14:textId="372A7235" w:rsidR="00381001" w:rsidRDefault="009B33F1">
      <w:pPr>
        <w:spacing w:after="165"/>
        <w:ind w:left="158"/>
      </w:pPr>
      <w:r w:rsidRPr="009B33F1">
        <w:t>Developing a clear problem statement is essential for understanding the customer’s perspective. A Customer Problem Statement template helps identify key issues and priorities that must be addressed to design meaningful solutions.</w:t>
      </w:r>
    </w:p>
    <w:tbl>
      <w:tblPr>
        <w:tblStyle w:val="TableGrid"/>
        <w:tblpPr w:vertAnchor="page" w:horzAnchor="page" w:tblpX="1340" w:tblpY="11571"/>
        <w:tblOverlap w:val="never"/>
        <w:tblW w:w="10065" w:type="dxa"/>
        <w:tblInd w:w="0" w:type="dxa"/>
        <w:tblCellMar>
          <w:top w:w="50" w:type="dxa"/>
          <w:left w:w="106" w:type="dxa"/>
          <w:right w:w="104" w:type="dxa"/>
        </w:tblCellMar>
        <w:tblLook w:val="04A0" w:firstRow="1" w:lastRow="0" w:firstColumn="1" w:lastColumn="0" w:noHBand="0" w:noVBand="1"/>
      </w:tblPr>
      <w:tblGrid>
        <w:gridCol w:w="1796"/>
        <w:gridCol w:w="1460"/>
        <w:gridCol w:w="1560"/>
        <w:gridCol w:w="1205"/>
        <w:gridCol w:w="1508"/>
        <w:gridCol w:w="2536"/>
      </w:tblGrid>
      <w:tr w:rsidR="00381001" w14:paraId="7420BED9" w14:textId="77777777">
        <w:trPr>
          <w:trHeight w:val="595"/>
        </w:trPr>
        <w:tc>
          <w:tcPr>
            <w:tcW w:w="1796" w:type="dxa"/>
            <w:tcBorders>
              <w:top w:val="single" w:sz="4" w:space="0" w:color="000000"/>
              <w:left w:val="single" w:sz="4" w:space="0" w:color="000000"/>
              <w:bottom w:val="single" w:sz="4" w:space="0" w:color="000000"/>
              <w:right w:val="single" w:sz="4" w:space="0" w:color="000000"/>
            </w:tcBorders>
          </w:tcPr>
          <w:p w14:paraId="171BA9F4" w14:textId="77777777" w:rsidR="00381001" w:rsidRDefault="00000000">
            <w:pPr>
              <w:spacing w:after="0"/>
              <w:ind w:left="4" w:firstLine="0"/>
              <w:jc w:val="left"/>
            </w:pPr>
            <w:r>
              <w:rPr>
                <w:b/>
              </w:rPr>
              <w:t xml:space="preserve">Problem </w:t>
            </w:r>
          </w:p>
          <w:p w14:paraId="1B53A885" w14:textId="77777777" w:rsidR="00381001" w:rsidRDefault="00000000">
            <w:pPr>
              <w:spacing w:after="0"/>
              <w:ind w:left="4" w:firstLine="0"/>
              <w:jc w:val="left"/>
            </w:pPr>
            <w:r>
              <w:rPr>
                <w:b/>
              </w:rPr>
              <w:t xml:space="preserve">Statement (PS) </w:t>
            </w:r>
          </w:p>
        </w:tc>
        <w:tc>
          <w:tcPr>
            <w:tcW w:w="1460" w:type="dxa"/>
            <w:tcBorders>
              <w:top w:val="single" w:sz="4" w:space="0" w:color="000000"/>
              <w:left w:val="single" w:sz="4" w:space="0" w:color="000000"/>
              <w:bottom w:val="single" w:sz="4" w:space="0" w:color="000000"/>
              <w:right w:val="single" w:sz="4" w:space="0" w:color="000000"/>
            </w:tcBorders>
          </w:tcPr>
          <w:p w14:paraId="7374B69A" w14:textId="77777777" w:rsidR="00381001" w:rsidRDefault="00000000">
            <w:pPr>
              <w:spacing w:after="0"/>
              <w:ind w:left="4" w:firstLine="0"/>
              <w:jc w:val="left"/>
            </w:pPr>
            <w:r>
              <w:rPr>
                <w:b/>
              </w:rPr>
              <w:t xml:space="preserve">I am </w:t>
            </w:r>
          </w:p>
          <w:p w14:paraId="5F8E2C4D" w14:textId="77777777" w:rsidR="00381001" w:rsidRDefault="00000000">
            <w:pPr>
              <w:spacing w:after="0"/>
              <w:ind w:left="4" w:firstLine="0"/>
              <w:jc w:val="left"/>
            </w:pPr>
            <w:r>
              <w:rPr>
                <w:b/>
              </w:rPr>
              <w:t xml:space="preserve">(Customer) </w:t>
            </w:r>
          </w:p>
        </w:tc>
        <w:tc>
          <w:tcPr>
            <w:tcW w:w="1560" w:type="dxa"/>
            <w:tcBorders>
              <w:top w:val="single" w:sz="4" w:space="0" w:color="000000"/>
              <w:left w:val="single" w:sz="4" w:space="0" w:color="000000"/>
              <w:bottom w:val="single" w:sz="4" w:space="0" w:color="000000"/>
              <w:right w:val="single" w:sz="4" w:space="0" w:color="000000"/>
            </w:tcBorders>
          </w:tcPr>
          <w:p w14:paraId="6C4677A3" w14:textId="77777777" w:rsidR="00381001" w:rsidRDefault="00000000">
            <w:pPr>
              <w:spacing w:after="0"/>
              <w:ind w:left="9" w:firstLine="0"/>
              <w:jc w:val="left"/>
            </w:pPr>
            <w:r>
              <w:rPr>
                <w:b/>
              </w:rPr>
              <w:t xml:space="preserve">I’m trying to </w:t>
            </w:r>
          </w:p>
        </w:tc>
        <w:tc>
          <w:tcPr>
            <w:tcW w:w="1205" w:type="dxa"/>
            <w:tcBorders>
              <w:top w:val="single" w:sz="4" w:space="0" w:color="000000"/>
              <w:left w:val="single" w:sz="4" w:space="0" w:color="000000"/>
              <w:bottom w:val="single" w:sz="4" w:space="0" w:color="000000"/>
              <w:right w:val="single" w:sz="4" w:space="0" w:color="000000"/>
            </w:tcBorders>
          </w:tcPr>
          <w:p w14:paraId="6668971B" w14:textId="77777777" w:rsidR="00381001" w:rsidRDefault="00000000">
            <w:pPr>
              <w:spacing w:after="0"/>
              <w:ind w:left="9" w:firstLine="0"/>
              <w:jc w:val="left"/>
            </w:pPr>
            <w:r>
              <w:rPr>
                <w:b/>
              </w:rPr>
              <w:t xml:space="preserve">But </w:t>
            </w:r>
          </w:p>
        </w:tc>
        <w:tc>
          <w:tcPr>
            <w:tcW w:w="1508" w:type="dxa"/>
            <w:tcBorders>
              <w:top w:val="single" w:sz="4" w:space="0" w:color="000000"/>
              <w:left w:val="single" w:sz="4" w:space="0" w:color="000000"/>
              <w:bottom w:val="single" w:sz="4" w:space="0" w:color="000000"/>
              <w:right w:val="single" w:sz="4" w:space="0" w:color="000000"/>
            </w:tcBorders>
          </w:tcPr>
          <w:p w14:paraId="5579E06B" w14:textId="77777777" w:rsidR="00381001" w:rsidRDefault="00000000">
            <w:pPr>
              <w:spacing w:after="0"/>
              <w:ind w:left="4" w:firstLine="0"/>
              <w:jc w:val="left"/>
            </w:pPr>
            <w:r>
              <w:rPr>
                <w:b/>
              </w:rPr>
              <w:t xml:space="preserve">Because </w:t>
            </w:r>
          </w:p>
        </w:tc>
        <w:tc>
          <w:tcPr>
            <w:tcW w:w="2536" w:type="dxa"/>
            <w:tcBorders>
              <w:top w:val="single" w:sz="4" w:space="0" w:color="000000"/>
              <w:left w:val="single" w:sz="4" w:space="0" w:color="000000"/>
              <w:bottom w:val="single" w:sz="4" w:space="0" w:color="000000"/>
              <w:right w:val="single" w:sz="4" w:space="0" w:color="000000"/>
            </w:tcBorders>
          </w:tcPr>
          <w:p w14:paraId="3FA33B25" w14:textId="77777777" w:rsidR="00381001" w:rsidRDefault="00000000">
            <w:pPr>
              <w:spacing w:after="0"/>
              <w:ind w:left="0" w:firstLine="0"/>
              <w:jc w:val="left"/>
            </w:pPr>
            <w:r>
              <w:rPr>
                <w:b/>
              </w:rPr>
              <w:t xml:space="preserve">Which makes me feel </w:t>
            </w:r>
          </w:p>
        </w:tc>
      </w:tr>
      <w:tr w:rsidR="00381001" w14:paraId="52A09F4E" w14:textId="77777777">
        <w:trPr>
          <w:trHeight w:val="1474"/>
        </w:trPr>
        <w:tc>
          <w:tcPr>
            <w:tcW w:w="1796" w:type="dxa"/>
            <w:tcBorders>
              <w:top w:val="single" w:sz="4" w:space="0" w:color="000000"/>
              <w:left w:val="single" w:sz="4" w:space="0" w:color="000000"/>
              <w:bottom w:val="single" w:sz="4" w:space="0" w:color="000000"/>
              <w:right w:val="single" w:sz="4" w:space="0" w:color="000000"/>
            </w:tcBorders>
          </w:tcPr>
          <w:p w14:paraId="274684D1" w14:textId="77777777" w:rsidR="00381001" w:rsidRDefault="00000000">
            <w:pPr>
              <w:spacing w:after="0"/>
              <w:ind w:left="4" w:firstLine="0"/>
              <w:jc w:val="left"/>
            </w:pPr>
            <w:r>
              <w:t xml:space="preserve">PS-1 </w:t>
            </w:r>
          </w:p>
        </w:tc>
        <w:tc>
          <w:tcPr>
            <w:tcW w:w="1460" w:type="dxa"/>
            <w:tcBorders>
              <w:top w:val="single" w:sz="4" w:space="0" w:color="000000"/>
              <w:left w:val="single" w:sz="4" w:space="0" w:color="000000"/>
              <w:bottom w:val="single" w:sz="4" w:space="0" w:color="000000"/>
              <w:right w:val="single" w:sz="4" w:space="0" w:color="000000"/>
            </w:tcBorders>
          </w:tcPr>
          <w:p w14:paraId="576214AD" w14:textId="77777777" w:rsidR="00381001" w:rsidRDefault="00000000">
            <w:pPr>
              <w:spacing w:after="0"/>
              <w:ind w:left="4" w:firstLine="0"/>
              <w:jc w:val="left"/>
            </w:pPr>
            <w:r>
              <w:t xml:space="preserve">A toy company manager </w:t>
            </w:r>
          </w:p>
        </w:tc>
        <w:tc>
          <w:tcPr>
            <w:tcW w:w="1560" w:type="dxa"/>
            <w:tcBorders>
              <w:top w:val="single" w:sz="4" w:space="0" w:color="000000"/>
              <w:left w:val="single" w:sz="4" w:space="0" w:color="000000"/>
              <w:bottom w:val="single" w:sz="4" w:space="0" w:color="000000"/>
              <w:right w:val="single" w:sz="4" w:space="0" w:color="000000"/>
            </w:tcBorders>
          </w:tcPr>
          <w:p w14:paraId="68C00703" w14:textId="77777777" w:rsidR="00381001" w:rsidRDefault="00000000">
            <w:pPr>
              <w:spacing w:after="0"/>
              <w:ind w:left="9" w:firstLine="0"/>
              <w:jc w:val="left"/>
            </w:pPr>
            <w:r>
              <w:t xml:space="preserve">Understand toy sales and product trends </w:t>
            </w:r>
          </w:p>
        </w:tc>
        <w:tc>
          <w:tcPr>
            <w:tcW w:w="1205" w:type="dxa"/>
            <w:tcBorders>
              <w:top w:val="single" w:sz="4" w:space="0" w:color="000000"/>
              <w:left w:val="single" w:sz="4" w:space="0" w:color="000000"/>
              <w:bottom w:val="single" w:sz="4" w:space="0" w:color="000000"/>
              <w:right w:val="single" w:sz="4" w:space="0" w:color="000000"/>
            </w:tcBorders>
          </w:tcPr>
          <w:p w14:paraId="29D9F9F3" w14:textId="77777777" w:rsidR="00381001" w:rsidRDefault="00000000">
            <w:pPr>
              <w:spacing w:after="0"/>
              <w:ind w:left="9" w:firstLine="0"/>
              <w:jc w:val="left"/>
            </w:pPr>
            <w:r>
              <w:t xml:space="preserve">The raw data is </w:t>
            </w:r>
            <w:proofErr w:type="spellStart"/>
            <w:r>
              <w:t>complicat</w:t>
            </w:r>
            <w:proofErr w:type="spellEnd"/>
            <w:r>
              <w:t xml:space="preserve"> ed and unclear </w:t>
            </w:r>
          </w:p>
        </w:tc>
        <w:tc>
          <w:tcPr>
            <w:tcW w:w="1508" w:type="dxa"/>
            <w:tcBorders>
              <w:top w:val="single" w:sz="4" w:space="0" w:color="000000"/>
              <w:left w:val="single" w:sz="4" w:space="0" w:color="000000"/>
              <w:bottom w:val="single" w:sz="4" w:space="0" w:color="000000"/>
              <w:right w:val="single" w:sz="4" w:space="0" w:color="000000"/>
            </w:tcBorders>
          </w:tcPr>
          <w:p w14:paraId="2A569C6C" w14:textId="77777777" w:rsidR="00381001" w:rsidRDefault="00000000">
            <w:pPr>
              <w:spacing w:after="0"/>
              <w:ind w:left="4" w:right="122" w:firstLine="0"/>
            </w:pPr>
            <w:r>
              <w:t xml:space="preserve">There’s no easy way to visualize the data efficiently </w:t>
            </w:r>
          </w:p>
        </w:tc>
        <w:tc>
          <w:tcPr>
            <w:tcW w:w="2536" w:type="dxa"/>
            <w:tcBorders>
              <w:top w:val="single" w:sz="4" w:space="0" w:color="000000"/>
              <w:left w:val="single" w:sz="4" w:space="0" w:color="000000"/>
              <w:bottom w:val="single" w:sz="4" w:space="0" w:color="000000"/>
              <w:right w:val="single" w:sz="4" w:space="0" w:color="000000"/>
            </w:tcBorders>
          </w:tcPr>
          <w:p w14:paraId="57BB971A" w14:textId="77777777" w:rsidR="00381001" w:rsidRDefault="00000000">
            <w:pPr>
              <w:spacing w:after="0"/>
              <w:ind w:left="0" w:firstLine="0"/>
            </w:pPr>
            <w:r>
              <w:t xml:space="preserve">Frustrated and unsure about decisions </w:t>
            </w:r>
          </w:p>
        </w:tc>
      </w:tr>
      <w:tr w:rsidR="00381001" w14:paraId="2B539E3E" w14:textId="77777777">
        <w:trPr>
          <w:trHeight w:val="1474"/>
        </w:trPr>
        <w:tc>
          <w:tcPr>
            <w:tcW w:w="1796" w:type="dxa"/>
            <w:tcBorders>
              <w:top w:val="single" w:sz="4" w:space="0" w:color="000000"/>
              <w:left w:val="single" w:sz="4" w:space="0" w:color="000000"/>
              <w:bottom w:val="single" w:sz="4" w:space="0" w:color="000000"/>
              <w:right w:val="single" w:sz="4" w:space="0" w:color="000000"/>
            </w:tcBorders>
          </w:tcPr>
          <w:p w14:paraId="770C4B86" w14:textId="77777777" w:rsidR="00381001" w:rsidRDefault="00000000">
            <w:pPr>
              <w:spacing w:after="0"/>
              <w:ind w:left="4" w:firstLine="0"/>
              <w:jc w:val="left"/>
            </w:pPr>
            <w:r>
              <w:lastRenderedPageBreak/>
              <w:t xml:space="preserve">PS-2 </w:t>
            </w:r>
          </w:p>
        </w:tc>
        <w:tc>
          <w:tcPr>
            <w:tcW w:w="1460" w:type="dxa"/>
            <w:tcBorders>
              <w:top w:val="single" w:sz="4" w:space="0" w:color="000000"/>
              <w:left w:val="single" w:sz="4" w:space="0" w:color="000000"/>
              <w:bottom w:val="single" w:sz="4" w:space="0" w:color="000000"/>
              <w:right w:val="single" w:sz="4" w:space="0" w:color="000000"/>
            </w:tcBorders>
          </w:tcPr>
          <w:p w14:paraId="2DBA4BDE" w14:textId="77777777" w:rsidR="00381001" w:rsidRDefault="00000000">
            <w:pPr>
              <w:spacing w:after="0"/>
              <w:ind w:left="4" w:firstLine="0"/>
              <w:jc w:val="left"/>
            </w:pPr>
            <w:r>
              <w:t xml:space="preserve">A supply chain executive </w:t>
            </w:r>
          </w:p>
        </w:tc>
        <w:tc>
          <w:tcPr>
            <w:tcW w:w="1560" w:type="dxa"/>
            <w:tcBorders>
              <w:top w:val="single" w:sz="4" w:space="0" w:color="000000"/>
              <w:left w:val="single" w:sz="4" w:space="0" w:color="000000"/>
              <w:bottom w:val="single" w:sz="4" w:space="0" w:color="000000"/>
              <w:right w:val="single" w:sz="4" w:space="0" w:color="000000"/>
            </w:tcBorders>
          </w:tcPr>
          <w:p w14:paraId="5EFD449C" w14:textId="77777777" w:rsidR="00381001" w:rsidRDefault="00000000">
            <w:pPr>
              <w:spacing w:after="0"/>
              <w:ind w:left="9" w:firstLine="0"/>
              <w:jc w:val="left"/>
            </w:pPr>
            <w:r>
              <w:t xml:space="preserve">Manage toy inventory effectively </w:t>
            </w:r>
          </w:p>
        </w:tc>
        <w:tc>
          <w:tcPr>
            <w:tcW w:w="1205" w:type="dxa"/>
            <w:tcBorders>
              <w:top w:val="single" w:sz="4" w:space="0" w:color="000000"/>
              <w:left w:val="single" w:sz="4" w:space="0" w:color="000000"/>
              <w:bottom w:val="single" w:sz="4" w:space="0" w:color="000000"/>
              <w:right w:val="single" w:sz="4" w:space="0" w:color="000000"/>
            </w:tcBorders>
          </w:tcPr>
          <w:p w14:paraId="353E0105" w14:textId="77777777" w:rsidR="00381001" w:rsidRDefault="00000000">
            <w:pPr>
              <w:spacing w:after="0"/>
              <w:ind w:left="9" w:firstLine="0"/>
              <w:jc w:val="left"/>
            </w:pPr>
            <w:r>
              <w:t xml:space="preserve">I can't track stock levels clearly </w:t>
            </w:r>
          </w:p>
        </w:tc>
        <w:tc>
          <w:tcPr>
            <w:tcW w:w="1508" w:type="dxa"/>
            <w:tcBorders>
              <w:top w:val="single" w:sz="4" w:space="0" w:color="000000"/>
              <w:left w:val="single" w:sz="4" w:space="0" w:color="000000"/>
              <w:bottom w:val="single" w:sz="4" w:space="0" w:color="000000"/>
              <w:right w:val="single" w:sz="4" w:space="0" w:color="000000"/>
            </w:tcBorders>
          </w:tcPr>
          <w:p w14:paraId="26B9E952" w14:textId="77777777" w:rsidR="00381001" w:rsidRDefault="00000000">
            <w:pPr>
              <w:spacing w:after="0"/>
              <w:ind w:left="4" w:right="54" w:firstLine="0"/>
            </w:pPr>
            <w:r>
              <w:t xml:space="preserve">The reports are outdated and lack visual insights </w:t>
            </w:r>
          </w:p>
        </w:tc>
        <w:tc>
          <w:tcPr>
            <w:tcW w:w="2536" w:type="dxa"/>
            <w:tcBorders>
              <w:top w:val="single" w:sz="4" w:space="0" w:color="000000"/>
              <w:left w:val="single" w:sz="4" w:space="0" w:color="000000"/>
              <w:bottom w:val="single" w:sz="4" w:space="0" w:color="000000"/>
              <w:right w:val="single" w:sz="4" w:space="0" w:color="000000"/>
            </w:tcBorders>
          </w:tcPr>
          <w:p w14:paraId="4538B3B9" w14:textId="77777777" w:rsidR="00381001" w:rsidRDefault="00000000">
            <w:pPr>
              <w:spacing w:after="0"/>
              <w:ind w:left="0" w:firstLine="0"/>
            </w:pPr>
            <w:r>
              <w:t xml:space="preserve">Worried about overstock or shortages </w:t>
            </w:r>
          </w:p>
        </w:tc>
      </w:tr>
    </w:tbl>
    <w:p w14:paraId="41EA88CA" w14:textId="77777777" w:rsidR="00381001" w:rsidRDefault="00000000">
      <w:pPr>
        <w:ind w:left="158"/>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5D8E862C" w14:textId="77777777" w:rsidR="00381001" w:rsidRDefault="00000000">
      <w:pPr>
        <w:spacing w:after="0"/>
        <w:ind w:left="0" w:firstLine="0"/>
        <w:jc w:val="left"/>
      </w:pPr>
      <w:r>
        <w:rPr>
          <w:sz w:val="10"/>
        </w:rPr>
        <w:t xml:space="preserve"> </w:t>
      </w:r>
    </w:p>
    <w:p w14:paraId="3FBE2931" w14:textId="77777777" w:rsidR="00381001" w:rsidRDefault="00000000">
      <w:pPr>
        <w:spacing w:after="198"/>
        <w:ind w:left="163" w:right="-95" w:firstLine="0"/>
        <w:jc w:val="left"/>
      </w:pPr>
      <w:r>
        <w:rPr>
          <w:noProof/>
        </w:rPr>
        <w:drawing>
          <wp:inline distT="0" distB="0" distL="0" distR="0" wp14:anchorId="2C10550B" wp14:editId="099B620A">
            <wp:extent cx="5791454" cy="2329815"/>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4"/>
                    <a:stretch>
                      <a:fillRect/>
                    </a:stretch>
                  </pic:blipFill>
                  <pic:spPr>
                    <a:xfrm>
                      <a:off x="0" y="0"/>
                      <a:ext cx="5791454" cy="2329815"/>
                    </a:xfrm>
                    <a:prstGeom prst="rect">
                      <a:avLst/>
                    </a:prstGeom>
                  </pic:spPr>
                </pic:pic>
              </a:graphicData>
            </a:graphic>
          </wp:inline>
        </w:drawing>
      </w:r>
    </w:p>
    <w:p w14:paraId="7D3F0328" w14:textId="77777777" w:rsidR="00381001" w:rsidRDefault="00000000">
      <w:pPr>
        <w:spacing w:after="159"/>
        <w:ind w:left="163" w:firstLine="0"/>
        <w:jc w:val="left"/>
      </w:pPr>
      <w:r>
        <w:t xml:space="preserve">Reference: </w:t>
      </w:r>
      <w:r>
        <w:rPr>
          <w:color w:val="0461C1"/>
          <w:u w:val="single" w:color="0461C1"/>
        </w:rPr>
        <w:t>https://miro.com/templates/customer-problem-statement/</w:t>
      </w:r>
      <w:r>
        <w:t xml:space="preserve"> </w:t>
      </w:r>
    </w:p>
    <w:p w14:paraId="756904DF" w14:textId="77777777" w:rsidR="00381001" w:rsidRDefault="00000000">
      <w:pPr>
        <w:spacing w:after="0"/>
        <w:ind w:left="158"/>
        <w:jc w:val="left"/>
      </w:pPr>
      <w:r>
        <w:rPr>
          <w:b/>
        </w:rPr>
        <w:t xml:space="preserve">Example: </w:t>
      </w:r>
    </w:p>
    <w:p w14:paraId="58ECDC37" w14:textId="77777777" w:rsidR="00381001" w:rsidRDefault="00000000">
      <w:pPr>
        <w:spacing w:after="0"/>
        <w:ind w:left="0" w:firstLine="0"/>
        <w:jc w:val="left"/>
      </w:pPr>
      <w:r>
        <w:rPr>
          <w:b/>
          <w:sz w:val="15"/>
        </w:rPr>
        <w:t xml:space="preserve"> </w:t>
      </w:r>
    </w:p>
    <w:p w14:paraId="11C917E7" w14:textId="77777777" w:rsidR="00381001" w:rsidRDefault="00000000">
      <w:pPr>
        <w:ind w:left="158"/>
      </w:pPr>
      <w:r>
        <w:t xml:space="preserve">2.2 </w:t>
      </w:r>
      <w:proofErr w:type="spellStart"/>
      <w:r>
        <w:t>EMpathy</w:t>
      </w:r>
      <w:proofErr w:type="spellEnd"/>
      <w:r>
        <w:t xml:space="preserve"> map </w:t>
      </w:r>
    </w:p>
    <w:p w14:paraId="6AA6BE4D" w14:textId="77777777" w:rsidR="00381001" w:rsidRDefault="00000000">
      <w:pPr>
        <w:spacing w:after="0"/>
        <w:ind w:left="0" w:firstLine="0"/>
        <w:jc w:val="left"/>
      </w:pPr>
      <w:r>
        <w:rPr>
          <w:sz w:val="12"/>
        </w:rPr>
        <w:t xml:space="preserve"> </w:t>
      </w:r>
    </w:p>
    <w:p w14:paraId="19DF7175" w14:textId="77777777" w:rsidR="00381001" w:rsidRDefault="00000000">
      <w:pPr>
        <w:spacing w:after="0"/>
        <w:ind w:left="163" w:firstLine="0"/>
        <w:jc w:val="left"/>
      </w:pPr>
      <w:r>
        <w:rPr>
          <w:noProof/>
        </w:rPr>
        <w:lastRenderedPageBreak/>
        <w:drawing>
          <wp:inline distT="0" distB="0" distL="0" distR="0" wp14:anchorId="290CC159" wp14:editId="69623125">
            <wp:extent cx="5513070" cy="3823971"/>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5"/>
                    <a:stretch>
                      <a:fillRect/>
                    </a:stretch>
                  </pic:blipFill>
                  <pic:spPr>
                    <a:xfrm>
                      <a:off x="0" y="0"/>
                      <a:ext cx="5513070" cy="3823971"/>
                    </a:xfrm>
                    <a:prstGeom prst="rect">
                      <a:avLst/>
                    </a:prstGeom>
                  </pic:spPr>
                </pic:pic>
              </a:graphicData>
            </a:graphic>
          </wp:inline>
        </w:drawing>
      </w:r>
    </w:p>
    <w:sectPr w:rsidR="00381001">
      <w:pgSz w:w="11909" w:h="16838"/>
      <w:pgMar w:top="867" w:right="1444" w:bottom="1724"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001"/>
    <w:rsid w:val="00381001"/>
    <w:rsid w:val="005457EF"/>
    <w:rsid w:val="00846CA7"/>
    <w:rsid w:val="00913B42"/>
    <w:rsid w:val="009B33F1"/>
    <w:rsid w:val="00C93BC2"/>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A3F8F"/>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9" w:lineRule="auto"/>
      <w:ind w:left="173"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202</Words>
  <Characters>1158</Characters>
  <Application>Microsoft Office Word</Application>
  <DocSecurity>0</DocSecurity>
  <Lines>9</Lines>
  <Paragraphs>2</Paragraphs>
  <ScaleCrop>false</ScaleCrop>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Template[1].docx</dc:title>
  <dc:subject/>
  <dc:creator>naveen ramanaidu</dc:creator>
  <cp:keywords/>
  <cp:lastModifiedBy>Shaik Khaja</cp:lastModifiedBy>
  <cp:revision>4</cp:revision>
  <dcterms:created xsi:type="dcterms:W3CDTF">2026-02-17T06:26:00Z</dcterms:created>
  <dcterms:modified xsi:type="dcterms:W3CDTF">2026-02-17T06:27:00Z</dcterms:modified>
</cp:coreProperties>
</file>