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25" w:rsidRDefault="003A4E25" w:rsidP="003A4E25">
      <w:pPr>
        <w:jc w:val="right"/>
      </w:pPr>
      <w:r>
        <w:t xml:space="preserve">2. </w:t>
      </w:r>
      <w:r>
        <w:rPr>
          <w:rFonts w:cs="Arial"/>
          <w:rtl/>
        </w:rPr>
        <w:t>الدورة والمواد</w:t>
      </w:r>
      <w:r>
        <w:t>:</w:t>
      </w:r>
    </w:p>
    <w:p w:rsidR="003A4E25" w:rsidRDefault="003A4E25" w:rsidP="003A4E25">
      <w:pPr>
        <w:jc w:val="right"/>
      </w:pPr>
      <w:r>
        <w:rPr>
          <w:rFonts w:cs="Arial"/>
          <w:rtl/>
        </w:rPr>
        <w:t>أ. عرض جميع الدورات على المنصة</w:t>
      </w:r>
    </w:p>
    <w:p w:rsidR="003A4E25" w:rsidRDefault="003A4E25" w:rsidP="003A4E25">
      <w:pPr>
        <w:jc w:val="right"/>
      </w:pPr>
      <w:r>
        <w:rPr>
          <w:rFonts w:cs="Arial"/>
          <w:rtl/>
        </w:rPr>
        <w:t>ب. القدرة على الانضمام إلى دورة (قبل الانضمام ، لن يرى المستخدم المواد)</w:t>
      </w:r>
    </w:p>
    <w:p w:rsidR="003A4E25" w:rsidRDefault="003A4E25" w:rsidP="003A4E25">
      <w:pPr>
        <w:jc w:val="right"/>
      </w:pPr>
    </w:p>
    <w:p w:rsidR="003A4E25" w:rsidRDefault="003A4E25" w:rsidP="003A4E25">
      <w:pPr>
        <w:jc w:val="right"/>
      </w:pPr>
      <w:r>
        <w:rPr>
          <w:rFonts w:cs="Arial"/>
          <w:rtl/>
        </w:rPr>
        <w:t>ج. القدرة على عرض المواد (بالترتيب) ووضع علامة عليها على أنها محلولة إذا كانت المادة قابلة للحل</w:t>
      </w:r>
    </w:p>
    <w:p w:rsidR="003A4E25" w:rsidRDefault="003A4E25" w:rsidP="003A4E25">
      <w:pPr>
        <w:jc w:val="right"/>
      </w:pPr>
      <w:bookmarkStart w:id="0" w:name="_GoBack"/>
      <w:bookmarkEnd w:id="0"/>
    </w:p>
    <w:p w:rsidR="003A4E25" w:rsidRDefault="003A4E25" w:rsidP="003A4E25">
      <w:pPr>
        <w:jc w:val="right"/>
      </w:pPr>
      <w:r>
        <w:rPr>
          <w:rFonts w:cs="Arial"/>
          <w:rtl/>
        </w:rPr>
        <w:t>د. سؤال</w:t>
      </w:r>
    </w:p>
    <w:p w:rsidR="003A4E25" w:rsidRDefault="003A4E25" w:rsidP="003A4E25">
      <w:pPr>
        <w:jc w:val="right"/>
      </w:pPr>
      <w:r>
        <w:rPr>
          <w:rFonts w:cs="Arial"/>
          <w:rtl/>
        </w:rPr>
        <w:t>ه. محتوى المواد له أنواع متعددة ، نص ، فيديو ، صوت</w:t>
      </w:r>
    </w:p>
    <w:p w:rsidR="003A4E25" w:rsidRDefault="003A4E25" w:rsidP="003A4E25">
      <w:pPr>
        <w:jc w:val="right"/>
      </w:pPr>
    </w:p>
    <w:p w:rsidR="003A4E25" w:rsidRDefault="003A4E25" w:rsidP="003A4E25">
      <w:pPr>
        <w:jc w:val="right"/>
      </w:pPr>
      <w:r>
        <w:rPr>
          <w:rFonts w:cs="Arial"/>
          <w:rtl/>
        </w:rPr>
        <w:t>و. السؤال المادي له أنواع متعددة (الاختيار من متعدد ، الكتابة ، التنصت مشابهة جدا لأسئلة دوولينجو) التي يمكن أن تكون مختلطة ومطابقة مع الأسئلة</w:t>
      </w:r>
    </w:p>
    <w:p w:rsidR="003A4E25" w:rsidRDefault="003A4E25" w:rsidP="003A4E25">
      <w:pPr>
        <w:jc w:val="right"/>
      </w:pPr>
    </w:p>
    <w:p w:rsidR="000E6654" w:rsidRDefault="003A4E25" w:rsidP="003A4E25">
      <w:pPr>
        <w:jc w:val="right"/>
      </w:pPr>
      <w:r>
        <w:rPr>
          <w:rFonts w:cs="Arial"/>
          <w:rtl/>
        </w:rPr>
        <w:t>ز. بعد الانتهاء من كل مادة ، ضع علامة عليها على أنها منتهية وانتقل إلى المادة التالية</w:t>
      </w:r>
    </w:p>
    <w:sectPr w:rsidR="000E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7DB"/>
    <w:rsid w:val="00036CA0"/>
    <w:rsid w:val="003A4E25"/>
    <w:rsid w:val="008C67DB"/>
    <w:rsid w:val="00D2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F1776-ECA7-420B-ACCB-B01B0529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2023-08-24T06:54:00Z</dcterms:created>
  <dcterms:modified xsi:type="dcterms:W3CDTF">2023-08-24T06:54:00Z</dcterms:modified>
</cp:coreProperties>
</file>