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81C85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TRADING PLATFORM</w:t>
      </w:r>
    </w:p>
    <w:p w14:paraId="5C1AED43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3-Year Revenue Forecast &amp; Competitive Market Analysis Report</w:t>
      </w:r>
    </w:p>
    <w:p w14:paraId="100D001B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July 2025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Business Strategy &amp; Financial Projections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</w:p>
    <w:p w14:paraId="5DC9BA56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590344F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EFE6DBB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21C45569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Kurzora represents a breakthrough opportunity in the prosumer trading tools market, leveraging advanced technical analysis, Islamic finance compliance, and cutting-edge AI technology. Based on current performance metrics showing 87% signal success rate and planned milestone development, revenue projections range from $13.2M (conservative) to $131.9M (optimistic) over three years.</w:t>
      </w:r>
    </w:p>
    <w:p w14:paraId="040D52A6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Findings:</w:t>
      </w:r>
    </w:p>
    <w:p w14:paraId="0E2851F2" w14:textId="77777777" w:rsidR="00CD580E" w:rsidRPr="00CD580E" w:rsidRDefault="00CD580E" w:rsidP="00CD58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Current system demonstrates institutional-grade performance (87% success rate vs industry average 55-70%)</w:t>
      </w:r>
    </w:p>
    <w:p w14:paraId="3BDC67C3" w14:textId="77777777" w:rsidR="00CD580E" w:rsidRPr="00CD580E" w:rsidRDefault="00CD580E" w:rsidP="00CD58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Planned 5-phase milestone roadmap creates sustainable competitive advantages</w:t>
      </w:r>
    </w:p>
    <w:p w14:paraId="11857C2F" w14:textId="77777777" w:rsidR="00CD580E" w:rsidRPr="00CD580E" w:rsidRDefault="00CD580E" w:rsidP="00CD58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Target market size: $500-800M serviceable addressable market</w:t>
      </w:r>
    </w:p>
    <w:p w14:paraId="48F9D078" w14:textId="77777777" w:rsidR="00CD580E" w:rsidRPr="00CD580E" w:rsidRDefault="00CD580E" w:rsidP="00CD58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Projected market share by Year 3: 0.8% - 8.5% depending on execution scenario</w:t>
      </w:r>
    </w:p>
    <w:p w14:paraId="32BF6AAE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6D7A087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46C5BF1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MARKET ANALYSIS &amp; COMPETITIVE LANDSCAPE</w:t>
      </w:r>
    </w:p>
    <w:p w14:paraId="7C10185F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Market Size &amp; Segmentation</w:t>
      </w:r>
    </w:p>
    <w:p w14:paraId="1083DD0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Addressable Market (TAM):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$2-3 billion globally </w:t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Addressable Market (SAM):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$500-800 million </w:t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Serviceable Obtainable Market (SOM):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$10-50 million (Years 1-3)</w:t>
      </w:r>
    </w:p>
    <w:p w14:paraId="2DC38B18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Competitive Revenue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761"/>
        <w:gridCol w:w="1274"/>
        <w:gridCol w:w="1460"/>
        <w:gridCol w:w="1415"/>
      </w:tblGrid>
      <w:tr w:rsidR="00CD580E" w:rsidRPr="00CD580E" w14:paraId="6B8305DF" w14:textId="77777777" w:rsidTr="00CD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BF5FB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2D864FD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Annual Revenue</w:t>
            </w:r>
          </w:p>
        </w:tc>
        <w:tc>
          <w:tcPr>
            <w:tcW w:w="0" w:type="auto"/>
            <w:vAlign w:val="center"/>
            <w:hideMark/>
          </w:tcPr>
          <w:p w14:paraId="22A730B4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0304275C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ARPU</w:t>
            </w:r>
          </w:p>
        </w:tc>
        <w:tc>
          <w:tcPr>
            <w:tcW w:w="0" w:type="auto"/>
            <w:vAlign w:val="center"/>
            <w:hideMark/>
          </w:tcPr>
          <w:p w14:paraId="5166B037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Growth Rate</w:t>
            </w:r>
          </w:p>
        </w:tc>
      </w:tr>
      <w:tr w:rsidR="00CD580E" w:rsidRPr="00CD580E" w14:paraId="633B06D9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2F54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Bloomberg Terminal</w:t>
            </w:r>
          </w:p>
        </w:tc>
        <w:tc>
          <w:tcPr>
            <w:tcW w:w="0" w:type="auto"/>
            <w:vAlign w:val="center"/>
            <w:hideMark/>
          </w:tcPr>
          <w:p w14:paraId="3C7571F9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$6.0B</w:t>
            </w:r>
          </w:p>
        </w:tc>
        <w:tc>
          <w:tcPr>
            <w:tcW w:w="0" w:type="auto"/>
            <w:vAlign w:val="center"/>
            <w:hideMark/>
          </w:tcPr>
          <w:p w14:paraId="00A229BD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325,000</w:t>
            </w:r>
          </w:p>
        </w:tc>
        <w:tc>
          <w:tcPr>
            <w:tcW w:w="0" w:type="auto"/>
            <w:vAlign w:val="center"/>
            <w:hideMark/>
          </w:tcPr>
          <w:p w14:paraId="6827E7B0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$18,500/year</w:t>
            </w:r>
          </w:p>
        </w:tc>
        <w:tc>
          <w:tcPr>
            <w:tcW w:w="0" w:type="auto"/>
            <w:vAlign w:val="center"/>
            <w:hideMark/>
          </w:tcPr>
          <w:p w14:paraId="5DF0355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2-3%</w:t>
            </w:r>
          </w:p>
        </w:tc>
      </w:tr>
      <w:tr w:rsidR="00CD580E" w:rsidRPr="00CD580E" w14:paraId="486BBA5E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8E2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Refinitiv Eikon</w:t>
            </w:r>
          </w:p>
        </w:tc>
        <w:tc>
          <w:tcPr>
            <w:tcW w:w="0" w:type="auto"/>
            <w:vAlign w:val="center"/>
            <w:hideMark/>
          </w:tcPr>
          <w:p w14:paraId="2D94F192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$2.5B</w:t>
            </w:r>
          </w:p>
        </w:tc>
        <w:tc>
          <w:tcPr>
            <w:tcW w:w="0" w:type="auto"/>
            <w:vAlign w:val="center"/>
            <w:hideMark/>
          </w:tcPr>
          <w:p w14:paraId="460441BC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190,000</w:t>
            </w:r>
          </w:p>
        </w:tc>
        <w:tc>
          <w:tcPr>
            <w:tcW w:w="0" w:type="auto"/>
            <w:vAlign w:val="center"/>
            <w:hideMark/>
          </w:tcPr>
          <w:p w14:paraId="2C5A9F04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$13,000/year</w:t>
            </w:r>
          </w:p>
        </w:tc>
        <w:tc>
          <w:tcPr>
            <w:tcW w:w="0" w:type="auto"/>
            <w:vAlign w:val="center"/>
            <w:hideMark/>
          </w:tcPr>
          <w:p w14:paraId="2B932E80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Declining</w:t>
            </w:r>
          </w:p>
        </w:tc>
      </w:tr>
      <w:tr w:rsidR="00CD580E" w:rsidRPr="00CD580E" w14:paraId="04E6868F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8821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TradingView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84DF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$200-300M</w:t>
            </w:r>
          </w:p>
        </w:tc>
        <w:tc>
          <w:tcPr>
            <w:tcW w:w="0" w:type="auto"/>
            <w:vAlign w:val="center"/>
            <w:hideMark/>
          </w:tcPr>
          <w:p w14:paraId="33E4508E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2-3M paid</w:t>
            </w:r>
          </w:p>
        </w:tc>
        <w:tc>
          <w:tcPr>
            <w:tcW w:w="0" w:type="auto"/>
            <w:vAlign w:val="center"/>
            <w:hideMark/>
          </w:tcPr>
          <w:p w14:paraId="58F31E2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$100-150/year</w:t>
            </w:r>
          </w:p>
        </w:tc>
        <w:tc>
          <w:tcPr>
            <w:tcW w:w="0" w:type="auto"/>
            <w:vAlign w:val="center"/>
            <w:hideMark/>
          </w:tcPr>
          <w:p w14:paraId="01D93583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40-50%</w:t>
            </w:r>
          </w:p>
        </w:tc>
      </w:tr>
      <w:tr w:rsidR="00CD580E" w:rsidRPr="00CD580E" w14:paraId="5FC96562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D69F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Benzinga Pro</w:t>
            </w:r>
          </w:p>
        </w:tc>
        <w:tc>
          <w:tcPr>
            <w:tcW w:w="0" w:type="auto"/>
            <w:vAlign w:val="center"/>
            <w:hideMark/>
          </w:tcPr>
          <w:p w14:paraId="0C6A64DA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$30-50M</w:t>
            </w:r>
          </w:p>
        </w:tc>
        <w:tc>
          <w:tcPr>
            <w:tcW w:w="0" w:type="auto"/>
            <w:vAlign w:val="center"/>
            <w:hideMark/>
          </w:tcPr>
          <w:p w14:paraId="68ABB448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50-80K</w:t>
            </w:r>
          </w:p>
        </w:tc>
        <w:tc>
          <w:tcPr>
            <w:tcW w:w="0" w:type="auto"/>
            <w:vAlign w:val="center"/>
            <w:hideMark/>
          </w:tcPr>
          <w:p w14:paraId="1E300F61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$600-800/year</w:t>
            </w:r>
          </w:p>
        </w:tc>
        <w:tc>
          <w:tcPr>
            <w:tcW w:w="0" w:type="auto"/>
            <w:vAlign w:val="center"/>
            <w:hideMark/>
          </w:tcPr>
          <w:p w14:paraId="34CAB689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25-35%</w:t>
            </w:r>
          </w:p>
        </w:tc>
      </w:tr>
      <w:tr w:rsidR="00CD580E" w:rsidRPr="00CD580E" w14:paraId="13DC886C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429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FinViz</w:t>
            </w:r>
            <w:proofErr w:type="spellEnd"/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Elite</w:t>
            </w:r>
          </w:p>
        </w:tc>
        <w:tc>
          <w:tcPr>
            <w:tcW w:w="0" w:type="auto"/>
            <w:vAlign w:val="center"/>
            <w:hideMark/>
          </w:tcPr>
          <w:p w14:paraId="4B5F24A0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$15-25M</w:t>
            </w:r>
          </w:p>
        </w:tc>
        <w:tc>
          <w:tcPr>
            <w:tcW w:w="0" w:type="auto"/>
            <w:vAlign w:val="center"/>
            <w:hideMark/>
          </w:tcPr>
          <w:p w14:paraId="1C0CF2AE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40-60K</w:t>
            </w:r>
          </w:p>
        </w:tc>
        <w:tc>
          <w:tcPr>
            <w:tcW w:w="0" w:type="auto"/>
            <w:vAlign w:val="center"/>
            <w:hideMark/>
          </w:tcPr>
          <w:p w14:paraId="37C6CDE9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$360/year</w:t>
            </w:r>
          </w:p>
        </w:tc>
        <w:tc>
          <w:tcPr>
            <w:tcW w:w="0" w:type="auto"/>
            <w:vAlign w:val="center"/>
            <w:hideMark/>
          </w:tcPr>
          <w:p w14:paraId="60D62F2C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15-25%</w:t>
            </w:r>
          </w:p>
        </w:tc>
      </w:tr>
      <w:tr w:rsidR="00CD580E" w:rsidRPr="00CD580E" w14:paraId="01CD5824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5E1F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Stock Rover Pro</w:t>
            </w:r>
          </w:p>
        </w:tc>
        <w:tc>
          <w:tcPr>
            <w:tcW w:w="0" w:type="auto"/>
            <w:vAlign w:val="center"/>
            <w:hideMark/>
          </w:tcPr>
          <w:p w14:paraId="21A9784C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$8-15M</w:t>
            </w:r>
          </w:p>
        </w:tc>
        <w:tc>
          <w:tcPr>
            <w:tcW w:w="0" w:type="auto"/>
            <w:vAlign w:val="center"/>
            <w:hideMark/>
          </w:tcPr>
          <w:p w14:paraId="7D78B573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25-40K</w:t>
            </w:r>
          </w:p>
        </w:tc>
        <w:tc>
          <w:tcPr>
            <w:tcW w:w="0" w:type="auto"/>
            <w:vAlign w:val="center"/>
            <w:hideMark/>
          </w:tcPr>
          <w:p w14:paraId="1AD605AD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$300-400/year</w:t>
            </w:r>
          </w:p>
        </w:tc>
        <w:tc>
          <w:tcPr>
            <w:tcW w:w="0" w:type="auto"/>
            <w:vAlign w:val="center"/>
            <w:hideMark/>
          </w:tcPr>
          <w:p w14:paraId="1FA46BEE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20-30%</w:t>
            </w:r>
          </w:p>
        </w:tc>
      </w:tr>
    </w:tbl>
    <w:p w14:paraId="3DBB05E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Sources:</w:t>
      </w:r>
    </w:p>
    <w:p w14:paraId="4ADEBBA0" w14:textId="77777777" w:rsidR="00CD580E" w:rsidRPr="00CD580E" w:rsidRDefault="00CD580E" w:rsidP="00CD58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Bloomberg LP Annual Reports: https://www.bloomberg.com/company/</w:t>
      </w:r>
    </w:p>
    <w:p w14:paraId="5DD0BCE5" w14:textId="77777777" w:rsidR="00CD580E" w:rsidRPr="00CD580E" w:rsidRDefault="00CD580E" w:rsidP="00CD58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Growth Metrics: https://www.tradingview.com/about/</w:t>
      </w:r>
    </w:p>
    <w:p w14:paraId="2BEB79E1" w14:textId="77777777" w:rsidR="00CD580E" w:rsidRPr="00CD580E" w:rsidRDefault="00CD580E" w:rsidP="00CD58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Industry Analysis: Grand View Research Trading Software Market Report</w:t>
      </w:r>
    </w:p>
    <w:p w14:paraId="03AF7AAB" w14:textId="77777777" w:rsidR="00CD580E" w:rsidRPr="00CD580E" w:rsidRDefault="00CD580E" w:rsidP="00CD580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Competitive Intelligence: </w:t>
      </w: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SimilarWeb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traffic analysis</w:t>
      </w:r>
    </w:p>
    <w:p w14:paraId="7E01A1FF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Current Kurzora Performance Metrics</w:t>
      </w:r>
    </w:p>
    <w:p w14:paraId="1FB0B677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Performance:</w:t>
      </w:r>
    </w:p>
    <w:p w14:paraId="5954AC66" w14:textId="77777777" w:rsidR="00CD580E" w:rsidRPr="00CD580E" w:rsidRDefault="00CD580E" w:rsidP="00CD58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Signal Success Rate: 87% (vs industry average 55-70%)</w:t>
      </w:r>
    </w:p>
    <w:p w14:paraId="2066B599" w14:textId="77777777" w:rsidR="00CD580E" w:rsidRPr="00CD580E" w:rsidRDefault="00CD580E" w:rsidP="00CD58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Processing Speed: 2.2 seconds per stock analysis</w:t>
      </w:r>
    </w:p>
    <w:p w14:paraId="1F5181AE" w14:textId="77777777" w:rsidR="00CD580E" w:rsidRPr="00CD580E" w:rsidRDefault="00CD580E" w:rsidP="00CD58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Multi-timeframe Analysis: 4 timeframes (1H, 4H, 1D, 1W)</w:t>
      </w:r>
    </w:p>
    <w:p w14:paraId="14E8B48C" w14:textId="77777777" w:rsidR="00CD580E" w:rsidRPr="00CD580E" w:rsidRDefault="00CD580E" w:rsidP="00CD58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Stock Coverage: 103 stocks (S&amp;P 500 subset)</w:t>
      </w:r>
    </w:p>
    <w:p w14:paraId="3E632B83" w14:textId="77777777" w:rsidR="00CD580E" w:rsidRPr="00CD580E" w:rsidRDefault="00CD580E" w:rsidP="00CD580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API Reliability: 5/5 diagnostic tests passed</w:t>
      </w:r>
    </w:p>
    <w:p w14:paraId="7D891375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Differentiators:</w:t>
      </w:r>
    </w:p>
    <w:p w14:paraId="0EBC6BAA" w14:textId="77777777" w:rsidR="00CD580E" w:rsidRPr="00CD580E" w:rsidRDefault="00CD580E" w:rsidP="00CD58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Real-time API debugging (industry first)</w:t>
      </w:r>
    </w:p>
    <w:p w14:paraId="6D7B0B7B" w14:textId="77777777" w:rsidR="00CD580E" w:rsidRPr="00CD580E" w:rsidRDefault="00CD580E" w:rsidP="00CD58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Islamic finance compliance built-in</w:t>
      </w:r>
    </w:p>
    <w:p w14:paraId="24746CC4" w14:textId="77777777" w:rsidR="00CD580E" w:rsidRPr="00CD580E" w:rsidRDefault="00CD580E" w:rsidP="00CD58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Complete transparency (all stock scores visible)</w:t>
      </w:r>
    </w:p>
    <w:p w14:paraId="217D5114" w14:textId="77777777" w:rsidR="00CD580E" w:rsidRPr="00CD580E" w:rsidRDefault="00CD580E" w:rsidP="00CD58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Multi-language support (EN/DE/AR)</w:t>
      </w:r>
    </w:p>
    <w:p w14:paraId="5F9C36BE" w14:textId="77777777" w:rsidR="00CD580E" w:rsidRPr="00CD580E" w:rsidRDefault="00CD580E" w:rsidP="00CD580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-accurate calculations</w:t>
      </w:r>
    </w:p>
    <w:p w14:paraId="06ED05FF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7DA4327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0BBB7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MILESTONE-DRIVEN DEVELOPMENT ROADMAP</w:t>
      </w:r>
    </w:p>
    <w:p w14:paraId="33247890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Phase 1: Options Greeks &amp; Trend Prediction (Months 3-6)</w:t>
      </w:r>
    </w:p>
    <w:p w14:paraId="1931F119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2BFB1C2F" w14:textId="77777777" w:rsidR="00CD580E" w:rsidRPr="00CD580E" w:rsidRDefault="00CD580E" w:rsidP="00CD5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Black-Scholes options pricing models</w:t>
      </w:r>
    </w:p>
    <w:p w14:paraId="5B74F138" w14:textId="77777777" w:rsidR="00CD580E" w:rsidRPr="00CD580E" w:rsidRDefault="00CD580E" w:rsidP="00CD5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Greeks</w:t>
      </w:r>
      <w:proofErr w:type="gram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 (Delta, Gamma, Theta, Vega, Rho)</w:t>
      </w:r>
    </w:p>
    <w:p w14:paraId="3056C963" w14:textId="77777777" w:rsidR="00CD580E" w:rsidRPr="00CD580E" w:rsidRDefault="00CD580E" w:rsidP="00CD5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Implied volatility surface analysis</w:t>
      </w:r>
    </w:p>
    <w:p w14:paraId="0C789EDA" w14:textId="77777777" w:rsidR="00CD580E" w:rsidRPr="00CD580E" w:rsidRDefault="00CD580E" w:rsidP="00CD5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Options flow sentiment indicators</w:t>
      </w:r>
    </w:p>
    <w:p w14:paraId="0A72DA67" w14:textId="77777777" w:rsidR="00CD580E" w:rsidRPr="00CD580E" w:rsidRDefault="00CD580E" w:rsidP="00CD5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Advanced trend prediction algorithms</w:t>
      </w:r>
    </w:p>
    <w:p w14:paraId="733166A6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Impact:</w:t>
      </w:r>
    </w:p>
    <w:p w14:paraId="493BE836" w14:textId="77777777" w:rsidR="00CD580E" w:rsidRPr="00CD580E" w:rsidRDefault="00CD580E" w:rsidP="00CD5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Competitor Gap: Only Bloomberg/Refinitiv offer sophisticated options analysis at retail level</w:t>
      </w:r>
    </w:p>
    <w:p w14:paraId="1A484DD7" w14:textId="77777777" w:rsidR="00CD580E" w:rsidRPr="00CD580E" w:rsidRDefault="00CD580E" w:rsidP="00CD5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Boost Potential: +40-60%</w:t>
      </w:r>
    </w:p>
    <w:p w14:paraId="62DEEBFF" w14:textId="77777777" w:rsidR="00CD580E" w:rsidRPr="00CD580E" w:rsidRDefault="00CD580E" w:rsidP="00CD5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TAM Expansion: +$200M (options trading market)</w:t>
      </w:r>
    </w:p>
    <w:p w14:paraId="1D108D00" w14:textId="77777777" w:rsidR="00CD580E" w:rsidRPr="00CD580E" w:rsidRDefault="00CD580E" w:rsidP="00CD5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Pricing Justification: $75-150/month tiers</w:t>
      </w:r>
    </w:p>
    <w:p w14:paraId="1EFDFA0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Enhancement:</w:t>
      </w:r>
    </w:p>
    <w:p w14:paraId="106E1E96" w14:textId="77777777" w:rsidR="00CD580E" w:rsidRPr="00CD580E" w:rsidRDefault="00CD580E" w:rsidP="00CD58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Estimated Feature Revenue: $2-5M annually</w:t>
      </w:r>
    </w:p>
    <w:p w14:paraId="6B9828DF" w14:textId="77777777" w:rsidR="00CD580E" w:rsidRPr="00CD580E" w:rsidRDefault="00CD580E" w:rsidP="00CD58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Customer Acquisition: +200% from options trading community</w:t>
      </w:r>
    </w:p>
    <w:p w14:paraId="4764DEAF" w14:textId="77777777" w:rsidR="00CD580E" w:rsidRPr="00CD580E" w:rsidRDefault="00CD580E" w:rsidP="00CD580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Churn Reduction: -25% (options traders demonstrate higher loyalty)</w:t>
      </w:r>
    </w:p>
    <w:p w14:paraId="03BFBA2B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Phase 2: Fundamental Analysis Integration (Months 6-9)</w:t>
      </w:r>
    </w:p>
    <w:p w14:paraId="6D55A7E2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0A168603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P/E, PEG, ROE, ROA ratio calculations</w:t>
      </w:r>
    </w:p>
    <w:p w14:paraId="1D1FCCC7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Earnings growth analysis</w:t>
      </w:r>
    </w:p>
    <w:p w14:paraId="67FF9DCC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Balance sheet strength indicators</w:t>
      </w:r>
    </w:p>
    <w:p w14:paraId="54557B17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Cash flow analysis</w:t>
      </w:r>
    </w:p>
    <w:p w14:paraId="6E601558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Sector comparison metrics</w:t>
      </w:r>
    </w:p>
    <w:p w14:paraId="771FB1B3" w14:textId="77777777" w:rsidR="00CD580E" w:rsidRPr="00CD580E" w:rsidRDefault="00CD580E" w:rsidP="00CD580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Integration with financial data APIs (Alpha Vantage, Financial Modeling Prep)</w:t>
      </w:r>
    </w:p>
    <w:p w14:paraId="15F10D0D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Impact:</w:t>
      </w:r>
    </w:p>
    <w:p w14:paraId="5B8E6A49" w14:textId="77777777" w:rsidR="00CD580E" w:rsidRPr="00CD580E" w:rsidRDefault="00CD580E" w:rsidP="00CD58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Achieves parity with Bloomberg/FactSet baseline features</w:t>
      </w:r>
    </w:p>
    <w:p w14:paraId="01906610" w14:textId="77777777" w:rsidR="00CD580E" w:rsidRPr="00CD580E" w:rsidRDefault="00CD580E" w:rsidP="00CD58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Boost Potential: +25-35%</w:t>
      </w:r>
    </w:p>
    <w:p w14:paraId="1BA82ABD" w14:textId="77777777" w:rsidR="00CD580E" w:rsidRPr="00CD580E" w:rsidRDefault="00CD580E" w:rsidP="00CD58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Customer Retention: -30% churn improvement</w:t>
      </w:r>
    </w:p>
    <w:p w14:paraId="1D7C4D9C" w14:textId="77777777" w:rsidR="00CD580E" w:rsidRPr="00CD580E" w:rsidRDefault="00CD580E" w:rsidP="00CD580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Enterprise Market Access: Opens $500-2000/month segments</w:t>
      </w:r>
    </w:p>
    <w:p w14:paraId="44BA1A73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Enhancement:</w:t>
      </w:r>
    </w:p>
    <w:p w14:paraId="32957586" w14:textId="77777777" w:rsidR="00CD580E" w:rsidRPr="00CD580E" w:rsidRDefault="00CD580E" w:rsidP="00CD58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Estimated Feature Revenue: $3-8M annually</w:t>
      </w:r>
    </w:p>
    <w:p w14:paraId="2ACA5944" w14:textId="77777777" w:rsidR="00CD580E" w:rsidRPr="00CD580E" w:rsidRDefault="00CD580E" w:rsidP="00CD58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B2B Pipeline: 50-200 potential enterprise clients</w:t>
      </w:r>
    </w:p>
    <w:p w14:paraId="2FCF5966" w14:textId="77777777" w:rsidR="00CD580E" w:rsidRPr="00CD580E" w:rsidRDefault="00CD580E" w:rsidP="00CD580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Professional Retention: 85%+ vs 70% retail baseline</w:t>
      </w:r>
    </w:p>
    <w:p w14:paraId="40A573C6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Phase 3: Sentiment Analysis (Months 9-12)</w:t>
      </w:r>
    </w:p>
    <w:p w14:paraId="265744F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7CFE00AF" w14:textId="77777777" w:rsidR="00CD580E" w:rsidRPr="00CD580E" w:rsidRDefault="00CD580E" w:rsidP="00CD58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Social media sentiment scraping (Twitter, Reddit, </w:t>
      </w: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StockTwits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6D3FEC" w14:textId="77777777" w:rsidR="00CD580E" w:rsidRPr="00CD580E" w:rsidRDefault="00CD580E" w:rsidP="00CD58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News sentiment analysis using NLP</w:t>
      </w:r>
    </w:p>
    <w:p w14:paraId="753A0E6F" w14:textId="77777777" w:rsidR="00CD580E" w:rsidRPr="00CD580E" w:rsidRDefault="00CD580E" w:rsidP="00CD58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Insider trading activity monitoring</w:t>
      </w:r>
    </w:p>
    <w:p w14:paraId="4F48A006" w14:textId="77777777" w:rsidR="00CD580E" w:rsidRPr="00CD580E" w:rsidRDefault="00CD580E" w:rsidP="00CD58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Institutional flow analysis</w:t>
      </w:r>
    </w:p>
    <w:p w14:paraId="302FEF01" w14:textId="77777777" w:rsidR="00CD580E" w:rsidRPr="00CD580E" w:rsidRDefault="00CD580E" w:rsidP="00CD580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Real-time sentiment scoring integration</w:t>
      </w:r>
    </w:p>
    <w:p w14:paraId="39F0D7A0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Market Impact:</w:t>
      </w:r>
    </w:p>
    <w:p w14:paraId="678CDBEE" w14:textId="77777777" w:rsidR="00CD580E" w:rsidRPr="00CD580E" w:rsidRDefault="00CD580E" w:rsidP="00CD58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AI-driven analysis aligns with market trends</w:t>
      </w:r>
    </w:p>
    <w:p w14:paraId="21DE2C41" w14:textId="77777777" w:rsidR="00CD580E" w:rsidRPr="00CD580E" w:rsidRDefault="00CD580E" w:rsidP="00CD58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Boost Potential: +15-25%</w:t>
      </w:r>
    </w:p>
    <w:p w14:paraId="63547794" w14:textId="77777777" w:rsidR="00CD580E" w:rsidRPr="00CD580E" w:rsidRDefault="00CD580E" w:rsidP="00CD58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Viral Marketing Potential: High social media shareability</w:t>
      </w:r>
    </w:p>
    <w:p w14:paraId="3A7C4AEC" w14:textId="77777777" w:rsidR="00CD580E" w:rsidRPr="00CD580E" w:rsidRDefault="00CD580E" w:rsidP="00CD580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Demographic Expansion: Attracts millennial traders</w:t>
      </w:r>
    </w:p>
    <w:p w14:paraId="4D5317A0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Enhancement:</w:t>
      </w:r>
    </w:p>
    <w:p w14:paraId="07BE3171" w14:textId="77777777" w:rsidR="00CD580E" w:rsidRPr="00CD580E" w:rsidRDefault="00CD580E" w:rsidP="00CD58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Estimated Feature Revenue: $1-3M annually</w:t>
      </w:r>
    </w:p>
    <w:p w14:paraId="267B6723" w14:textId="77777777" w:rsidR="00CD580E" w:rsidRPr="00CD580E" w:rsidRDefault="00CD580E" w:rsidP="00CD58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Viral Coefficient: 1.3-1.8 user referral rate</w:t>
      </w:r>
    </w:p>
    <w:p w14:paraId="67306E32" w14:textId="77777777" w:rsidR="00CD580E" w:rsidRPr="00CD580E" w:rsidRDefault="00CD580E" w:rsidP="00CD580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Millennial Acquisition: 60% of new users under 35</w:t>
      </w:r>
    </w:p>
    <w:p w14:paraId="4800751E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Phase 4: Quantitative Analysis (Months 12-15)</w:t>
      </w:r>
    </w:p>
    <w:p w14:paraId="5499CA87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2AFB7396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Monte Carlo simulations</w:t>
      </w:r>
    </w:p>
    <w:p w14:paraId="0B8E1378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Value at Risk (</w:t>
      </w: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) calculations</w:t>
      </w:r>
    </w:p>
    <w:p w14:paraId="648D8B21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Correlation analysis across assets</w:t>
      </w:r>
    </w:p>
    <w:p w14:paraId="251F5518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Statistical arbitrage opportunities</w:t>
      </w:r>
    </w:p>
    <w:p w14:paraId="3E1046F8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Risk-adjusted return metrics (Sharpe, Sortino ratios)</w:t>
      </w:r>
    </w:p>
    <w:p w14:paraId="117F7C5A" w14:textId="77777777" w:rsidR="00CD580E" w:rsidRPr="00CD580E" w:rsidRDefault="00CD580E" w:rsidP="00CD580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Factor model analysis</w:t>
      </w:r>
    </w:p>
    <w:p w14:paraId="62D23D85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Impact:</w:t>
      </w:r>
    </w:p>
    <w:p w14:paraId="368EF354" w14:textId="77777777" w:rsidR="00CD580E" w:rsidRPr="00CD580E" w:rsidRDefault="00CD580E" w:rsidP="00CD58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Appeals to hedge fund analysts and quant traders</w:t>
      </w:r>
    </w:p>
    <w:p w14:paraId="2519B974" w14:textId="77777777" w:rsidR="00CD580E" w:rsidRPr="00CD580E" w:rsidRDefault="00CD580E" w:rsidP="00CD58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Boost Potential: +20-30%</w:t>
      </w:r>
    </w:p>
    <w:p w14:paraId="66EC6C1B" w14:textId="77777777" w:rsidR="00CD580E" w:rsidRPr="00CD580E" w:rsidRDefault="00CD580E" w:rsidP="00CD58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Competitive Moat: Very few platforms offer this depth</w:t>
      </w:r>
    </w:p>
    <w:p w14:paraId="16FC4744" w14:textId="77777777" w:rsidR="00CD580E" w:rsidRPr="00CD580E" w:rsidRDefault="00CD580E" w:rsidP="00CD580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B2B Licensing: Technology licensing to small funds</w:t>
      </w:r>
    </w:p>
    <w:p w14:paraId="6746AE0E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Enhancement:</w:t>
      </w:r>
    </w:p>
    <w:p w14:paraId="1D902B53" w14:textId="77777777" w:rsidR="00CD580E" w:rsidRPr="00CD580E" w:rsidRDefault="00CD580E" w:rsidP="00CD58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Estimated Feature Revenue: $2-6M annually</w:t>
      </w:r>
    </w:p>
    <w:p w14:paraId="3EDAD9A2" w14:textId="77777777" w:rsidR="00CD580E" w:rsidRPr="00CD580E" w:rsidRDefault="00CD580E" w:rsidP="00CD58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Quant Community: 500+ hedge fund analysts</w:t>
      </w:r>
    </w:p>
    <w:p w14:paraId="6CDBE474" w14:textId="77777777" w:rsidR="00CD580E" w:rsidRPr="00CD580E" w:rsidRDefault="00CD580E" w:rsidP="00CD58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Academic Partnerships: 5-15 universities</w:t>
      </w:r>
    </w:p>
    <w:p w14:paraId="4AD836B8" w14:textId="77777777" w:rsidR="00CD580E" w:rsidRPr="00CD580E" w:rsidRDefault="00CD580E" w:rsidP="00CD58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B2B License Revenue: $500K-2M annually</w:t>
      </w:r>
    </w:p>
    <w:p w14:paraId="63B7FEFE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Phase 5: AI Panel with MCP (Months 15-18)</w:t>
      </w:r>
    </w:p>
    <w:p w14:paraId="24BE416C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Implementation:</w:t>
      </w:r>
    </w:p>
    <w:p w14:paraId="31E09C55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Multiple AI models (GPT-4, Claude, Gemini) integration</w:t>
      </w:r>
    </w:p>
    <w:p w14:paraId="10DA4964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Model Communication Protocol (MCP) for AI collaboration</w:t>
      </w:r>
    </w:p>
    <w:p w14:paraId="213E3302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Consensus decision-making algorithms</w:t>
      </w:r>
    </w:p>
    <w:p w14:paraId="6A37979C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Real-time AI debate and reasoning display</w:t>
      </w:r>
    </w:p>
    <w:p w14:paraId="71C02B3D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Confidence scoring across AI opinions</w:t>
      </w:r>
    </w:p>
    <w:p w14:paraId="7447AEC1" w14:textId="77777777" w:rsidR="00CD580E" w:rsidRPr="00CD580E" w:rsidRDefault="00CD580E" w:rsidP="00CD580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Human oversight and override capabilities</w:t>
      </w:r>
    </w:p>
    <w:p w14:paraId="7D081C05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Impact:</w:t>
      </w:r>
    </w:p>
    <w:p w14:paraId="3B27DA09" w14:textId="77777777" w:rsidR="00CD580E" w:rsidRPr="00CD580E" w:rsidRDefault="00CD580E" w:rsidP="00CD580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Industry first: Multi-AI collaboration for trading decisions</w:t>
      </w:r>
    </w:p>
    <w:p w14:paraId="02E46C9B" w14:textId="77777777" w:rsidR="00CD580E" w:rsidRPr="00CD580E" w:rsidRDefault="00CD580E" w:rsidP="00CD580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Boost Potential: +50-100%</w:t>
      </w:r>
    </w:p>
    <w:p w14:paraId="102727EA" w14:textId="77777777" w:rsidR="00CD580E" w:rsidRPr="00CD580E" w:rsidRDefault="00CD580E" w:rsidP="00CD580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Media Attention: Massive PR and marketing opportunities</w:t>
      </w:r>
    </w:p>
    <w:p w14:paraId="4932F8ED" w14:textId="77777777" w:rsidR="00CD580E" w:rsidRPr="00CD580E" w:rsidRDefault="00CD580E" w:rsidP="00CD580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Leadership: Positions as innovation leader</w:t>
      </w:r>
    </w:p>
    <w:p w14:paraId="4384806D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Enhancement:</w:t>
      </w:r>
    </w:p>
    <w:p w14:paraId="4D3FB7C1" w14:textId="77777777" w:rsidR="00CD580E" w:rsidRPr="00CD580E" w:rsidRDefault="00CD580E" w:rsidP="00CD580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Estimated Feature Revenue: $5-25M annually</w:t>
      </w:r>
    </w:p>
    <w:p w14:paraId="20793F02" w14:textId="77777777" w:rsidR="00CD580E" w:rsidRPr="00CD580E" w:rsidRDefault="00CD580E" w:rsidP="00CD580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Media Coverage: 50+ major publication features</w:t>
      </w:r>
    </w:p>
    <w:p w14:paraId="6672E5AC" w14:textId="77777777" w:rsidR="00CD580E" w:rsidRPr="00CD580E" w:rsidRDefault="00CD580E" w:rsidP="00CD580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Enterprise Contracts: $50K-500K annual deals</w:t>
      </w:r>
    </w:p>
    <w:p w14:paraId="60E1EF4B" w14:textId="77777777" w:rsidR="00CD580E" w:rsidRPr="00CD580E" w:rsidRDefault="00CD580E" w:rsidP="00CD580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Speaking Opportunities: 10+ conference keynotes</w:t>
      </w:r>
    </w:p>
    <w:p w14:paraId="56A5FB18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1F31131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89EA24F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THREE-YEAR REVENUE SCENARIOS</w:t>
      </w:r>
    </w:p>
    <w:p w14:paraId="38C57B54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Scenario 1: Conservative (65% Probability)</w:t>
      </w:r>
    </w:p>
    <w:p w14:paraId="0B191C10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</w:p>
    <w:p w14:paraId="5D563D6B" w14:textId="77777777" w:rsidR="00CD580E" w:rsidRPr="00CD580E" w:rsidRDefault="00CD580E" w:rsidP="00CD580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Execution challenges and longer development cycles</w:t>
      </w:r>
    </w:p>
    <w:p w14:paraId="507F2722" w14:textId="77777777" w:rsidR="00CD580E" w:rsidRPr="00CD580E" w:rsidRDefault="00CD580E" w:rsidP="00CD580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Gradual market adoption</w:t>
      </w:r>
    </w:p>
    <w:p w14:paraId="390D2775" w14:textId="77777777" w:rsidR="00CD580E" w:rsidRPr="00CD580E" w:rsidRDefault="00CD580E" w:rsidP="00CD580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Limited viral growth</w:t>
      </w:r>
    </w:p>
    <w:p w14:paraId="48AF80C1" w14:textId="77777777" w:rsidR="00CD580E" w:rsidRPr="00CD580E" w:rsidRDefault="00CD580E" w:rsidP="00CD580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Standard competitive responses</w:t>
      </w:r>
    </w:p>
    <w:p w14:paraId="0FEB505F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Projections:</w:t>
      </w:r>
    </w:p>
    <w:p w14:paraId="51770156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2 (Options + Fundamentals)</w:t>
      </w:r>
    </w:p>
    <w:p w14:paraId="5D7B1C41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500 → 2,000 users</w:t>
      </w:r>
    </w:p>
    <w:p w14:paraId="56F7C58D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$30 → $65/month</w:t>
      </w:r>
    </w:p>
    <w:p w14:paraId="7A628730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$15K → $130K</w:t>
      </w:r>
    </w:p>
    <w:p w14:paraId="30E93BE4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$780K</w:t>
      </w:r>
    </w:p>
    <w:p w14:paraId="7EAB729D" w14:textId="77777777" w:rsidR="00CD580E" w:rsidRPr="00CD580E" w:rsidRDefault="00CD580E" w:rsidP="00CD580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0.1%</w:t>
      </w:r>
    </w:p>
    <w:p w14:paraId="1258FA9B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2 Projections:</w:t>
      </w:r>
    </w:p>
    <w:p w14:paraId="7A92D2AA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4 (+ Sentiment + Quantitative)</w:t>
      </w:r>
    </w:p>
    <w:p w14:paraId="6DA8B319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2,000 → 5,000 users</w:t>
      </w:r>
    </w:p>
    <w:p w14:paraId="7BEBC349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$65 → $95/month</w:t>
      </w:r>
    </w:p>
    <w:p w14:paraId="1EAFB571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$130K → $475K</w:t>
      </w:r>
    </w:p>
    <w:p w14:paraId="55D07582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$3.8M</w:t>
      </w:r>
    </w:p>
    <w:p w14:paraId="3938E4AD" w14:textId="77777777" w:rsidR="00CD580E" w:rsidRPr="00CD580E" w:rsidRDefault="00CD580E" w:rsidP="00CD580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Market Share: 0.5%</w:t>
      </w:r>
    </w:p>
    <w:p w14:paraId="56A9A2A1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3 Projections:</w:t>
      </w:r>
    </w:p>
    <w:p w14:paraId="44D0D5E7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5 (All phases complete)</w:t>
      </w:r>
    </w:p>
    <w:p w14:paraId="1AAAC979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5,000 → 8,000 users</w:t>
      </w:r>
    </w:p>
    <w:p w14:paraId="24FFF688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$95 → $120/month</w:t>
      </w:r>
    </w:p>
    <w:p w14:paraId="0AA19581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$475K → $960K</w:t>
      </w:r>
    </w:p>
    <w:p w14:paraId="73F11E06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$8.6M</w:t>
      </w:r>
    </w:p>
    <w:p w14:paraId="0419B3CF" w14:textId="77777777" w:rsidR="00CD580E" w:rsidRPr="00CD580E" w:rsidRDefault="00CD580E" w:rsidP="00CD580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0.8%</w:t>
      </w:r>
    </w:p>
    <w:p w14:paraId="6913C7C4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 3-Year Cumulative Revenue: $13.2M</w:t>
      </w:r>
    </w:p>
    <w:p w14:paraId="36E3938E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Scenario 2: Realistic (25% Probability)</w:t>
      </w:r>
    </w:p>
    <w:p w14:paraId="53A070E6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</w:p>
    <w:p w14:paraId="4D17F7E1" w14:textId="77777777" w:rsidR="00CD580E" w:rsidRPr="00CD580E" w:rsidRDefault="00CD580E" w:rsidP="00CD580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Strong execution and timely milestone delivery</w:t>
      </w:r>
    </w:p>
    <w:p w14:paraId="2B8D41CA" w14:textId="77777777" w:rsidR="00CD580E" w:rsidRPr="00CD580E" w:rsidRDefault="00CD580E" w:rsidP="00CD580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Effective marketing and product-market fit</w:t>
      </w:r>
    </w:p>
    <w:p w14:paraId="6521AE0F" w14:textId="77777777" w:rsidR="00CD580E" w:rsidRPr="00CD580E" w:rsidRDefault="00CD580E" w:rsidP="00CD580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Competitive but manageable market responses</w:t>
      </w:r>
    </w:p>
    <w:p w14:paraId="581F60D2" w14:textId="77777777" w:rsidR="00CD580E" w:rsidRPr="00CD580E" w:rsidRDefault="00CD580E" w:rsidP="00CD580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Successful enterprise customer acquisition</w:t>
      </w:r>
    </w:p>
    <w:p w14:paraId="46D23D4B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Projections:</w:t>
      </w:r>
    </w:p>
    <w:p w14:paraId="0A863A65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3 (Options + Fundamentals + Sentiment)</w:t>
      </w:r>
    </w:p>
    <w:p w14:paraId="5A7AE77E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500 → 4,000 users</w:t>
      </w:r>
    </w:p>
    <w:p w14:paraId="380FAC75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$30 → $85/month</w:t>
      </w:r>
    </w:p>
    <w:p w14:paraId="4C57DC9F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$15K → $340K</w:t>
      </w:r>
    </w:p>
    <w:p w14:paraId="61B78A9D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$2.1M</w:t>
      </w:r>
    </w:p>
    <w:p w14:paraId="594D947B" w14:textId="77777777" w:rsidR="00CD580E" w:rsidRPr="00CD580E" w:rsidRDefault="00CD580E" w:rsidP="00CD580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0.3%</w:t>
      </w:r>
    </w:p>
    <w:p w14:paraId="10461EA9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2 Projections:</w:t>
      </w:r>
    </w:p>
    <w:p w14:paraId="6D12E30D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5 (All phases + optimization)</w:t>
      </w:r>
    </w:p>
    <w:p w14:paraId="089D69A1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4,000 → 12,000 users</w:t>
      </w:r>
    </w:p>
    <w:p w14:paraId="19E9FB5D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$85 → $135/month</w:t>
      </w:r>
    </w:p>
    <w:p w14:paraId="405CE944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$340K → $1.62M</w:t>
      </w:r>
    </w:p>
    <w:p w14:paraId="476D9E4F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$11.8M</w:t>
      </w:r>
    </w:p>
    <w:p w14:paraId="535F16E9" w14:textId="77777777" w:rsidR="00CD580E" w:rsidRPr="00CD580E" w:rsidRDefault="00CD580E" w:rsidP="00CD580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1.5%</w:t>
      </w:r>
    </w:p>
    <w:p w14:paraId="01FEDD2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3 Projections:</w:t>
      </w:r>
    </w:p>
    <w:p w14:paraId="297732AE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Advanced features + enterprise expansion</w:t>
      </w:r>
    </w:p>
    <w:p w14:paraId="5CE00D4F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12,000 → 20,000 users</w:t>
      </w:r>
    </w:p>
    <w:p w14:paraId="1A6B8736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$135 → $175/month</w:t>
      </w:r>
    </w:p>
    <w:p w14:paraId="2A2EF198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$1.62M → $3.5M</w:t>
      </w:r>
    </w:p>
    <w:p w14:paraId="65F718ED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Annual Revenue: $30.7M</w:t>
      </w:r>
    </w:p>
    <w:p w14:paraId="53842B97" w14:textId="77777777" w:rsidR="00CD580E" w:rsidRPr="00CD580E" w:rsidRDefault="00CD580E" w:rsidP="00CD580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3.5%</w:t>
      </w:r>
    </w:p>
    <w:p w14:paraId="1089247D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3-Year Cumulative Revenue: $44.6M</w:t>
      </w:r>
    </w:p>
    <w:p w14:paraId="784980B6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Scenario 3: Optimistic (10% Probability)</w:t>
      </w:r>
    </w:p>
    <w:p w14:paraId="36DBB3E3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Assumptions:</w:t>
      </w:r>
    </w:p>
    <w:p w14:paraId="2590E95A" w14:textId="77777777" w:rsidR="00CD580E" w:rsidRPr="00CD580E" w:rsidRDefault="00CD580E" w:rsidP="00CD58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Exceptional execution and viral market adoption</w:t>
      </w:r>
    </w:p>
    <w:p w14:paraId="4354EC06" w14:textId="77777777" w:rsidR="00CD580E" w:rsidRPr="00CD580E" w:rsidRDefault="00CD580E" w:rsidP="00CD58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Early enterprise success and strategic partnerships</w:t>
      </w:r>
    </w:p>
    <w:p w14:paraId="2BEF8337" w14:textId="77777777" w:rsidR="00CD580E" w:rsidRPr="00CD580E" w:rsidRDefault="00CD580E" w:rsidP="00CD58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Market-leading innovation recognition</w:t>
      </w:r>
    </w:p>
    <w:p w14:paraId="1E899113" w14:textId="77777777" w:rsidR="00CD580E" w:rsidRPr="00CD580E" w:rsidRDefault="00CD580E" w:rsidP="00CD580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International expansion success</w:t>
      </w:r>
    </w:p>
    <w:p w14:paraId="1E8F534E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1 Projections:</w:t>
      </w:r>
    </w:p>
    <w:p w14:paraId="7B7BA329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3 + Early AI Panel Beta</w:t>
      </w:r>
    </w:p>
    <w:p w14:paraId="512F5534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500 → 8,000 users</w:t>
      </w:r>
    </w:p>
    <w:p w14:paraId="1FE488BB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$30 → $110/month</w:t>
      </w:r>
    </w:p>
    <w:p w14:paraId="1D5E236F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$15K → $880K</w:t>
      </w:r>
    </w:p>
    <w:p w14:paraId="3F822753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$4.5M</w:t>
      </w:r>
    </w:p>
    <w:p w14:paraId="7F2B785C" w14:textId="77777777" w:rsidR="00CD580E" w:rsidRPr="00CD580E" w:rsidRDefault="00CD580E" w:rsidP="00CD580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0.6%</w:t>
      </w:r>
    </w:p>
    <w:p w14:paraId="41B56020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2 Projections:</w:t>
      </w:r>
    </w:p>
    <w:p w14:paraId="66358B75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All phases + enterprise features</w:t>
      </w:r>
    </w:p>
    <w:p w14:paraId="2F33ED8F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8,000 → 25,000 users</w:t>
      </w:r>
    </w:p>
    <w:p w14:paraId="762D498F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$110 → $185/month</w:t>
      </w:r>
    </w:p>
    <w:p w14:paraId="426BDF25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$880K → $4.6M</w:t>
      </w:r>
    </w:p>
    <w:p w14:paraId="3F5C735F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$33.6M</w:t>
      </w:r>
    </w:p>
    <w:p w14:paraId="58C2D0B0" w14:textId="77777777" w:rsidR="00CD580E" w:rsidRPr="00CD580E" w:rsidRDefault="00CD580E" w:rsidP="00CD580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4.2%</w:t>
      </w:r>
    </w:p>
    <w:p w14:paraId="44CCCD39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3 Projections:</w:t>
      </w:r>
    </w:p>
    <w:p w14:paraId="7FE9E303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Milestones Delivered: Advanced AI + international expansion</w:t>
      </w:r>
    </w:p>
    <w:p w14:paraId="4AB6EC17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Subscriber Growth: 25,000 → 45,000 users</w:t>
      </w:r>
    </w:p>
    <w:p w14:paraId="668C0DE3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Evolution: $185 → $245/month</w:t>
      </w:r>
    </w:p>
    <w:p w14:paraId="25FDAE02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Monthly Revenue: $4.6M → $11M</w:t>
      </w:r>
    </w:p>
    <w:p w14:paraId="100955D3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Revenue: $93.8M</w:t>
      </w:r>
    </w:p>
    <w:p w14:paraId="512E43FC" w14:textId="77777777" w:rsidR="00CD580E" w:rsidRPr="00CD580E" w:rsidRDefault="00CD580E" w:rsidP="00CD580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 Share: 8.5%</w:t>
      </w:r>
    </w:p>
    <w:p w14:paraId="76F30D8F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Optimistic 3-Year Cumulative Revenue: $131.9M</w:t>
      </w:r>
    </w:p>
    <w:p w14:paraId="655C202E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38B5353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4B8105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COMPETITIVE POSITIONING ANALYSIS</w:t>
      </w:r>
    </w:p>
    <w:p w14:paraId="5DA15D67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4.1 Market Share Projections (Year 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840"/>
        <w:gridCol w:w="1693"/>
        <w:gridCol w:w="1693"/>
        <w:gridCol w:w="1922"/>
      </w:tblGrid>
      <w:tr w:rsidR="00CD580E" w:rsidRPr="00CD580E" w14:paraId="7FF72A99" w14:textId="77777777" w:rsidTr="00CD5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9284A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2DB59A1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Revenue</w:t>
            </w:r>
          </w:p>
        </w:tc>
        <w:tc>
          <w:tcPr>
            <w:tcW w:w="0" w:type="auto"/>
            <w:vAlign w:val="center"/>
            <w:hideMark/>
          </w:tcPr>
          <w:p w14:paraId="240A388D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Conservative</w:t>
            </w:r>
          </w:p>
        </w:tc>
        <w:tc>
          <w:tcPr>
            <w:tcW w:w="0" w:type="auto"/>
            <w:vAlign w:val="center"/>
            <w:hideMark/>
          </w:tcPr>
          <w:p w14:paraId="37284281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Realistic</w:t>
            </w:r>
          </w:p>
        </w:tc>
        <w:tc>
          <w:tcPr>
            <w:tcW w:w="0" w:type="auto"/>
            <w:vAlign w:val="center"/>
            <w:hideMark/>
          </w:tcPr>
          <w:p w14:paraId="1E8C1B11" w14:textId="77777777" w:rsidR="00CD580E" w:rsidRPr="00CD580E" w:rsidRDefault="00CD580E" w:rsidP="00CD58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Optimistic</w:t>
            </w:r>
          </w:p>
        </w:tc>
      </w:tr>
      <w:tr w:rsidR="00CD580E" w:rsidRPr="00CD580E" w14:paraId="737AF788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1E1A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TradingView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1A24A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~$300M</w:t>
            </w:r>
          </w:p>
        </w:tc>
        <w:tc>
          <w:tcPr>
            <w:tcW w:w="0" w:type="auto"/>
            <w:vAlign w:val="center"/>
            <w:hideMark/>
          </w:tcPr>
          <w:p w14:paraId="0F4BB85E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#1</w:t>
            </w:r>
          </w:p>
        </w:tc>
        <w:tc>
          <w:tcPr>
            <w:tcW w:w="0" w:type="auto"/>
            <w:vAlign w:val="center"/>
            <w:hideMark/>
          </w:tcPr>
          <w:p w14:paraId="66ECAC90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Still #1</w:t>
            </w:r>
          </w:p>
        </w:tc>
        <w:tc>
          <w:tcPr>
            <w:tcW w:w="0" w:type="auto"/>
            <w:vAlign w:val="center"/>
            <w:hideMark/>
          </w:tcPr>
          <w:p w14:paraId="20A4F5E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Major Competition</w:t>
            </w:r>
          </w:p>
        </w:tc>
      </w:tr>
      <w:tr w:rsidR="00CD580E" w:rsidRPr="00CD580E" w14:paraId="54182746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2154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Bloomberg Terminal</w:t>
            </w:r>
          </w:p>
        </w:tc>
        <w:tc>
          <w:tcPr>
            <w:tcW w:w="0" w:type="auto"/>
            <w:vAlign w:val="center"/>
            <w:hideMark/>
          </w:tcPr>
          <w:p w14:paraId="28467659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~$6B</w:t>
            </w:r>
          </w:p>
        </w:tc>
        <w:tc>
          <w:tcPr>
            <w:tcW w:w="0" w:type="auto"/>
            <w:vAlign w:val="center"/>
            <w:hideMark/>
          </w:tcPr>
          <w:p w14:paraId="3236FE3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Market</w:t>
            </w:r>
          </w:p>
        </w:tc>
        <w:tc>
          <w:tcPr>
            <w:tcW w:w="0" w:type="auto"/>
            <w:vAlign w:val="center"/>
            <w:hideMark/>
          </w:tcPr>
          <w:p w14:paraId="02C33B35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Market</w:t>
            </w:r>
          </w:p>
        </w:tc>
        <w:tc>
          <w:tcPr>
            <w:tcW w:w="0" w:type="auto"/>
            <w:vAlign w:val="center"/>
            <w:hideMark/>
          </w:tcPr>
          <w:p w14:paraId="16C30EB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Different Market</w:t>
            </w:r>
          </w:p>
        </w:tc>
      </w:tr>
      <w:tr w:rsidR="00CD580E" w:rsidRPr="00CD580E" w14:paraId="690F7B2C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77A07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Benzinga Pro</w:t>
            </w:r>
          </w:p>
        </w:tc>
        <w:tc>
          <w:tcPr>
            <w:tcW w:w="0" w:type="auto"/>
            <w:vAlign w:val="center"/>
            <w:hideMark/>
          </w:tcPr>
          <w:p w14:paraId="5D0130F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~$50M</w:t>
            </w:r>
          </w:p>
        </w:tc>
        <w:tc>
          <w:tcPr>
            <w:tcW w:w="0" w:type="auto"/>
            <w:vAlign w:val="center"/>
            <w:hideMark/>
          </w:tcPr>
          <w:p w14:paraId="11C04614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17%</w:t>
            </w:r>
          </w:p>
        </w:tc>
        <w:tc>
          <w:tcPr>
            <w:tcW w:w="0" w:type="auto"/>
            <w:vAlign w:val="center"/>
            <w:hideMark/>
          </w:tcPr>
          <w:p w14:paraId="184D38A5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61%</w:t>
            </w:r>
          </w:p>
        </w:tc>
        <w:tc>
          <w:tcPr>
            <w:tcW w:w="0" w:type="auto"/>
            <w:vAlign w:val="center"/>
            <w:hideMark/>
          </w:tcPr>
          <w:p w14:paraId="6582E170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188%</w:t>
            </w:r>
          </w:p>
        </w:tc>
      </w:tr>
      <w:tr w:rsidR="00CD580E" w:rsidRPr="00CD580E" w14:paraId="09FD0581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53FFF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FinViz</w:t>
            </w:r>
            <w:proofErr w:type="spellEnd"/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Elite</w:t>
            </w:r>
          </w:p>
        </w:tc>
        <w:tc>
          <w:tcPr>
            <w:tcW w:w="0" w:type="auto"/>
            <w:vAlign w:val="center"/>
            <w:hideMark/>
          </w:tcPr>
          <w:p w14:paraId="08A4DA87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~$25M</w:t>
            </w:r>
          </w:p>
        </w:tc>
        <w:tc>
          <w:tcPr>
            <w:tcW w:w="0" w:type="auto"/>
            <w:vAlign w:val="center"/>
            <w:hideMark/>
          </w:tcPr>
          <w:p w14:paraId="37602C0F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34%</w:t>
            </w:r>
          </w:p>
        </w:tc>
        <w:tc>
          <w:tcPr>
            <w:tcW w:w="0" w:type="auto"/>
            <w:vAlign w:val="center"/>
            <w:hideMark/>
          </w:tcPr>
          <w:p w14:paraId="7F870C12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123%</w:t>
            </w:r>
          </w:p>
        </w:tc>
        <w:tc>
          <w:tcPr>
            <w:tcW w:w="0" w:type="auto"/>
            <w:vAlign w:val="center"/>
            <w:hideMark/>
          </w:tcPr>
          <w:p w14:paraId="7AE6F975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375%</w:t>
            </w:r>
          </w:p>
        </w:tc>
      </w:tr>
      <w:tr w:rsidR="00CD580E" w:rsidRPr="00CD580E" w14:paraId="078831E5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CD0D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 Rover</w:t>
            </w:r>
          </w:p>
        </w:tc>
        <w:tc>
          <w:tcPr>
            <w:tcW w:w="0" w:type="auto"/>
            <w:vAlign w:val="center"/>
            <w:hideMark/>
          </w:tcPr>
          <w:p w14:paraId="146F457D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~$15M</w:t>
            </w:r>
          </w:p>
        </w:tc>
        <w:tc>
          <w:tcPr>
            <w:tcW w:w="0" w:type="auto"/>
            <w:vAlign w:val="center"/>
            <w:hideMark/>
          </w:tcPr>
          <w:p w14:paraId="0BC9971E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57%</w:t>
            </w:r>
          </w:p>
        </w:tc>
        <w:tc>
          <w:tcPr>
            <w:tcW w:w="0" w:type="auto"/>
            <w:vAlign w:val="center"/>
            <w:hideMark/>
          </w:tcPr>
          <w:p w14:paraId="4FB7110C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205%</w:t>
            </w:r>
          </w:p>
        </w:tc>
        <w:tc>
          <w:tcPr>
            <w:tcW w:w="0" w:type="auto"/>
            <w:vAlign w:val="center"/>
            <w:hideMark/>
          </w:tcPr>
          <w:p w14:paraId="3D15C73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We're 625%</w:t>
            </w:r>
          </w:p>
        </w:tc>
      </w:tr>
      <w:tr w:rsidR="00CD580E" w:rsidRPr="00CD580E" w14:paraId="61E193C8" w14:textId="77777777" w:rsidTr="00CD5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ED86A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Kurzora</w:t>
            </w:r>
          </w:p>
        </w:tc>
        <w:tc>
          <w:tcPr>
            <w:tcW w:w="0" w:type="auto"/>
            <w:vAlign w:val="center"/>
            <w:hideMark/>
          </w:tcPr>
          <w:p w14:paraId="7BF11326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A78A54B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$8.6M</w:t>
            </w:r>
          </w:p>
        </w:tc>
        <w:tc>
          <w:tcPr>
            <w:tcW w:w="0" w:type="auto"/>
            <w:vAlign w:val="center"/>
            <w:hideMark/>
          </w:tcPr>
          <w:p w14:paraId="316A1E44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$30.7M</w:t>
            </w:r>
          </w:p>
        </w:tc>
        <w:tc>
          <w:tcPr>
            <w:tcW w:w="0" w:type="auto"/>
            <w:vAlign w:val="center"/>
            <w:hideMark/>
          </w:tcPr>
          <w:p w14:paraId="4F17DF62" w14:textId="77777777" w:rsidR="00CD580E" w:rsidRPr="00CD580E" w:rsidRDefault="00CD580E" w:rsidP="00CD58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58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$93.8M</w:t>
            </w:r>
          </w:p>
        </w:tc>
      </w:tr>
    </w:tbl>
    <w:p w14:paraId="25EF500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Milestone-Driven Competitive Advantages</w:t>
      </w:r>
    </w:p>
    <w:p w14:paraId="68DEC7E1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1 (Options Greeks):</w:t>
      </w:r>
    </w:p>
    <w:p w14:paraId="45A6F5AE" w14:textId="77777777" w:rsidR="00CD580E" w:rsidRPr="00CD580E" w:rsidRDefault="00CD580E" w:rsidP="00CD58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Position: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Only retail platform with professional options analysis</w:t>
      </w:r>
    </w:p>
    <w:p w14:paraId="312BE01D" w14:textId="77777777" w:rsidR="00CD580E" w:rsidRPr="00CD580E" w:rsidRDefault="00CD580E" w:rsidP="00CD58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Gap: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Fills void between free tools and $2000/month Bloomberg</w:t>
      </w:r>
    </w:p>
    <w:p w14:paraId="7B419272" w14:textId="77777777" w:rsidR="00CD580E" w:rsidRPr="00CD580E" w:rsidRDefault="00CD580E" w:rsidP="00CD580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Power: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Justifies $75-150/month vs competitors' $30-60</w:t>
      </w:r>
    </w:p>
    <w:p w14:paraId="1D9C1E6C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Phase 2-3 (Fundamentals + Sentiment):</w:t>
      </w:r>
    </w:p>
    <w:p w14:paraId="0947C438" w14:textId="77777777" w:rsidR="00CD580E" w:rsidRPr="00CD580E" w:rsidRDefault="00CD580E" w:rsidP="00CD58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Solution: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Technical + Fundamental + Sentiment analysis</w:t>
      </w:r>
    </w:p>
    <w:p w14:paraId="213F478D" w14:textId="77777777" w:rsidR="00CD580E" w:rsidRPr="00CD580E" w:rsidRDefault="00CD580E" w:rsidP="00CD58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Challenge: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Direct competition with market leader</w:t>
      </w:r>
    </w:p>
    <w:p w14:paraId="13A8B056" w14:textId="77777777" w:rsidR="00CD580E" w:rsidRPr="00CD580E" w:rsidRDefault="00CD580E" w:rsidP="00CD580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Proposition: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$100-200/month for complete analytical suite</w:t>
      </w:r>
    </w:p>
    <w:p w14:paraId="49818AFD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All Phases (+ AI Panel):</w:t>
      </w:r>
    </w:p>
    <w:p w14:paraId="09BDEB26" w14:textId="77777777" w:rsidR="00CD580E" w:rsidRPr="00CD580E" w:rsidRDefault="00CD580E" w:rsidP="00CD580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 Leadership: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Industry's first multi-AI decision platform</w:t>
      </w:r>
    </w:p>
    <w:p w14:paraId="55F2BF1C" w14:textId="77777777" w:rsidR="00CD580E" w:rsidRPr="00CD580E" w:rsidRDefault="00CD580E" w:rsidP="00CD580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Disruption: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Sets new standards for trading technology</w:t>
      </w:r>
    </w:p>
    <w:p w14:paraId="5C9A78C0" w14:textId="77777777" w:rsidR="00CD580E" w:rsidRPr="00CD580E" w:rsidRDefault="00CD580E" w:rsidP="00CD580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Positioning: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$200-500/month for cutting-edge AI insights</w:t>
      </w:r>
    </w:p>
    <w:p w14:paraId="2D1746F3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Competitive Response Scenarios</w:t>
      </w:r>
    </w:p>
    <w:p w14:paraId="7109B303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Likely Competitor Reactions:</w:t>
      </w:r>
    </w:p>
    <w:p w14:paraId="1C257905" w14:textId="77777777" w:rsidR="00CD580E" w:rsidRPr="00CD580E" w:rsidRDefault="00CD580E" w:rsidP="00CD580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Response:</w:t>
      </w:r>
    </w:p>
    <w:p w14:paraId="64A08344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Will likely add basic options features within 12-18 months</w:t>
      </w:r>
    </w:p>
    <w:p w14:paraId="7CD8A85B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May acquire smaller AI companies for sentiment analysis</w:t>
      </w:r>
    </w:p>
    <w:p w14:paraId="1EBFB767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Advantage: We'll have </w:t>
      </w:r>
      <w:proofErr w:type="gram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1-2 year</w:t>
      </w:r>
      <w:proofErr w:type="gram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head start with superior implementation</w:t>
      </w:r>
    </w:p>
    <w:p w14:paraId="3BEBA623" w14:textId="77777777" w:rsidR="00CD580E" w:rsidRPr="00CD580E" w:rsidRDefault="00CD580E" w:rsidP="00CD580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Bloomberg Response:</w:t>
      </w:r>
    </w:p>
    <w:p w14:paraId="5A515DA3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Unlikely to focus on retail market (not their core)</w:t>
      </w:r>
    </w:p>
    <w:p w14:paraId="7E8216A5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May enhance existing terminal features</w:t>
      </w:r>
    </w:p>
    <w:p w14:paraId="5FABAF60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Advantage: We operate in different market segment</w:t>
      </w:r>
    </w:p>
    <w:p w14:paraId="5873E465" w14:textId="77777777" w:rsidR="00CD580E" w:rsidRPr="00CD580E" w:rsidRDefault="00CD580E" w:rsidP="00CD580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Startup Competition:</w:t>
      </w:r>
    </w:p>
    <w:p w14:paraId="710DCD75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2-3 new entrants likely within 18 months</w:t>
      </w:r>
    </w:p>
    <w:p w14:paraId="398FE862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Will copy visible features but lack our technical depth</w:t>
      </w:r>
    </w:p>
    <w:p w14:paraId="60D2BA36" w14:textId="77777777" w:rsidR="00CD580E" w:rsidRPr="00CD580E" w:rsidRDefault="00CD580E" w:rsidP="00CD580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Advantage: First-mover advantage and established user base</w:t>
      </w:r>
    </w:p>
    <w:p w14:paraId="0F3E95D1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1AC64D4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F06317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RISK ANALYSIS &amp; MITIGATION STRATEGIES</w:t>
      </w:r>
    </w:p>
    <w:p w14:paraId="5BA57BF3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Technical Risks</w:t>
      </w:r>
    </w:p>
    <w:p w14:paraId="7690F6B6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Risk:</w:t>
      </w:r>
    </w:p>
    <w:p w14:paraId="3255915D" w14:textId="77777777" w:rsidR="00CD580E" w:rsidRPr="00CD580E" w:rsidRDefault="00CD580E" w:rsidP="00CD58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AI Panel complexity may cause delays (Phase 5)</w:t>
      </w:r>
    </w:p>
    <w:p w14:paraId="17B67055" w14:textId="77777777" w:rsidR="00CD580E" w:rsidRPr="00CD580E" w:rsidRDefault="00CD580E" w:rsidP="00CD58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Options data integration challenges (Phase 1)</w:t>
      </w:r>
    </w:p>
    <w:p w14:paraId="4D0034A9" w14:textId="77777777" w:rsidR="00CD580E" w:rsidRPr="00CD580E" w:rsidRDefault="00CD580E" w:rsidP="00CD580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Scaling infrastructure for 20,000+ users</w:t>
      </w:r>
    </w:p>
    <w:p w14:paraId="1BF111B0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Strategies:</w:t>
      </w:r>
    </w:p>
    <w:p w14:paraId="0A403BB2" w14:textId="77777777" w:rsidR="00CD580E" w:rsidRPr="00CD580E" w:rsidRDefault="00CD580E" w:rsidP="00CD58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Phased rollouts with extensive beta testing</w:t>
      </w:r>
    </w:p>
    <w:p w14:paraId="5D3EDC53" w14:textId="77777777" w:rsidR="00CD580E" w:rsidRPr="00CD580E" w:rsidRDefault="00CD580E" w:rsidP="00CD58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Strategic partnerships with data providers</w:t>
      </w:r>
    </w:p>
    <w:p w14:paraId="4F9752FD" w14:textId="77777777" w:rsidR="00CD580E" w:rsidRPr="00CD580E" w:rsidRDefault="00CD580E" w:rsidP="00CD58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Cloud-native architecture with auto-scaling</w:t>
      </w:r>
    </w:p>
    <w:p w14:paraId="7B5790E5" w14:textId="77777777" w:rsidR="00CD580E" w:rsidRPr="00CD580E" w:rsidRDefault="00CD580E" w:rsidP="00CD580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Robust QA and monitoring systems</w:t>
      </w:r>
    </w:p>
    <w:p w14:paraId="695E8AF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Market Risks</w:t>
      </w:r>
    </w:p>
    <w:p w14:paraId="6B06F808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Risk:</w:t>
      </w:r>
    </w:p>
    <w:p w14:paraId="056628DF" w14:textId="77777777" w:rsidR="00CD580E" w:rsidRPr="00CD580E" w:rsidRDefault="00CD580E" w:rsidP="00CD580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Competitive responses from </w:t>
      </w: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</w:p>
    <w:p w14:paraId="3B3A9E19" w14:textId="77777777" w:rsidR="00CD580E" w:rsidRPr="00CD580E" w:rsidRDefault="00CD580E" w:rsidP="00CD580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Economic downturn affecting trading activity</w:t>
      </w:r>
    </w:p>
    <w:p w14:paraId="52CFE991" w14:textId="77777777" w:rsidR="00CD580E" w:rsidRPr="00CD580E" w:rsidRDefault="00CD580E" w:rsidP="00CD580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Regulatory changes in financial technology</w:t>
      </w:r>
    </w:p>
    <w:p w14:paraId="0D403A44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Mitigation Strategies:</w:t>
      </w:r>
    </w:p>
    <w:p w14:paraId="74080D54" w14:textId="77777777" w:rsidR="00CD580E" w:rsidRPr="00CD580E" w:rsidRDefault="00CD580E" w:rsidP="00CD580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Strong patent portfolio for key innovations</w:t>
      </w:r>
    </w:p>
    <w:p w14:paraId="73F44C6B" w14:textId="77777777" w:rsidR="00CD580E" w:rsidRPr="00CD580E" w:rsidRDefault="00CD580E" w:rsidP="00CD580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Diversified revenue streams (B2B + B2C)</w:t>
      </w:r>
    </w:p>
    <w:p w14:paraId="7E249D47" w14:textId="77777777" w:rsidR="00CD580E" w:rsidRPr="00CD580E" w:rsidRDefault="00CD580E" w:rsidP="00CD580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Global market expansion reducing single-market dependency</w:t>
      </w:r>
    </w:p>
    <w:p w14:paraId="5DB2A919" w14:textId="77777777" w:rsidR="00CD580E" w:rsidRPr="00CD580E" w:rsidRDefault="00CD580E" w:rsidP="00CD580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Compliance-first development approach</w:t>
      </w:r>
    </w:p>
    <w:p w14:paraId="2A0E0B1C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Financial Risks</w:t>
      </w:r>
    </w:p>
    <w:p w14:paraId="77CD01A4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Risk:</w:t>
      </w:r>
    </w:p>
    <w:p w14:paraId="0EC4F3EE" w14:textId="77777777" w:rsidR="00CD580E" w:rsidRPr="00CD580E" w:rsidRDefault="00CD580E" w:rsidP="00CD580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Funding requirements for rapid scaling</w:t>
      </w:r>
    </w:p>
    <w:p w14:paraId="34CEB4F9" w14:textId="77777777" w:rsidR="00CD580E" w:rsidRPr="00CD580E" w:rsidRDefault="00CD580E" w:rsidP="00CD580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Customer acquisition cost escalation</w:t>
      </w:r>
    </w:p>
    <w:p w14:paraId="7901812E" w14:textId="77777777" w:rsidR="00CD580E" w:rsidRPr="00CD580E" w:rsidRDefault="00CD580E" w:rsidP="00CD580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Currency fluctuation (international expansion)</w:t>
      </w:r>
    </w:p>
    <w:p w14:paraId="49C5C1EA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Mitigation Strategies:</w:t>
      </w:r>
    </w:p>
    <w:p w14:paraId="42ACFFC1" w14:textId="77777777" w:rsidR="00CD580E" w:rsidRPr="00CD580E" w:rsidRDefault="00CD580E" w:rsidP="00CD580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Conservative cash management</w:t>
      </w:r>
    </w:p>
    <w:p w14:paraId="01DC6F7A" w14:textId="77777777" w:rsidR="00CD580E" w:rsidRPr="00CD580E" w:rsidRDefault="00CD580E" w:rsidP="00CD580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Multiple funding source preparation</w:t>
      </w:r>
    </w:p>
    <w:p w14:paraId="00AD3F11" w14:textId="77777777" w:rsidR="00CD580E" w:rsidRPr="00CD580E" w:rsidRDefault="00CD580E" w:rsidP="00CD580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Focus on organic growth and referrals</w:t>
      </w:r>
    </w:p>
    <w:p w14:paraId="115914F2" w14:textId="77777777" w:rsidR="00CD580E" w:rsidRPr="00CD580E" w:rsidRDefault="00CD580E" w:rsidP="00CD580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Natural hedging through global operations</w:t>
      </w:r>
    </w:p>
    <w:p w14:paraId="21854101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448E6FC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1B99D1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STRATEGIC RECOMMENDATIONS</w:t>
      </w:r>
    </w:p>
    <w:p w14:paraId="0DE89370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Priority Actions</w:t>
      </w:r>
    </w:p>
    <w:p w14:paraId="2E6CDF1E" w14:textId="77777777" w:rsidR="00CD580E" w:rsidRPr="00CD580E" w:rsidRDefault="00CD580E" w:rsidP="00CD580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Accelerate Phase 1 Development: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Options Greeks analysis offers highest ROI and differentiation</w:t>
      </w:r>
    </w:p>
    <w:p w14:paraId="21B85AEA" w14:textId="77777777" w:rsidR="00CD580E" w:rsidRPr="00CD580E" w:rsidRDefault="00CD580E" w:rsidP="00CD580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Enterprise Sales Capability: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B2B market offers higher ARPU and lower churn</w:t>
      </w:r>
    </w:p>
    <w:p w14:paraId="388494C1" w14:textId="77777777" w:rsidR="00CD580E" w:rsidRPr="00CD580E" w:rsidRDefault="00CD580E" w:rsidP="00CD580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 Strategic Partnerships: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Data providers, broker integrations, academic institutions</w:t>
      </w:r>
    </w:p>
    <w:p w14:paraId="514B9078" w14:textId="77777777" w:rsidR="00CD580E" w:rsidRPr="00CD580E" w:rsidRDefault="00CD580E" w:rsidP="00CD580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Market Entry: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DACH and MENA regions offer less competitive landscapes</w:t>
      </w:r>
    </w:p>
    <w:p w14:paraId="5AF23C0F" w14:textId="77777777" w:rsidR="00CD580E" w:rsidRPr="00CD580E" w:rsidRDefault="00CD580E" w:rsidP="00CD580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Intellectual Property Protection: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File patents for AI Panel and unique methodologies</w:t>
      </w:r>
    </w:p>
    <w:p w14:paraId="19F6FDF1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Success Metrics by Phase</w:t>
      </w:r>
    </w:p>
    <w:p w14:paraId="3378CF02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Success Indicators:</w:t>
      </w:r>
    </w:p>
    <w:p w14:paraId="3CAA4C01" w14:textId="77777777" w:rsidR="00CD580E" w:rsidRPr="00CD580E" w:rsidRDefault="00CD580E" w:rsidP="00CD580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ARPU increase of 40-60%</w:t>
      </w:r>
    </w:p>
    <w:p w14:paraId="6C3298C1" w14:textId="77777777" w:rsidR="00CD580E" w:rsidRPr="00CD580E" w:rsidRDefault="00CD580E" w:rsidP="00CD580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Customer acquisition increase of 200%</w:t>
      </w:r>
    </w:p>
    <w:p w14:paraId="6C1B0E82" w14:textId="77777777" w:rsidR="00CD580E" w:rsidRPr="00CD580E" w:rsidRDefault="00CD580E" w:rsidP="00CD580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Churn reduction of 25%</w:t>
      </w:r>
    </w:p>
    <w:p w14:paraId="65088EBB" w14:textId="77777777" w:rsidR="00CD580E" w:rsidRPr="00CD580E" w:rsidRDefault="00CD580E" w:rsidP="00CD580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Revenue per feature: $2-5M annually</w:t>
      </w:r>
    </w:p>
    <w:p w14:paraId="14587F5E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2-3 Success Indicators:</w:t>
      </w:r>
    </w:p>
    <w:p w14:paraId="221AEE0D" w14:textId="77777777" w:rsidR="00CD580E" w:rsidRPr="00CD580E" w:rsidRDefault="00CD580E" w:rsidP="00CD580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Enterprise pipeline of 50-200 prospects</w:t>
      </w:r>
    </w:p>
    <w:p w14:paraId="7E2B2556" w14:textId="77777777" w:rsidR="00CD580E" w:rsidRPr="00CD580E" w:rsidRDefault="00CD580E" w:rsidP="00CD580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Professional user retention of 85%+</w:t>
      </w:r>
    </w:p>
    <w:p w14:paraId="5844526C" w14:textId="77777777" w:rsidR="00CD580E" w:rsidRPr="00CD580E" w:rsidRDefault="00CD580E" w:rsidP="00CD580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40% of users upgrade to $150+ plans</w:t>
      </w:r>
    </w:p>
    <w:p w14:paraId="501ACE94" w14:textId="77777777" w:rsidR="00CD580E" w:rsidRPr="00CD580E" w:rsidRDefault="00CD580E" w:rsidP="00CD580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Combined revenue per features: $4-11M annually</w:t>
      </w:r>
    </w:p>
    <w:p w14:paraId="2F73D956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4-5 Success Indicators:</w:t>
      </w:r>
    </w:p>
    <w:p w14:paraId="0A657C5B" w14:textId="77777777" w:rsidR="00CD580E" w:rsidRPr="00CD580E" w:rsidRDefault="00CD580E" w:rsidP="00CD580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500+ hedge fund </w:t>
      </w:r>
      <w:proofErr w:type="gram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analysts</w:t>
      </w:r>
      <w:proofErr w:type="gram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adoption</w:t>
      </w:r>
    </w:p>
    <w:p w14:paraId="726066CD" w14:textId="77777777" w:rsidR="00CD580E" w:rsidRPr="00CD580E" w:rsidRDefault="00CD580E" w:rsidP="00CD580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$500K-2M B2B licensing revenue</w:t>
      </w:r>
    </w:p>
    <w:p w14:paraId="7754CC11" w14:textId="77777777" w:rsidR="00CD580E" w:rsidRPr="00CD580E" w:rsidRDefault="00CD580E" w:rsidP="00CD580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50+ major media coverage pieces</w:t>
      </w:r>
    </w:p>
    <w:p w14:paraId="0B25A349" w14:textId="77777777" w:rsidR="00CD580E" w:rsidRPr="00CD580E" w:rsidRDefault="00CD580E" w:rsidP="00CD580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$50K-500K enterprise contracts</w:t>
      </w:r>
    </w:p>
    <w:p w14:paraId="3DF5EBC8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6.3 Funding Strategy</w:t>
      </w:r>
    </w:p>
    <w:p w14:paraId="1E631D58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Recommended Funding Timeline:</w:t>
      </w:r>
    </w:p>
    <w:p w14:paraId="5B696999" w14:textId="77777777" w:rsidR="00CD580E" w:rsidRPr="00CD580E" w:rsidRDefault="00CD580E" w:rsidP="00CD580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Extension (Months 0-6):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$500K-1M for Phase 1 development</w:t>
      </w:r>
    </w:p>
    <w:p w14:paraId="7604E7FF" w14:textId="77777777" w:rsidR="00CD580E" w:rsidRPr="00CD580E" w:rsidRDefault="00CD580E" w:rsidP="00CD580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 A (Months 6-12):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$3-5M for scaling and Phase 2-3 implementation</w:t>
      </w:r>
    </w:p>
    <w:p w14:paraId="3545248A" w14:textId="77777777" w:rsidR="00CD580E" w:rsidRPr="00CD580E" w:rsidRDefault="00CD580E" w:rsidP="00CD580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 B (Months 18-24):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$10-15M for enterprise expansion and Phase 4-5</w:t>
      </w:r>
    </w:p>
    <w:p w14:paraId="38978233" w14:textId="77777777" w:rsidR="00CD580E" w:rsidRPr="00CD580E" w:rsidRDefault="00CD580E" w:rsidP="00CD580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Series C (Months 30-36):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$25-50M for international expansion and market leadership</w:t>
      </w:r>
    </w:p>
    <w:p w14:paraId="276A9D9E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27633C3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2D8DF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2EAD09B7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Kurzora is positioned to capture significant market share in the rapidly growing prosumer trading tools market through its unique combination of:</w:t>
      </w:r>
    </w:p>
    <w:p w14:paraId="3F5A6D0D" w14:textId="77777777" w:rsidR="00CD580E" w:rsidRPr="00CD580E" w:rsidRDefault="00CD580E" w:rsidP="00CD580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Excellence: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87% signal success rate demonstrates institutional-grade capabilities</w:t>
      </w:r>
    </w:p>
    <w:p w14:paraId="0B164EB6" w14:textId="77777777" w:rsidR="00CD580E" w:rsidRPr="00CD580E" w:rsidRDefault="00CD580E" w:rsidP="00CD580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Differentiation: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Islamic compliance, transparency, and AI innovation create unique value propositions</w:t>
      </w:r>
    </w:p>
    <w:p w14:paraId="71D65E6D" w14:textId="77777777" w:rsidR="00CD580E" w:rsidRPr="00CD580E" w:rsidRDefault="00CD580E" w:rsidP="00CD580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Milestone-Driven Growth: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Five-phase roadmap creates sustainable competitive advantages</w:t>
      </w:r>
    </w:p>
    <w:p w14:paraId="47F17249" w14:textId="77777777" w:rsidR="00CD580E" w:rsidRPr="00CD580E" w:rsidRDefault="00CD580E" w:rsidP="00CD580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Architecture: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platform supports growth from thousands to hundreds of thousands of users</w:t>
      </w:r>
    </w:p>
    <w:p w14:paraId="14BA2992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Outlook:</w:t>
      </w:r>
    </w:p>
    <w:p w14:paraId="44D991B7" w14:textId="77777777" w:rsidR="00CD580E" w:rsidRPr="00CD580E" w:rsidRDefault="00CD580E" w:rsidP="00CD580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Probable Outcome: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$25-40M revenue by Year 3 (between Conservative and Realistic scenarios)</w:t>
      </w:r>
    </w:p>
    <w:p w14:paraId="69B804DA" w14:textId="77777777" w:rsidR="00CD580E" w:rsidRPr="00CD580E" w:rsidRDefault="00CD580E" w:rsidP="00CD580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Share Potential: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1-4% of prosumer market within 36 months</w:t>
      </w:r>
    </w:p>
    <w:p w14:paraId="539F0433" w14:textId="77777777" w:rsidR="00CD580E" w:rsidRPr="00CD580E" w:rsidRDefault="00CD580E" w:rsidP="00CD580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for Investors: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10-50x potential return depending on execution scenario</w:t>
      </w:r>
    </w:p>
    <w:p w14:paraId="1670ECAD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Success Factors:</w:t>
      </w:r>
    </w:p>
    <w:p w14:paraId="05345BA7" w14:textId="77777777" w:rsidR="00CD580E" w:rsidRPr="00CD580E" w:rsidRDefault="00CD580E" w:rsidP="00CD580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Successful Phase 1 (Options) implementation within 6 months</w:t>
      </w:r>
    </w:p>
    <w:p w14:paraId="44ACCEFD" w14:textId="77777777" w:rsidR="00CD580E" w:rsidRPr="00CD580E" w:rsidRDefault="00CD580E" w:rsidP="00CD580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Enterprise customer acquisition in Year 2</w:t>
      </w:r>
    </w:p>
    <w:p w14:paraId="348D9807" w14:textId="77777777" w:rsidR="00CD580E" w:rsidRPr="00CD580E" w:rsidRDefault="00CD580E" w:rsidP="00CD580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AI Panel innovation maintaining market leadership</w:t>
      </w:r>
    </w:p>
    <w:p w14:paraId="370E0F66" w14:textId="77777777" w:rsidR="00CD580E" w:rsidRPr="00CD580E" w:rsidRDefault="00CD580E" w:rsidP="00CD580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International expansion execution</w:t>
      </w:r>
    </w:p>
    <w:p w14:paraId="31718124" w14:textId="77777777" w:rsidR="00CD580E" w:rsidRPr="00CD580E" w:rsidRDefault="00CD580E" w:rsidP="00CD580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Strategic partnerships and potential acquisition opportunities</w:t>
      </w:r>
    </w:p>
    <w:p w14:paraId="6A7407AF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The combination of proven technical capabilities, clear market opportunity, and innovative roadmap positions Kurzora for significant growth and potential market leadership in the trading technology sector.</w:t>
      </w:r>
    </w:p>
    <w:p w14:paraId="0057BAF7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250943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AC48E8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REFERENCES &amp; SOURCES</w:t>
      </w:r>
    </w:p>
    <w:p w14:paraId="2C75C872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Research &amp; Industry Reports</w:t>
      </w:r>
    </w:p>
    <w:p w14:paraId="3D978F50" w14:textId="77777777" w:rsidR="00CD580E" w:rsidRPr="00CD580E" w:rsidRDefault="00CD580E" w:rsidP="00CD580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Grand View Research: "Trading Software Market Size Report 2024-2030" https://www.grandviewresearch.com/industry-analysis/trading-software-market</w:t>
      </w:r>
    </w:p>
    <w:p w14:paraId="7A61B7FE" w14:textId="77777777" w:rsidR="00CD580E" w:rsidRPr="00CD580E" w:rsidRDefault="00CD580E" w:rsidP="00CD580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IBISWorld: "Financial Trading Software Industry Report" https://www.ibisworld.com/industry-statistics/trading-software/</w:t>
      </w:r>
    </w:p>
    <w:p w14:paraId="11DC7380" w14:textId="77777777" w:rsidR="00CD580E" w:rsidRPr="00CD580E" w:rsidRDefault="00CD580E" w:rsidP="00CD580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MarketsandMarkets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: "Algorithmic Trading Market Forecast" https://www.marketsandmarkets.com/Market-Reports/algorithmic-trading-market-90216878.html</w:t>
      </w:r>
    </w:p>
    <w:p w14:paraId="5147C273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Competitor Financial Data</w:t>
      </w:r>
    </w:p>
    <w:p w14:paraId="48FBA485" w14:textId="77777777" w:rsidR="00CD580E" w:rsidRPr="00CD580E" w:rsidRDefault="00CD580E" w:rsidP="00CD580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Bloomberg LP Annual Reports and SEC Filings https://www.bloomberg.com/company/</w:t>
      </w:r>
    </w:p>
    <w:p w14:paraId="78E36DFC" w14:textId="77777777" w:rsidR="00CD580E" w:rsidRPr="00CD580E" w:rsidRDefault="00CD580E" w:rsidP="00CD580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Refinitiv/LSEG Financial Statements https://www.lseg.com/en/investor-relations</w:t>
      </w:r>
    </w:p>
    <w:p w14:paraId="47FF5D6C" w14:textId="77777777" w:rsidR="00CD580E" w:rsidRPr="00CD580E" w:rsidRDefault="00CD580E" w:rsidP="00CD580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Traffic and Growth Metrics https://www.similarweb.com/website/tradingview.com/</w:t>
      </w:r>
    </w:p>
    <w:p w14:paraId="2AAFE242" w14:textId="77777777" w:rsidR="00CD580E" w:rsidRPr="00CD580E" w:rsidRDefault="00CD580E" w:rsidP="00CD580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Benzinga Pro Subscription Metrics https://pro.benzinga.com/</w:t>
      </w:r>
    </w:p>
    <w:p w14:paraId="3887D8A4" w14:textId="77777777" w:rsidR="00CD580E" w:rsidRPr="00CD580E" w:rsidRDefault="00CD580E" w:rsidP="00CD580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FinViz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Platform Analytics https://finviz.com/</w:t>
      </w:r>
    </w:p>
    <w:p w14:paraId="4E8EDD2D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Analysis Industry Standards</w:t>
      </w:r>
    </w:p>
    <w:p w14:paraId="59C7D9C4" w14:textId="77777777" w:rsidR="00CD580E" w:rsidRPr="00CD580E" w:rsidRDefault="00CD580E" w:rsidP="00CD580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CFA Institute: "Technical Analysis Standards" https://www.cfainstitute.org/</w:t>
      </w:r>
    </w:p>
    <w:p w14:paraId="62FA2CE9" w14:textId="77777777" w:rsidR="00CD580E" w:rsidRPr="00CD580E" w:rsidRDefault="00CD580E" w:rsidP="00CD580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International Federation of Technical Analysts https://www.ifta.org/</w:t>
      </w:r>
    </w:p>
    <w:p w14:paraId="3299D863" w14:textId="77777777" w:rsidR="00CD580E" w:rsidRPr="00CD580E" w:rsidRDefault="00CD580E" w:rsidP="00CD580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Options Industry Council: Greeks and Options Analysis https://www.optionseducation.org/</w:t>
      </w:r>
    </w:p>
    <w:p w14:paraId="530F1D77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Islamic Finance Market Data</w:t>
      </w:r>
    </w:p>
    <w:p w14:paraId="05EA2D5C" w14:textId="77777777" w:rsidR="00CD580E" w:rsidRPr="00CD580E" w:rsidRDefault="00CD580E" w:rsidP="00CD580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Islamic Financial Services Board Reports https://www.ifsb.org/</w:t>
      </w:r>
    </w:p>
    <w:p w14:paraId="03DACEB5" w14:textId="77777777" w:rsidR="00CD580E" w:rsidRPr="00CD580E" w:rsidRDefault="00CD580E" w:rsidP="00CD580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Thomson Reuters Islamic Finance Report</w:t>
      </w:r>
    </w:p>
    <w:p w14:paraId="7C38B6A3" w14:textId="77777777" w:rsidR="00CD580E" w:rsidRPr="00CD580E" w:rsidRDefault="00CD580E" w:rsidP="00CD580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Moody's Islamic Finance Research</w:t>
      </w:r>
    </w:p>
    <w:p w14:paraId="26C396F5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Trading Technology Research</w:t>
      </w:r>
    </w:p>
    <w:p w14:paraId="388305B4" w14:textId="77777777" w:rsidR="00CD580E" w:rsidRPr="00CD580E" w:rsidRDefault="00CD580E" w:rsidP="00CD580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>Aite-Novarica</w:t>
      </w:r>
      <w:proofErr w:type="spellEnd"/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Group: "Trading Technology Trends"</w:t>
      </w:r>
    </w:p>
    <w:p w14:paraId="157E95EC" w14:textId="77777777" w:rsidR="00CD580E" w:rsidRPr="00CD580E" w:rsidRDefault="00CD580E" w:rsidP="00CD580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Greenwich Associates: "Institutional Trading Research"</w:t>
      </w:r>
    </w:p>
    <w:p w14:paraId="344A35CF" w14:textId="77777777" w:rsidR="00CD580E" w:rsidRPr="00CD580E" w:rsidRDefault="00CD580E" w:rsidP="00CD580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Tabb Group: "Capital Markets Technology Research"</w:t>
      </w:r>
    </w:p>
    <w:p w14:paraId="1DFF0D15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Regulatory and Compliance</w:t>
      </w:r>
    </w:p>
    <w:p w14:paraId="5CA5B206" w14:textId="77777777" w:rsidR="00CD580E" w:rsidRPr="00CD580E" w:rsidRDefault="00CD580E" w:rsidP="00CD580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SEC Trading Technology Guidelines https://www.sec.gov/</w:t>
      </w:r>
    </w:p>
    <w:p w14:paraId="5BAB7063" w14:textId="77777777" w:rsidR="00CD580E" w:rsidRPr="00CD580E" w:rsidRDefault="00CD580E" w:rsidP="00CD580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FINRA Technology Compliance https://www.finra.org/</w:t>
      </w:r>
    </w:p>
    <w:p w14:paraId="5B03687F" w14:textId="77777777" w:rsidR="00CD580E" w:rsidRPr="00CD580E" w:rsidRDefault="00CD580E" w:rsidP="00CD580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European Securities and Markets Authority (ESMA) https://www.esma.europa.eu/</w:t>
      </w:r>
    </w:p>
    <w:p w14:paraId="2CCCA482" w14:textId="77777777" w:rsidR="00CD580E" w:rsidRPr="00CD580E" w:rsidRDefault="00CD580E" w:rsidP="00CD5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Patent and Intellectual Property Research</w:t>
      </w:r>
    </w:p>
    <w:p w14:paraId="41CFD6EF" w14:textId="77777777" w:rsidR="00CD580E" w:rsidRPr="00CD580E" w:rsidRDefault="00CD580E" w:rsidP="00CD580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USPTO Patent Database https://www.uspto.gov/patents/search</w:t>
      </w:r>
    </w:p>
    <w:p w14:paraId="5D756225" w14:textId="77777777" w:rsidR="00CD580E" w:rsidRPr="00CD580E" w:rsidRDefault="00CD580E" w:rsidP="00CD580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Google Patents: Trading Technology Patents https://patents.google.com/</w:t>
      </w:r>
    </w:p>
    <w:p w14:paraId="7B42FEAD" w14:textId="77777777" w:rsidR="00CD580E" w:rsidRPr="00CD580E" w:rsidRDefault="00CD580E" w:rsidP="00CD580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kern w:val="0"/>
          <w14:ligatures w14:val="none"/>
        </w:rPr>
        <w:t>WIPO Global Patent Database https://www.wipo.int/patents/en/</w:t>
      </w:r>
    </w:p>
    <w:p w14:paraId="54313FDD" w14:textId="77777777" w:rsidR="00CD580E" w:rsidRPr="00CD580E" w:rsidRDefault="00341FF1" w:rsidP="00CD5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1FF1">
        <w:rPr>
          <w:rFonts w:ascii="Times New Roman" w:eastAsia="Times New Roman" w:hAnsi="Times New Roman" w:cs="Times New Roman"/>
          <w:noProof/>
          <w:kern w:val="0"/>
        </w:rPr>
        <w:pict w14:anchorId="6F7415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6BD56F" w14:textId="77777777" w:rsidR="00CD580E" w:rsidRPr="00CD580E" w:rsidRDefault="00CD580E" w:rsidP="00CD5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Classification: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Business Strategy &amp; Financial Projections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July 2025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Review: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October 2025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D58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Distribution:</w:t>
      </w:r>
      <w:r w:rsidRPr="00CD580E">
        <w:rPr>
          <w:rFonts w:ascii="Times New Roman" w:eastAsia="Times New Roman" w:hAnsi="Times New Roman" w:cs="Times New Roman"/>
          <w:kern w:val="0"/>
          <w14:ligatures w14:val="none"/>
        </w:rPr>
        <w:t xml:space="preserve"> Executive Team, Board of Directors, Strategic Investors</w:t>
      </w:r>
    </w:p>
    <w:p w14:paraId="0158CA5D" w14:textId="77777777" w:rsidR="00CD580E" w:rsidRDefault="00CD580E"/>
    <w:sectPr w:rsidR="00CD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43F4"/>
    <w:multiLevelType w:val="multilevel"/>
    <w:tmpl w:val="398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64E1"/>
    <w:multiLevelType w:val="multilevel"/>
    <w:tmpl w:val="B5A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52FC"/>
    <w:multiLevelType w:val="multilevel"/>
    <w:tmpl w:val="9E18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B2CE7"/>
    <w:multiLevelType w:val="multilevel"/>
    <w:tmpl w:val="AD6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B01F9"/>
    <w:multiLevelType w:val="multilevel"/>
    <w:tmpl w:val="BD56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F7FD1"/>
    <w:multiLevelType w:val="multilevel"/>
    <w:tmpl w:val="9B7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526C0"/>
    <w:multiLevelType w:val="multilevel"/>
    <w:tmpl w:val="811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3128B"/>
    <w:multiLevelType w:val="multilevel"/>
    <w:tmpl w:val="41E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232D0"/>
    <w:multiLevelType w:val="multilevel"/>
    <w:tmpl w:val="0F6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D1AF0"/>
    <w:multiLevelType w:val="multilevel"/>
    <w:tmpl w:val="6380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53138"/>
    <w:multiLevelType w:val="multilevel"/>
    <w:tmpl w:val="C00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826563"/>
    <w:multiLevelType w:val="multilevel"/>
    <w:tmpl w:val="8D4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E631A"/>
    <w:multiLevelType w:val="multilevel"/>
    <w:tmpl w:val="31AE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B0210"/>
    <w:multiLevelType w:val="multilevel"/>
    <w:tmpl w:val="9E14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2260B4"/>
    <w:multiLevelType w:val="multilevel"/>
    <w:tmpl w:val="52E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B7097"/>
    <w:multiLevelType w:val="multilevel"/>
    <w:tmpl w:val="2C9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81E48"/>
    <w:multiLevelType w:val="multilevel"/>
    <w:tmpl w:val="B7F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334B3"/>
    <w:multiLevelType w:val="multilevel"/>
    <w:tmpl w:val="FF3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676D4"/>
    <w:multiLevelType w:val="multilevel"/>
    <w:tmpl w:val="D3A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82969"/>
    <w:multiLevelType w:val="multilevel"/>
    <w:tmpl w:val="B2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6E1A3E"/>
    <w:multiLevelType w:val="multilevel"/>
    <w:tmpl w:val="000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D616E5"/>
    <w:multiLevelType w:val="multilevel"/>
    <w:tmpl w:val="2626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F77D3F"/>
    <w:multiLevelType w:val="multilevel"/>
    <w:tmpl w:val="3B8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A52ACB"/>
    <w:multiLevelType w:val="multilevel"/>
    <w:tmpl w:val="BC00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41A64"/>
    <w:multiLevelType w:val="multilevel"/>
    <w:tmpl w:val="2F50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9D623ED"/>
    <w:multiLevelType w:val="multilevel"/>
    <w:tmpl w:val="D1F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F40778"/>
    <w:multiLevelType w:val="multilevel"/>
    <w:tmpl w:val="911E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5911D3"/>
    <w:multiLevelType w:val="multilevel"/>
    <w:tmpl w:val="13E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9F6D0B"/>
    <w:multiLevelType w:val="multilevel"/>
    <w:tmpl w:val="119C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0E6DCF"/>
    <w:multiLevelType w:val="multilevel"/>
    <w:tmpl w:val="D4B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0F3757"/>
    <w:multiLevelType w:val="multilevel"/>
    <w:tmpl w:val="A6F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616F16"/>
    <w:multiLevelType w:val="multilevel"/>
    <w:tmpl w:val="DA76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D0AFE"/>
    <w:multiLevelType w:val="multilevel"/>
    <w:tmpl w:val="B4384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9E7B44"/>
    <w:multiLevelType w:val="multilevel"/>
    <w:tmpl w:val="892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4D0A82"/>
    <w:multiLevelType w:val="multilevel"/>
    <w:tmpl w:val="80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16205D"/>
    <w:multiLevelType w:val="multilevel"/>
    <w:tmpl w:val="77B4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213F24"/>
    <w:multiLevelType w:val="multilevel"/>
    <w:tmpl w:val="2A9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184E74"/>
    <w:multiLevelType w:val="multilevel"/>
    <w:tmpl w:val="104A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C11987"/>
    <w:multiLevelType w:val="multilevel"/>
    <w:tmpl w:val="2E70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748D9"/>
    <w:multiLevelType w:val="multilevel"/>
    <w:tmpl w:val="03F0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152354"/>
    <w:multiLevelType w:val="multilevel"/>
    <w:tmpl w:val="F98CF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261C0D"/>
    <w:multiLevelType w:val="multilevel"/>
    <w:tmpl w:val="9EB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A8167E"/>
    <w:multiLevelType w:val="multilevel"/>
    <w:tmpl w:val="33B2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7A643D"/>
    <w:multiLevelType w:val="multilevel"/>
    <w:tmpl w:val="AE4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AE2636"/>
    <w:multiLevelType w:val="multilevel"/>
    <w:tmpl w:val="1E48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F85EA5"/>
    <w:multiLevelType w:val="multilevel"/>
    <w:tmpl w:val="5FC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EB61CD"/>
    <w:multiLevelType w:val="multilevel"/>
    <w:tmpl w:val="A4E8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CA3A70"/>
    <w:multiLevelType w:val="multilevel"/>
    <w:tmpl w:val="13D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272CD0"/>
    <w:multiLevelType w:val="multilevel"/>
    <w:tmpl w:val="D29A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7005DD"/>
    <w:multiLevelType w:val="multilevel"/>
    <w:tmpl w:val="3FAA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497BD8"/>
    <w:multiLevelType w:val="multilevel"/>
    <w:tmpl w:val="E7B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1F2730"/>
    <w:multiLevelType w:val="multilevel"/>
    <w:tmpl w:val="18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832C6"/>
    <w:multiLevelType w:val="multilevel"/>
    <w:tmpl w:val="130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C260826"/>
    <w:multiLevelType w:val="multilevel"/>
    <w:tmpl w:val="9D7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A90CF4"/>
    <w:multiLevelType w:val="multilevel"/>
    <w:tmpl w:val="351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3579C2"/>
    <w:multiLevelType w:val="multilevel"/>
    <w:tmpl w:val="B43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E48587E"/>
    <w:multiLevelType w:val="multilevel"/>
    <w:tmpl w:val="25A6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710B4D"/>
    <w:multiLevelType w:val="multilevel"/>
    <w:tmpl w:val="500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635DA8"/>
    <w:multiLevelType w:val="multilevel"/>
    <w:tmpl w:val="8A9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A0706D"/>
    <w:multiLevelType w:val="multilevel"/>
    <w:tmpl w:val="C694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65734D"/>
    <w:multiLevelType w:val="multilevel"/>
    <w:tmpl w:val="59F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9225AB"/>
    <w:multiLevelType w:val="multilevel"/>
    <w:tmpl w:val="7B4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B30CF2"/>
    <w:multiLevelType w:val="multilevel"/>
    <w:tmpl w:val="8E02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A953EA"/>
    <w:multiLevelType w:val="multilevel"/>
    <w:tmpl w:val="0304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BA455A"/>
    <w:multiLevelType w:val="multilevel"/>
    <w:tmpl w:val="8CB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537738"/>
    <w:multiLevelType w:val="multilevel"/>
    <w:tmpl w:val="CCF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EF57D5"/>
    <w:multiLevelType w:val="multilevel"/>
    <w:tmpl w:val="8B9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3907A0"/>
    <w:multiLevelType w:val="multilevel"/>
    <w:tmpl w:val="8F6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C85732"/>
    <w:multiLevelType w:val="multilevel"/>
    <w:tmpl w:val="D3CC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7356AC"/>
    <w:multiLevelType w:val="multilevel"/>
    <w:tmpl w:val="96F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7479EC"/>
    <w:multiLevelType w:val="multilevel"/>
    <w:tmpl w:val="5CF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24690B"/>
    <w:multiLevelType w:val="multilevel"/>
    <w:tmpl w:val="37F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A4305A"/>
    <w:multiLevelType w:val="multilevel"/>
    <w:tmpl w:val="37E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D574CF"/>
    <w:multiLevelType w:val="multilevel"/>
    <w:tmpl w:val="1A0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F94E05"/>
    <w:multiLevelType w:val="multilevel"/>
    <w:tmpl w:val="BCF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E0574C4"/>
    <w:multiLevelType w:val="multilevel"/>
    <w:tmpl w:val="8EA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0B684D"/>
    <w:multiLevelType w:val="multilevel"/>
    <w:tmpl w:val="542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EA50EBA"/>
    <w:multiLevelType w:val="multilevel"/>
    <w:tmpl w:val="41A2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7E4BE0"/>
    <w:multiLevelType w:val="multilevel"/>
    <w:tmpl w:val="50D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1BD214E"/>
    <w:multiLevelType w:val="multilevel"/>
    <w:tmpl w:val="DF98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1BE53CD"/>
    <w:multiLevelType w:val="multilevel"/>
    <w:tmpl w:val="60BC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3BC43CC"/>
    <w:multiLevelType w:val="multilevel"/>
    <w:tmpl w:val="67B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41C2AF7"/>
    <w:multiLevelType w:val="multilevel"/>
    <w:tmpl w:val="EEB8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7359C"/>
    <w:multiLevelType w:val="multilevel"/>
    <w:tmpl w:val="D85C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14249E"/>
    <w:multiLevelType w:val="multilevel"/>
    <w:tmpl w:val="D872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6AA312A"/>
    <w:multiLevelType w:val="multilevel"/>
    <w:tmpl w:val="98C8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DA2106"/>
    <w:multiLevelType w:val="multilevel"/>
    <w:tmpl w:val="4AA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476B15"/>
    <w:multiLevelType w:val="multilevel"/>
    <w:tmpl w:val="C08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724919"/>
    <w:multiLevelType w:val="multilevel"/>
    <w:tmpl w:val="027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7103F8"/>
    <w:multiLevelType w:val="multilevel"/>
    <w:tmpl w:val="CC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1D2F23"/>
    <w:multiLevelType w:val="multilevel"/>
    <w:tmpl w:val="034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A04210"/>
    <w:multiLevelType w:val="multilevel"/>
    <w:tmpl w:val="5104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FE11D29"/>
    <w:multiLevelType w:val="multilevel"/>
    <w:tmpl w:val="C936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673644">
    <w:abstractNumId w:val="40"/>
  </w:num>
  <w:num w:numId="2" w16cid:durableId="895703573">
    <w:abstractNumId w:val="49"/>
  </w:num>
  <w:num w:numId="3" w16cid:durableId="1945572645">
    <w:abstractNumId w:val="26"/>
  </w:num>
  <w:num w:numId="4" w16cid:durableId="932206957">
    <w:abstractNumId w:val="62"/>
  </w:num>
  <w:num w:numId="5" w16cid:durableId="2018270306">
    <w:abstractNumId w:val="79"/>
  </w:num>
  <w:num w:numId="6" w16cid:durableId="2094473073">
    <w:abstractNumId w:val="74"/>
  </w:num>
  <w:num w:numId="7" w16cid:durableId="1332489422">
    <w:abstractNumId w:val="69"/>
  </w:num>
  <w:num w:numId="8" w16cid:durableId="880480208">
    <w:abstractNumId w:val="28"/>
  </w:num>
  <w:num w:numId="9" w16cid:durableId="1186216698">
    <w:abstractNumId w:val="63"/>
  </w:num>
  <w:num w:numId="10" w16cid:durableId="446896927">
    <w:abstractNumId w:val="29"/>
  </w:num>
  <w:num w:numId="11" w16cid:durableId="2055350829">
    <w:abstractNumId w:val="11"/>
  </w:num>
  <w:num w:numId="12" w16cid:durableId="1150175199">
    <w:abstractNumId w:val="37"/>
  </w:num>
  <w:num w:numId="13" w16cid:durableId="292488048">
    <w:abstractNumId w:val="80"/>
  </w:num>
  <w:num w:numId="14" w16cid:durableId="428239938">
    <w:abstractNumId w:val="23"/>
  </w:num>
  <w:num w:numId="15" w16cid:durableId="1119224186">
    <w:abstractNumId w:val="91"/>
  </w:num>
  <w:num w:numId="16" w16cid:durableId="1753426147">
    <w:abstractNumId w:val="78"/>
  </w:num>
  <w:num w:numId="17" w16cid:durableId="205456010">
    <w:abstractNumId w:val="55"/>
  </w:num>
  <w:num w:numId="18" w16cid:durableId="780609249">
    <w:abstractNumId w:val="5"/>
  </w:num>
  <w:num w:numId="19" w16cid:durableId="1794789327">
    <w:abstractNumId w:val="27"/>
  </w:num>
  <w:num w:numId="20" w16cid:durableId="76681885">
    <w:abstractNumId w:val="81"/>
  </w:num>
  <w:num w:numId="21" w16cid:durableId="531504973">
    <w:abstractNumId w:val="59"/>
  </w:num>
  <w:num w:numId="22" w16cid:durableId="694575851">
    <w:abstractNumId w:val="13"/>
  </w:num>
  <w:num w:numId="23" w16cid:durableId="782460291">
    <w:abstractNumId w:val="21"/>
  </w:num>
  <w:num w:numId="24" w16cid:durableId="1018628690">
    <w:abstractNumId w:val="3"/>
  </w:num>
  <w:num w:numId="25" w16cid:durableId="638803341">
    <w:abstractNumId w:val="24"/>
  </w:num>
  <w:num w:numId="26" w16cid:durableId="190384483">
    <w:abstractNumId w:val="46"/>
  </w:num>
  <w:num w:numId="27" w16cid:durableId="421799228">
    <w:abstractNumId w:val="48"/>
  </w:num>
  <w:num w:numId="28" w16cid:durableId="438068696">
    <w:abstractNumId w:val="77"/>
  </w:num>
  <w:num w:numId="29" w16cid:durableId="2116169964">
    <w:abstractNumId w:val="76"/>
  </w:num>
  <w:num w:numId="30" w16cid:durableId="1364019027">
    <w:abstractNumId w:val="10"/>
  </w:num>
  <w:num w:numId="31" w16cid:durableId="1519738222">
    <w:abstractNumId w:val="84"/>
  </w:num>
  <w:num w:numId="32" w16cid:durableId="1755470874">
    <w:abstractNumId w:val="19"/>
  </w:num>
  <w:num w:numId="33" w16cid:durableId="667177620">
    <w:abstractNumId w:val="32"/>
  </w:num>
  <w:num w:numId="34" w16cid:durableId="1406419600">
    <w:abstractNumId w:val="30"/>
  </w:num>
  <w:num w:numId="35" w16cid:durableId="238448278">
    <w:abstractNumId w:val="60"/>
  </w:num>
  <w:num w:numId="36" w16cid:durableId="901791896">
    <w:abstractNumId w:val="35"/>
  </w:num>
  <w:num w:numId="37" w16cid:durableId="1674065701">
    <w:abstractNumId w:val="52"/>
  </w:num>
  <w:num w:numId="38" w16cid:durableId="1912690789">
    <w:abstractNumId w:val="43"/>
  </w:num>
  <w:num w:numId="39" w16cid:durableId="1817648221">
    <w:abstractNumId w:val="38"/>
  </w:num>
  <w:num w:numId="40" w16cid:durableId="1468624414">
    <w:abstractNumId w:val="53"/>
  </w:num>
  <w:num w:numId="41" w16cid:durableId="1897624115">
    <w:abstractNumId w:val="42"/>
  </w:num>
  <w:num w:numId="42" w16cid:durableId="691495723">
    <w:abstractNumId w:val="58"/>
  </w:num>
  <w:num w:numId="43" w16cid:durableId="1494686718">
    <w:abstractNumId w:val="16"/>
  </w:num>
  <w:num w:numId="44" w16cid:durableId="728113844">
    <w:abstractNumId w:val="7"/>
  </w:num>
  <w:num w:numId="45" w16cid:durableId="1829901682">
    <w:abstractNumId w:val="89"/>
  </w:num>
  <w:num w:numId="46" w16cid:durableId="1029648569">
    <w:abstractNumId w:val="85"/>
  </w:num>
  <w:num w:numId="47" w16cid:durableId="2003848099">
    <w:abstractNumId w:val="66"/>
  </w:num>
  <w:num w:numId="48" w16cid:durableId="1624536303">
    <w:abstractNumId w:val="82"/>
  </w:num>
  <w:num w:numId="49" w16cid:durableId="1689453404">
    <w:abstractNumId w:val="39"/>
  </w:num>
  <w:num w:numId="50" w16cid:durableId="671026484">
    <w:abstractNumId w:val="8"/>
  </w:num>
  <w:num w:numId="51" w16cid:durableId="157842410">
    <w:abstractNumId w:val="31"/>
  </w:num>
  <w:num w:numId="52" w16cid:durableId="1149980792">
    <w:abstractNumId w:val="6"/>
  </w:num>
  <w:num w:numId="53" w16cid:durableId="1315835219">
    <w:abstractNumId w:val="57"/>
  </w:num>
  <w:num w:numId="54" w16cid:durableId="1640070106">
    <w:abstractNumId w:val="72"/>
  </w:num>
  <w:num w:numId="55" w16cid:durableId="1201749677">
    <w:abstractNumId w:val="33"/>
  </w:num>
  <w:num w:numId="56" w16cid:durableId="1112047262">
    <w:abstractNumId w:val="36"/>
  </w:num>
  <w:num w:numId="57" w16cid:durableId="1961760234">
    <w:abstractNumId w:val="61"/>
  </w:num>
  <w:num w:numId="58" w16cid:durableId="359627165">
    <w:abstractNumId w:val="64"/>
  </w:num>
  <w:num w:numId="59" w16cid:durableId="2031372841">
    <w:abstractNumId w:val="44"/>
  </w:num>
  <w:num w:numId="60" w16cid:durableId="1158419332">
    <w:abstractNumId w:val="41"/>
  </w:num>
  <w:num w:numId="61" w16cid:durableId="1718972340">
    <w:abstractNumId w:val="75"/>
  </w:num>
  <w:num w:numId="62" w16cid:durableId="104351207">
    <w:abstractNumId w:val="1"/>
  </w:num>
  <w:num w:numId="63" w16cid:durableId="752631248">
    <w:abstractNumId w:val="70"/>
  </w:num>
  <w:num w:numId="64" w16cid:durableId="252935435">
    <w:abstractNumId w:val="2"/>
  </w:num>
  <w:num w:numId="65" w16cid:durableId="1562401383">
    <w:abstractNumId w:val="71"/>
  </w:num>
  <w:num w:numId="66" w16cid:durableId="1794709452">
    <w:abstractNumId w:val="87"/>
  </w:num>
  <w:num w:numId="67" w16cid:durableId="799612749">
    <w:abstractNumId w:val="25"/>
  </w:num>
  <w:num w:numId="68" w16cid:durableId="1222210188">
    <w:abstractNumId w:val="4"/>
  </w:num>
  <w:num w:numId="69" w16cid:durableId="1535120873">
    <w:abstractNumId w:val="50"/>
  </w:num>
  <w:num w:numId="70" w16cid:durableId="1873422748">
    <w:abstractNumId w:val="51"/>
  </w:num>
  <w:num w:numId="71" w16cid:durableId="1391491193">
    <w:abstractNumId w:val="90"/>
  </w:num>
  <w:num w:numId="72" w16cid:durableId="1195771067">
    <w:abstractNumId w:val="12"/>
  </w:num>
  <w:num w:numId="73" w16cid:durableId="14305535">
    <w:abstractNumId w:val="18"/>
  </w:num>
  <w:num w:numId="74" w16cid:durableId="283969412">
    <w:abstractNumId w:val="9"/>
  </w:num>
  <w:num w:numId="75" w16cid:durableId="1595701814">
    <w:abstractNumId w:val="86"/>
  </w:num>
  <w:num w:numId="76" w16cid:durableId="1942881387">
    <w:abstractNumId w:val="34"/>
  </w:num>
  <w:num w:numId="77" w16cid:durableId="753934018">
    <w:abstractNumId w:val="22"/>
  </w:num>
  <w:num w:numId="78" w16cid:durableId="1945305438">
    <w:abstractNumId w:val="14"/>
  </w:num>
  <w:num w:numId="79" w16cid:durableId="345326853">
    <w:abstractNumId w:val="15"/>
  </w:num>
  <w:num w:numId="80" w16cid:durableId="138615193">
    <w:abstractNumId w:val="17"/>
  </w:num>
  <w:num w:numId="81" w16cid:durableId="175583043">
    <w:abstractNumId w:val="47"/>
  </w:num>
  <w:num w:numId="82" w16cid:durableId="958730896">
    <w:abstractNumId w:val="68"/>
  </w:num>
  <w:num w:numId="83" w16cid:durableId="1421635365">
    <w:abstractNumId w:val="65"/>
  </w:num>
  <w:num w:numId="84" w16cid:durableId="1483890265">
    <w:abstractNumId w:val="45"/>
  </w:num>
  <w:num w:numId="85" w16cid:durableId="1692143246">
    <w:abstractNumId w:val="56"/>
  </w:num>
  <w:num w:numId="86" w16cid:durableId="1793010413">
    <w:abstractNumId w:val="92"/>
  </w:num>
  <w:num w:numId="87" w16cid:durableId="534269409">
    <w:abstractNumId w:val="88"/>
  </w:num>
  <w:num w:numId="88" w16cid:durableId="1294097981">
    <w:abstractNumId w:val="83"/>
  </w:num>
  <w:num w:numId="89" w16cid:durableId="1936131819">
    <w:abstractNumId w:val="20"/>
  </w:num>
  <w:num w:numId="90" w16cid:durableId="248469608">
    <w:abstractNumId w:val="0"/>
  </w:num>
  <w:num w:numId="91" w16cid:durableId="1558542626">
    <w:abstractNumId w:val="54"/>
  </w:num>
  <w:num w:numId="92" w16cid:durableId="1639989815">
    <w:abstractNumId w:val="67"/>
  </w:num>
  <w:num w:numId="93" w16cid:durableId="159929667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0E"/>
    <w:rsid w:val="00341FF1"/>
    <w:rsid w:val="00601980"/>
    <w:rsid w:val="00AE0A84"/>
    <w:rsid w:val="00C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F2D8"/>
  <w15:chartTrackingRefBased/>
  <w15:docId w15:val="{A404C994-D26F-1E4B-A2DB-D394C46F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0E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D58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580E"/>
    <w:rPr>
      <w:rFonts w:ascii="Courier New" w:eastAsia="Times New Roman" w:hAnsi="Courier New" w:cs="Courier New"/>
      <w:sz w:val="20"/>
      <w:szCs w:val="20"/>
    </w:rPr>
  </w:style>
  <w:style w:type="character" w:customStyle="1" w:styleId="text-text-300">
    <w:name w:val="text-text-300"/>
    <w:basedOn w:val="DefaultParagraphFont"/>
    <w:rsid w:val="00CD580E"/>
  </w:style>
  <w:style w:type="paragraph" w:customStyle="1" w:styleId="relative">
    <w:name w:val="relative"/>
    <w:basedOn w:val="Normal"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CD580E"/>
  </w:style>
  <w:style w:type="paragraph" w:customStyle="1" w:styleId="whitespace-normal">
    <w:name w:val="whitespace-normal"/>
    <w:basedOn w:val="Normal"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ext-8px">
    <w:name w:val="text-[8px]"/>
    <w:basedOn w:val="Normal"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uppercase">
    <w:name w:val="uppercase"/>
    <w:basedOn w:val="Normal"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8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D580E"/>
  </w:style>
  <w:style w:type="paragraph" w:styleId="NormalWeb">
    <w:name w:val="Normal (Web)"/>
    <w:basedOn w:val="Normal"/>
    <w:uiPriority w:val="99"/>
    <w:semiHidden/>
    <w:unhideWhenUsed/>
    <w:rsid w:val="00CD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5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452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0907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12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633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690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4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04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8129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82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41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9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34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79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38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2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760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2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182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01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2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620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96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17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4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66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26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179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975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69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9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28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20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437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1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527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88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35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80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70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4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600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5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1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970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548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41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6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27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60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5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3182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466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657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617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0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44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3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7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5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2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7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85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898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8171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500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07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33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083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326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1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70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6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352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849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158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1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47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88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65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2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677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774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917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933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5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94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82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098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891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997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319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57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0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52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154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632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742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80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800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02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09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68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5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17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452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236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8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3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62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1101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48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33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379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7895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32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3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40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22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6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1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03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7529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756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8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35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340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59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0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7422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159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8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26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00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799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241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0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54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6177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47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11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17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643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8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87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40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3461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783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089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47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1694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03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29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586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910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061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776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00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6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34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105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0763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028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624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062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798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30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41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64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791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845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4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93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666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84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594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24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0482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941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24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00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3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863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15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420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673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874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85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8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6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49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1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81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25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97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6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9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837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2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2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31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14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7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915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220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71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33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88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568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271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7128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87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758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528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950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16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5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7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994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047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28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87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848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273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112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9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97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80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36513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118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33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620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690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150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184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4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589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6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38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6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5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777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4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19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3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96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34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7044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149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74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868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45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93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0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6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66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77478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420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395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7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8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673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7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841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56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4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08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00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7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310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1749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168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2025-07-01T18:50:00Z</dcterms:created>
  <dcterms:modified xsi:type="dcterms:W3CDTF">2025-07-01T19:30:00Z</dcterms:modified>
</cp:coreProperties>
</file>