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0"/>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0"/>
        <w:gridCol w:w="2826"/>
        <w:gridCol w:w="2834"/>
        <w:gridCol w:w="1432"/>
      </w:tblGrid>
      <w:tr w14:paraId="5FC5D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2" w:hRule="atLeast"/>
        </w:trPr>
        <w:tc>
          <w:tcPr>
            <w:tcW w:w="839" w:type="pct"/>
          </w:tcPr>
          <w:p w14:paraId="6764CE5E">
            <w:pPr>
              <w:pStyle w:val="7"/>
              <w:rPr>
                <w:rFonts w:hint="default" w:ascii="Times New Roman" w:hAnsi="Times New Roman" w:cs="Times New Roman"/>
              </w:rPr>
            </w:pPr>
          </w:p>
        </w:tc>
        <w:tc>
          <w:tcPr>
            <w:tcW w:w="3321" w:type="pct"/>
            <w:gridSpan w:val="2"/>
          </w:tcPr>
          <w:p w14:paraId="214DDAD2">
            <w:pPr>
              <w:pStyle w:val="7"/>
              <w:jc w:val="center"/>
              <w:rPr>
                <w:rFonts w:hint="default" w:ascii="Times New Roman" w:hAnsi="Times New Roman" w:cs="Times New Roman"/>
                <w:sz w:val="24"/>
                <w:szCs w:val="24"/>
              </w:rPr>
            </w:pPr>
            <w:r>
              <w:rPr>
                <w:rFonts w:hint="default" w:ascii="Times New Roman" w:hAnsi="Times New Roman" w:cs="Times New Roman"/>
                <w:sz w:val="24"/>
                <w:szCs w:val="24"/>
              </w:rPr>
              <w:t>Kasdi Merbah Ouargla University</w:t>
            </w:r>
          </w:p>
          <w:p w14:paraId="42D068A1">
            <w:pPr>
              <w:pStyle w:val="7"/>
              <w:jc w:val="center"/>
              <w:rPr>
                <w:rFonts w:hint="default" w:ascii="Times New Roman" w:hAnsi="Times New Roman" w:cs="Times New Roman"/>
              </w:rPr>
            </w:pPr>
            <w:r>
              <w:rPr>
                <w:rFonts w:hint="default" w:ascii="Times New Roman" w:hAnsi="Times New Roman" w:cs="Times New Roman"/>
                <w:sz w:val="24"/>
                <w:szCs w:val="24"/>
              </w:rPr>
              <w:t>Faculty of New Technologies of Information and Telecommunication</w:t>
            </w:r>
          </w:p>
        </w:tc>
        <w:tc>
          <w:tcPr>
            <w:tcW w:w="840" w:type="pct"/>
          </w:tcPr>
          <w:p w14:paraId="504AC71F">
            <w:pPr>
              <w:pStyle w:val="7"/>
              <w:rPr>
                <w:rFonts w:hint="default" w:ascii="Times New Roman" w:hAnsi="Times New Roman" w:cs="Times New Roman"/>
              </w:rPr>
            </w:pPr>
          </w:p>
        </w:tc>
      </w:tr>
      <w:tr w14:paraId="099036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497" w:type="pct"/>
            <w:gridSpan w:val="2"/>
            <w:tcBorders>
              <w:bottom w:val="single" w:color="auto" w:sz="4" w:space="0"/>
            </w:tcBorders>
          </w:tcPr>
          <w:p w14:paraId="1BF046C9">
            <w:pPr>
              <w:spacing w:after="0" w:line="240" w:lineRule="auto"/>
              <w:rPr>
                <w:rFonts w:hint="default" w:ascii="Times New Roman" w:hAnsi="Times New Roman" w:cs="Times New Roman"/>
                <w:lang w:val="en-US"/>
              </w:rPr>
            </w:pPr>
          </w:p>
        </w:tc>
        <w:tc>
          <w:tcPr>
            <w:tcW w:w="2503" w:type="pct"/>
            <w:gridSpan w:val="2"/>
            <w:tcBorders>
              <w:bottom w:val="single" w:color="auto" w:sz="4" w:space="0"/>
            </w:tcBorders>
          </w:tcPr>
          <w:p w14:paraId="53734E50">
            <w:pPr>
              <w:spacing w:after="0" w:line="240" w:lineRule="auto"/>
              <w:rPr>
                <w:rFonts w:hint="default" w:ascii="Times New Roman" w:hAnsi="Times New Roman" w:cs="Times New Roman"/>
              </w:rPr>
            </w:pPr>
          </w:p>
        </w:tc>
      </w:tr>
    </w:tbl>
    <w:p w14:paraId="5653C977">
      <w:pPr>
        <w:pStyle w:val="11"/>
        <w:rPr>
          <w:rFonts w:hint="default" w:ascii="Times New Roman" w:hAnsi="Times New Roman" w:cs="Times New Roman"/>
          <w:lang w:val="en-US"/>
        </w:rPr>
      </w:pPr>
    </w:p>
    <w:p w14:paraId="0EF5D357">
      <w:pPr>
        <w:rPr>
          <w:rFonts w:hint="default" w:ascii="Times New Roman" w:hAnsi="Times New Roman" w:cs="Times New Roman"/>
          <w:lang w:val="en-US"/>
        </w:rPr>
      </w:pPr>
    </w:p>
    <w:p w14:paraId="6D5E3584">
      <w:pPr>
        <w:rPr>
          <w:rFonts w:hint="default" w:ascii="Times New Roman" w:hAnsi="Times New Roman" w:cs="Times New Roman"/>
          <w:lang w:val="en-US"/>
        </w:rPr>
      </w:pPr>
    </w:p>
    <w:p w14:paraId="47BED824">
      <w:pPr>
        <w:jc w:val="center"/>
        <w:rPr>
          <w:rFonts w:hint="default" w:ascii="Times New Roman" w:hAnsi="Times New Roman" w:cs="Times New Roman"/>
          <w:lang w:val="en-US"/>
        </w:rPr>
      </w:pPr>
      <w:r>
        <w:rPr>
          <w:rFonts w:hint="default" w:ascii="Times New Roman" w:hAnsi="Times New Roman" w:cs="Times New Roman"/>
        </w:rPr>
        <w:drawing>
          <wp:inline distT="0" distB="0" distL="0" distR="0">
            <wp:extent cx="975995" cy="942975"/>
            <wp:effectExtent l="0" t="0" r="14605" b="9525"/>
            <wp:docPr id="3" name="Image 14" descr="Université Kasdi Merbah Ouargla - Uncategori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4" descr="Université Kasdi Merbah Ouargla - Uncategorise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81589" cy="948153"/>
                    </a:xfrm>
                    <a:prstGeom prst="rect">
                      <a:avLst/>
                    </a:prstGeom>
                    <a:noFill/>
                    <a:ln>
                      <a:noFill/>
                    </a:ln>
                  </pic:spPr>
                </pic:pic>
              </a:graphicData>
            </a:graphic>
          </wp:inline>
        </w:drawing>
      </w:r>
    </w:p>
    <w:p w14:paraId="09C1369F">
      <w:pPr>
        <w:rPr>
          <w:rFonts w:hint="default" w:ascii="Times New Roman" w:hAnsi="Times New Roman" w:cs="Times New Roman"/>
          <w:lang w:val="en-US"/>
        </w:rPr>
      </w:pPr>
    </w:p>
    <w:p w14:paraId="7CF60FCF">
      <w:pPr>
        <w:rPr>
          <w:rFonts w:hint="default" w:ascii="Times New Roman" w:hAnsi="Times New Roman" w:cs="Times New Roman"/>
          <w:lang w:val="en-US"/>
        </w:rPr>
      </w:pPr>
    </w:p>
    <w:p w14:paraId="795961F5">
      <w:pPr>
        <w:rPr>
          <w:rFonts w:hint="default" w:ascii="Times New Roman" w:hAnsi="Times New Roman" w:cs="Times New Roman"/>
          <w:lang w:val="en-US"/>
        </w:rPr>
      </w:pPr>
    </w:p>
    <w:p w14:paraId="3F54D5D2">
      <w:pPr>
        <w:pStyle w:val="11"/>
        <w:jc w:val="center"/>
        <w:rPr>
          <w:rFonts w:hint="default" w:ascii="Times New Roman" w:hAnsi="Times New Roman" w:cs="Times New Roman"/>
          <w:sz w:val="56"/>
          <w:szCs w:val="56"/>
          <w:lang w:val="en-US"/>
        </w:rPr>
      </w:pPr>
      <w:r>
        <w:rPr>
          <w:rFonts w:hint="default" w:ascii="Times New Roman" w:hAnsi="Times New Roman" w:cs="Times New Roman"/>
          <w:b w:val="0"/>
          <w:bCs w:val="0"/>
          <w:lang w:val="en-US"/>
        </w:rPr>
        <w:t xml:space="preserve">Project Report: </w:t>
      </w:r>
      <w:r>
        <w:rPr>
          <w:rFonts w:hint="default" w:ascii="Times New Roman" w:hAnsi="Times New Roman" w:cs="Times New Roman"/>
          <w:b w:val="0"/>
          <w:bCs w:val="0"/>
          <w:sz w:val="56"/>
          <w:szCs w:val="56"/>
          <w:lang w:val="en-US"/>
        </w:rPr>
        <w:t xml:space="preserve"> </w:t>
      </w:r>
      <w:r>
        <w:rPr>
          <w:rFonts w:hint="default" w:ascii="Times New Roman" w:hAnsi="Times New Roman" w:cs="Times New Roman"/>
          <w:b w:val="0"/>
          <w:bCs w:val="0"/>
          <w:sz w:val="56"/>
          <w:szCs w:val="56"/>
        </w:rPr>
        <w:t>Diabetes Patient Classification and Clustering System</w:t>
      </w:r>
    </w:p>
    <w:p w14:paraId="50DE1112">
      <w:pPr>
        <w:rPr>
          <w:rFonts w:hint="default" w:ascii="Times New Roman" w:hAnsi="Times New Roman" w:cs="Times New Roman"/>
          <w:lang w:val="en-US"/>
        </w:rPr>
      </w:pPr>
    </w:p>
    <w:p w14:paraId="5DD37706">
      <w:pPr>
        <w:rPr>
          <w:rFonts w:hint="default" w:ascii="Times New Roman" w:hAnsi="Times New Roman" w:cs="Times New Roman"/>
          <w:lang w:val="en-US"/>
        </w:rPr>
      </w:pPr>
    </w:p>
    <w:p w14:paraId="79A81804">
      <w:pPr>
        <w:rPr>
          <w:rFonts w:hint="default" w:ascii="Times New Roman" w:hAnsi="Times New Roman" w:cs="Times New Roman"/>
          <w:lang w:val="en-US"/>
        </w:rPr>
      </w:pPr>
    </w:p>
    <w:p w14:paraId="6D6FA719">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Presented by:</w:t>
      </w:r>
    </w:p>
    <w:p w14:paraId="6F6A4FE8">
      <w:pPr>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Nidhal Khazene </w:t>
      </w:r>
    </w:p>
    <w:p w14:paraId="11D0596B">
      <w:pPr>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Khaled Rahma</w:t>
      </w:r>
    </w:p>
    <w:p w14:paraId="6FABEE79">
      <w:pPr>
        <w:rPr>
          <w:rFonts w:hint="default" w:ascii="Times New Roman" w:hAnsi="Times New Roman" w:cs="Times New Roman"/>
          <w:sz w:val="24"/>
          <w:szCs w:val="24"/>
          <w:lang w:val="en-US"/>
        </w:rPr>
      </w:pPr>
    </w:p>
    <w:p w14:paraId="7688F01E">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As part of the Machine Learning Module.</w:t>
      </w:r>
    </w:p>
    <w:p w14:paraId="416A6281">
      <w:pPr>
        <w:rPr>
          <w:rFonts w:hint="default" w:ascii="Times New Roman" w:hAnsi="Times New Roman" w:cs="Times New Roman"/>
          <w:sz w:val="24"/>
          <w:szCs w:val="24"/>
          <w:lang w:val="en-US"/>
        </w:rPr>
      </w:pPr>
    </w:p>
    <w:p w14:paraId="40542129">
      <w:pPr>
        <w:rPr>
          <w:rFonts w:hint="default" w:ascii="Times New Roman" w:hAnsi="Times New Roman" w:cs="Times New Roman"/>
          <w:sz w:val="24"/>
          <w:szCs w:val="24"/>
          <w:lang w:val="en-US"/>
        </w:rPr>
      </w:pPr>
    </w:p>
    <w:p w14:paraId="6E785B77">
      <w:pPr>
        <w:rPr>
          <w:rFonts w:hint="default" w:ascii="Times New Roman" w:hAnsi="Times New Roman" w:cs="Times New Roman"/>
          <w:sz w:val="24"/>
          <w:szCs w:val="24"/>
          <w:lang w:val="en-US"/>
        </w:rPr>
      </w:pPr>
    </w:p>
    <w:p w14:paraId="5D779794">
      <w:pPr>
        <w:rPr>
          <w:rFonts w:hint="default" w:ascii="Times New Roman" w:hAnsi="Times New Roman" w:cs="Times New Roman"/>
          <w:sz w:val="24"/>
          <w:szCs w:val="24"/>
          <w:lang w:val="en-US"/>
        </w:rPr>
      </w:pPr>
    </w:p>
    <w:p w14:paraId="68583EDF">
      <w:pPr>
        <w:rPr>
          <w:rFonts w:hint="default" w:ascii="Times New Roman" w:hAnsi="Times New Roman" w:cs="Times New Roman"/>
          <w:sz w:val="24"/>
          <w:szCs w:val="24"/>
          <w:lang w:val="en-US"/>
        </w:rPr>
      </w:pPr>
    </w:p>
    <w:p w14:paraId="0F9CA5FE">
      <w:pPr>
        <w:rPr>
          <w:rFonts w:hint="default" w:ascii="Times New Roman" w:hAnsi="Times New Roman" w:cs="Times New Roman"/>
          <w:sz w:val="24"/>
          <w:szCs w:val="24"/>
          <w:lang w:val="en-US"/>
        </w:rPr>
      </w:pPr>
    </w:p>
    <w:p w14:paraId="3EDF1EDC">
      <w:pPr>
        <w:pStyle w:val="3"/>
        <w:keepNext w:val="0"/>
        <w:keepLines w:val="0"/>
        <w:widowControl/>
        <w:suppressLineNumbers w:val="0"/>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Academic Year: 2025/2026</w:t>
      </w:r>
    </w:p>
    <w:p w14:paraId="0A31DF97">
      <w:pPr>
        <w:pStyle w:val="3"/>
        <w:keepNext w:val="0"/>
        <w:keepLines w:val="0"/>
        <w:widowControl/>
        <w:numPr>
          <w:ilvl w:val="0"/>
          <w:numId w:val="1"/>
        </w:numPr>
        <w:suppressLineNumbers w:val="0"/>
        <w:ind w:left="425" w:leftChars="0" w:hanging="425" w:firstLineChars="0"/>
        <w:jc w:val="both"/>
        <w:rPr>
          <w:rFonts w:hint="default" w:ascii="Times New Roman" w:hAnsi="Times New Roman" w:cs="Times New Roman"/>
          <w:b w:val="0"/>
          <w:bCs w:val="0"/>
          <w:lang w:val="en-US"/>
        </w:rPr>
      </w:pPr>
      <w:r>
        <w:rPr>
          <w:rStyle w:val="9"/>
          <w:rFonts w:hint="default" w:ascii="Times New Roman" w:hAnsi="Times New Roman" w:cs="Times New Roman"/>
          <w:b w:val="0"/>
          <w:bCs w:val="0"/>
        </w:rPr>
        <w:t>Data Processing</w:t>
      </w:r>
      <w:r>
        <w:rPr>
          <w:rStyle w:val="9"/>
          <w:rFonts w:hint="default" w:ascii="Times New Roman" w:hAnsi="Times New Roman" w:cs="Times New Roman"/>
          <w:b w:val="0"/>
          <w:bCs w:val="0"/>
          <w:lang w:val="en-US"/>
        </w:rPr>
        <w:t xml:space="preserve"> Phase</w:t>
      </w:r>
    </w:p>
    <w:p w14:paraId="52EAB87A">
      <w:pPr>
        <w:pStyle w:val="4"/>
        <w:keepNext w:val="0"/>
        <w:keepLines w:val="0"/>
        <w:widowControl/>
        <w:suppressLineNumbers w:val="0"/>
        <w:rPr>
          <w:rFonts w:hint="default" w:ascii="Times New Roman" w:hAnsi="Times New Roman" w:cs="Times New Roman"/>
          <w:b w:val="0"/>
          <w:bCs w:val="0"/>
        </w:rPr>
      </w:pPr>
      <w:r>
        <w:rPr>
          <w:rStyle w:val="9"/>
          <w:rFonts w:hint="default" w:ascii="Times New Roman" w:hAnsi="Times New Roman" w:cs="Times New Roman"/>
          <w:b w:val="0"/>
          <w:bCs w:val="0"/>
        </w:rPr>
        <w:t>1. Introduction</w:t>
      </w:r>
    </w:p>
    <w:p w14:paraId="6897D003">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data processing phase aims to transform the raw BRFSS 2015 dataset into a clean and analysis-ready format. This step is essential to ensure reliable clustering results and accurate predictive modeling in later stages of the project.</w:t>
      </w:r>
    </w:p>
    <w:p w14:paraId="66EDF3EE">
      <w:pPr>
        <w:pStyle w:val="4"/>
        <w:keepNext w:val="0"/>
        <w:keepLines w:val="0"/>
        <w:widowControl/>
        <w:suppressLineNumbers w:val="0"/>
        <w:rPr>
          <w:rFonts w:hint="default" w:ascii="Times New Roman" w:hAnsi="Times New Roman" w:cs="Times New Roman"/>
          <w:b w:val="0"/>
          <w:bCs w:val="0"/>
          <w:sz w:val="28"/>
          <w:szCs w:val="28"/>
        </w:rPr>
      </w:pPr>
      <w:r>
        <w:rPr>
          <w:rStyle w:val="9"/>
          <w:rFonts w:hint="default" w:ascii="Times New Roman" w:hAnsi="Times New Roman" w:cs="Times New Roman"/>
          <w:b w:val="0"/>
          <w:bCs w:val="0"/>
          <w:sz w:val="28"/>
          <w:szCs w:val="28"/>
        </w:rPr>
        <w:t>2. Data Loading and Initial Inspection</w:t>
      </w:r>
    </w:p>
    <w:p w14:paraId="2E1D53D9">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dataset was loaded from its raw CSV format and inspected to understand its structure, feature types, and overall size. Descriptive statistics and basic summaries were examined to verify data consistency and identify potential issues.</w:t>
      </w:r>
    </w:p>
    <w:p w14:paraId="7EF85E71">
      <w:pPr>
        <w:pStyle w:val="4"/>
        <w:keepNext w:val="0"/>
        <w:keepLines w:val="0"/>
        <w:widowControl/>
        <w:suppressLineNumbers w:val="0"/>
        <w:rPr>
          <w:rFonts w:hint="default" w:ascii="Times New Roman" w:hAnsi="Times New Roman" w:cs="Times New Roman"/>
          <w:b w:val="0"/>
          <w:bCs w:val="0"/>
          <w:sz w:val="28"/>
          <w:szCs w:val="28"/>
        </w:rPr>
      </w:pPr>
      <w:r>
        <w:rPr>
          <w:rStyle w:val="9"/>
          <w:rFonts w:hint="default" w:ascii="Times New Roman" w:hAnsi="Times New Roman" w:cs="Times New Roman"/>
          <w:b w:val="0"/>
          <w:bCs w:val="0"/>
          <w:sz w:val="28"/>
          <w:szCs w:val="28"/>
        </w:rPr>
        <w:t>3. Missing Values Analysis</w:t>
      </w:r>
    </w:p>
    <w:p w14:paraId="0C27693E">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A comprehensive check for missing values was performed across all features. The analysis confirmed that the dataset does not contain missing values. Therefore, no imputation or record removal strategies were required, and this result was documented for methodological completeness.</w:t>
      </w:r>
    </w:p>
    <w:p w14:paraId="582937CD">
      <w:pPr>
        <w:pStyle w:val="4"/>
        <w:keepNext w:val="0"/>
        <w:keepLines w:val="0"/>
        <w:widowControl/>
        <w:numPr>
          <w:ilvl w:val="0"/>
          <w:numId w:val="2"/>
        </w:numPr>
        <w:suppressLineNumbers w:val="0"/>
        <w:rPr>
          <w:rFonts w:hint="default" w:ascii="Times New Roman" w:hAnsi="Times New Roman" w:cs="Times New Roman"/>
          <w:b w:val="0"/>
          <w:bCs w:val="0"/>
          <w:sz w:val="28"/>
          <w:szCs w:val="28"/>
        </w:rPr>
      </w:pPr>
      <w:r>
        <w:rPr>
          <w:rStyle w:val="9"/>
          <w:rFonts w:hint="default" w:ascii="Times New Roman" w:hAnsi="Times New Roman" w:cs="Times New Roman"/>
          <w:b w:val="0"/>
          <w:bCs w:val="0"/>
          <w:sz w:val="28"/>
          <w:szCs w:val="28"/>
        </w:rPr>
        <w:t>Outlier Detection and Treatment</w:t>
      </w:r>
    </w:p>
    <w:p w14:paraId="2FF2EB7C">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Numerical variables such as Body Mass Index (BMI), Physical Health (PhysHlth), and Mental Health (MentHlth) contained extreme values. Outliers were handled using the Interquartile Range (IQR) method. Instead of deleting observations, values outside the acceptable range were capped to preserve data integrity, which is particularly important in medical datasets.</w:t>
      </w:r>
    </w:p>
    <w:p w14:paraId="172473D0">
      <w:pPr>
        <w:pStyle w:val="4"/>
        <w:keepNext w:val="0"/>
        <w:keepLines w:val="0"/>
        <w:widowControl/>
        <w:suppressLineNumbers w:val="0"/>
        <w:rPr>
          <w:rFonts w:hint="default" w:ascii="Times New Roman" w:hAnsi="Times New Roman" w:cs="Times New Roman"/>
          <w:b w:val="0"/>
          <w:bCs w:val="0"/>
          <w:sz w:val="28"/>
          <w:szCs w:val="28"/>
        </w:rPr>
      </w:pPr>
      <w:r>
        <w:rPr>
          <w:rStyle w:val="9"/>
          <w:rFonts w:hint="default" w:ascii="Times New Roman" w:hAnsi="Times New Roman" w:cs="Times New Roman"/>
          <w:b w:val="0"/>
          <w:bCs w:val="0"/>
          <w:sz w:val="28"/>
          <w:szCs w:val="28"/>
        </w:rPr>
        <w:t>5. Feature Selection</w:t>
      </w:r>
    </w:p>
    <w:p w14:paraId="663F5B0B">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Feature selection was guided by medical relevance and project objectives. For the clustering phase, the selected variables were Age, BMI, High Blood Pressure, High Cholesterol, General Health, and Physical Health. The target variable Diabetes_012 was retained for subsequent supervised learning tasks.</w:t>
      </w:r>
    </w:p>
    <w:p w14:paraId="7D132962">
      <w:pPr>
        <w:pStyle w:val="4"/>
        <w:keepNext w:val="0"/>
        <w:keepLines w:val="0"/>
        <w:widowControl/>
        <w:suppressLineNumbers w:val="0"/>
        <w:rPr>
          <w:rFonts w:hint="default" w:ascii="Times New Roman" w:hAnsi="Times New Roman" w:cs="Times New Roman"/>
          <w:b w:val="0"/>
          <w:bCs w:val="0"/>
          <w:sz w:val="28"/>
          <w:szCs w:val="28"/>
        </w:rPr>
      </w:pPr>
      <w:r>
        <w:rPr>
          <w:rStyle w:val="9"/>
          <w:rFonts w:hint="default" w:ascii="Times New Roman" w:hAnsi="Times New Roman" w:cs="Times New Roman"/>
          <w:b w:val="0"/>
          <w:bCs w:val="0"/>
          <w:sz w:val="28"/>
          <w:szCs w:val="28"/>
        </w:rPr>
        <w:t>6. Feature Scaling</w:t>
      </w:r>
    </w:p>
    <w:p w14:paraId="35534E4B">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To ensure fair distance computation in clustering algorithms, selected numerical features were standardized using the StandardScaler technique. This transformation prevents variables with larger scales from dominating the analysis.</w:t>
      </w:r>
    </w:p>
    <w:p w14:paraId="36D2652B">
      <w:pPr>
        <w:pStyle w:val="4"/>
        <w:keepNext w:val="0"/>
        <w:keepLines w:val="0"/>
        <w:widowControl/>
        <w:suppressLineNumbers w:val="0"/>
        <w:rPr>
          <w:rFonts w:hint="default" w:ascii="Times New Roman" w:hAnsi="Times New Roman" w:cs="Times New Roman"/>
          <w:b w:val="0"/>
          <w:bCs w:val="0"/>
          <w:sz w:val="28"/>
          <w:szCs w:val="28"/>
        </w:rPr>
      </w:pPr>
      <w:r>
        <w:rPr>
          <w:rStyle w:val="9"/>
          <w:rFonts w:hint="default" w:ascii="Times New Roman" w:hAnsi="Times New Roman" w:cs="Times New Roman"/>
          <w:b w:val="0"/>
          <w:bCs w:val="0"/>
          <w:sz w:val="28"/>
          <w:szCs w:val="28"/>
        </w:rPr>
        <w:t>7. Saving Processed Data</w:t>
      </w:r>
    </w:p>
    <w:p w14:paraId="3E5C6E46">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final processed dataset was saved in a dedicated directory, along with a separate file containing only the clustering features. This ensures reproducibility and smooth integration with the clustering and classification stages.</w:t>
      </w:r>
    </w:p>
    <w:p w14:paraId="12CCCFFF">
      <w:pPr>
        <w:pStyle w:val="2"/>
        <w:keepNext w:val="0"/>
        <w:keepLines w:val="0"/>
        <w:widowControl/>
        <w:numPr>
          <w:ilvl w:val="0"/>
          <w:numId w:val="1"/>
        </w:numPr>
        <w:suppressLineNumbers w:val="0"/>
        <w:ind w:left="425" w:leftChars="0" w:hanging="425" w:firstLineChars="0"/>
        <w:outlineLvl w:val="0"/>
        <w:rPr>
          <w:rFonts w:hint="default"/>
          <w:b w:val="0"/>
          <w:bCs w:val="0"/>
          <w:sz w:val="36"/>
          <w:szCs w:val="36"/>
        </w:rPr>
      </w:pPr>
      <w:r>
        <w:rPr>
          <w:rStyle w:val="9"/>
          <w:rFonts w:hint="default" w:ascii="Times New Roman" w:hAnsi="Times New Roman" w:cs="Times New Roman"/>
          <w:b w:val="0"/>
          <w:bCs w:val="0"/>
          <w:sz w:val="36"/>
          <w:szCs w:val="36"/>
        </w:rPr>
        <w:t>Supervised Learning Phase: Complication</w:t>
      </w:r>
    </w:p>
    <w:p w14:paraId="3863E12F">
      <w:pPr>
        <w:pStyle w:val="2"/>
        <w:keepNext w:val="0"/>
        <w:keepLines w:val="0"/>
        <w:widowControl/>
        <w:numPr>
          <w:numId w:val="0"/>
        </w:numPr>
        <w:suppressLineNumbers w:val="0"/>
        <w:ind w:leftChars="0"/>
        <w:outlineLvl w:val="0"/>
        <w:rPr>
          <w:rFonts w:hint="default"/>
          <w:b w:val="0"/>
          <w:bCs w:val="0"/>
          <w:sz w:val="36"/>
          <w:szCs w:val="36"/>
        </w:rPr>
      </w:pPr>
      <w:r>
        <w:rPr>
          <w:rStyle w:val="9"/>
          <w:rFonts w:hint="default" w:ascii="Times New Roman" w:hAnsi="Times New Roman" w:cs="Times New Roman"/>
          <w:b w:val="0"/>
          <w:bCs w:val="0"/>
          <w:sz w:val="36"/>
          <w:szCs w:val="36"/>
        </w:rPr>
        <w:t>Prediction</w:t>
      </w:r>
    </w:p>
    <w:p w14:paraId="63FD2F83">
      <w:pPr>
        <w:pStyle w:val="3"/>
        <w:keepNext w:val="0"/>
        <w:keepLines w:val="0"/>
        <w:widowControl/>
        <w:numPr>
          <w:ilvl w:val="0"/>
          <w:numId w:val="3"/>
        </w:numPr>
        <w:suppressLineNumbers w:val="0"/>
        <w:ind w:leftChars="0"/>
        <w:outlineLvl w:val="1"/>
        <w:rPr>
          <w:rFonts w:hint="default" w:ascii="Times New Roman" w:hAnsi="Times New Roman" w:cs="Times New Roman"/>
          <w:b w:val="0"/>
          <w:bCs w:val="0"/>
          <w:sz w:val="27"/>
          <w:szCs w:val="27"/>
        </w:rPr>
      </w:pPr>
      <w:r>
        <w:rPr>
          <w:rStyle w:val="9"/>
          <w:rFonts w:hint="default" w:ascii="Times New Roman" w:hAnsi="Times New Roman" w:cs="Times New Roman"/>
          <w:b w:val="0"/>
          <w:bCs w:val="0"/>
          <w:sz w:val="27"/>
          <w:szCs w:val="27"/>
        </w:rPr>
        <w:t>Overview</w:t>
      </w:r>
    </w:p>
    <w:p w14:paraId="300B3A59">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This phase focuses on building supervised machine learning models to predict major diabetes-related complications. The objective is to evaluate how well patient clinical indicators and clustering information can predict future health risks.</w:t>
      </w:r>
    </w:p>
    <w:p w14:paraId="3B6596F0">
      <w:pPr>
        <w:pStyle w:val="3"/>
        <w:keepNext w:val="0"/>
        <w:keepLines w:val="0"/>
        <w:widowControl/>
        <w:numPr>
          <w:ilvl w:val="0"/>
          <w:numId w:val="3"/>
        </w:numPr>
        <w:suppressLineNumbers w:val="0"/>
        <w:ind w:left="0" w:leftChars="0" w:firstLine="0" w:firstLineChars="0"/>
        <w:outlineLvl w:val="1"/>
        <w:rPr>
          <w:rFonts w:hint="default" w:ascii="Times New Roman" w:hAnsi="Times New Roman" w:cs="Times New Roman"/>
          <w:b w:val="0"/>
          <w:bCs w:val="0"/>
          <w:sz w:val="27"/>
          <w:szCs w:val="27"/>
        </w:rPr>
      </w:pPr>
      <w:r>
        <w:rPr>
          <w:rStyle w:val="9"/>
          <w:rFonts w:hint="default" w:ascii="Times New Roman" w:hAnsi="Times New Roman" w:cs="Times New Roman"/>
          <w:b w:val="0"/>
          <w:bCs w:val="0"/>
          <w:sz w:val="27"/>
          <w:szCs w:val="27"/>
        </w:rPr>
        <w:t>Data Preparation</w:t>
      </w:r>
    </w:p>
    <w:p w14:paraId="3E364161">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processed dataset was extended by adding the </w:t>
      </w:r>
      <w:r>
        <w:rPr>
          <w:rStyle w:val="9"/>
          <w:rFonts w:hint="default" w:ascii="Times New Roman" w:hAnsi="Times New Roman" w:cs="Times New Roman"/>
        </w:rPr>
        <w:t>cluster assignment (Cluster_KMeans)</w:t>
      </w:r>
      <w:r>
        <w:rPr>
          <w:rFonts w:hint="default" w:ascii="Times New Roman" w:hAnsi="Times New Roman" w:cs="Times New Roman"/>
        </w:rPr>
        <w:t xml:space="preserve"> obtained from the unsupervised learning phase. This variable represents patient similarity groups and is used as an additional predictive feature. All selected features are numerical and already standardized during preprocessing.</w:t>
      </w:r>
    </w:p>
    <w:p w14:paraId="2E691D7D">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Target variables represent binary health complications derived from the dataset:</w:t>
      </w:r>
    </w:p>
    <w:p w14:paraId="3A6448AF">
      <w:pPr>
        <w:pStyle w:val="8"/>
        <w:keepNext w:val="0"/>
        <w:keepLines w:val="0"/>
        <w:widowControl/>
        <w:numPr>
          <w:ilvl w:val="0"/>
          <w:numId w:val="4"/>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Heart Disease or Heart Attack</w:t>
      </w:r>
    </w:p>
    <w:p w14:paraId="14881707">
      <w:pPr>
        <w:pStyle w:val="8"/>
        <w:keepNext w:val="0"/>
        <w:keepLines w:val="0"/>
        <w:widowControl/>
        <w:numPr>
          <w:ilvl w:val="0"/>
          <w:numId w:val="4"/>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Stroke</w:t>
      </w:r>
    </w:p>
    <w:p w14:paraId="31D0D555">
      <w:pPr>
        <w:pStyle w:val="8"/>
        <w:keepNext w:val="0"/>
        <w:keepLines w:val="0"/>
        <w:widowControl/>
        <w:numPr>
          <w:ilvl w:val="0"/>
          <w:numId w:val="4"/>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Diabetes status (multi-class simplified for prediction)</w:t>
      </w:r>
    </w:p>
    <w:p w14:paraId="1E229FA1">
      <w:pPr>
        <w:pStyle w:val="3"/>
        <w:keepNext w:val="0"/>
        <w:keepLines w:val="0"/>
        <w:widowControl/>
        <w:numPr>
          <w:ilvl w:val="0"/>
          <w:numId w:val="3"/>
        </w:numPr>
        <w:suppressLineNumbers w:val="0"/>
        <w:ind w:left="0" w:leftChars="0" w:firstLine="0" w:firstLineChars="0"/>
        <w:outlineLvl w:val="1"/>
        <w:rPr>
          <w:rFonts w:hint="default" w:ascii="Times New Roman" w:hAnsi="Times New Roman" w:cs="Times New Roman"/>
          <w:b w:val="0"/>
          <w:bCs w:val="0"/>
          <w:sz w:val="27"/>
          <w:szCs w:val="27"/>
        </w:rPr>
      </w:pPr>
      <w:r>
        <w:rPr>
          <w:rStyle w:val="9"/>
          <w:rFonts w:hint="default" w:ascii="Times New Roman" w:hAnsi="Times New Roman" w:cs="Times New Roman"/>
          <w:b w:val="0"/>
          <w:bCs w:val="0"/>
          <w:sz w:val="27"/>
          <w:szCs w:val="27"/>
        </w:rPr>
        <w:t>Model Selection</w:t>
      </w:r>
    </w:p>
    <w:p w14:paraId="10845A85">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Three supervised learning models were implemented and compared:</w:t>
      </w:r>
    </w:p>
    <w:p w14:paraId="431B04EE">
      <w:pPr>
        <w:pStyle w:val="8"/>
        <w:keepNext w:val="0"/>
        <w:keepLines w:val="0"/>
        <w:widowControl/>
        <w:numPr>
          <w:ilvl w:val="0"/>
          <w:numId w:val="5"/>
        </w:numPr>
        <w:suppressLineNumbers w:val="0"/>
        <w:ind w:left="420" w:leftChars="0" w:hanging="420" w:firstLineChars="0"/>
        <w:rPr>
          <w:rFonts w:hint="default" w:ascii="Times New Roman" w:hAnsi="Times New Roman" w:cs="Times New Roman"/>
        </w:rPr>
      </w:pPr>
      <w:r>
        <w:rPr>
          <w:rStyle w:val="9"/>
          <w:rFonts w:hint="default" w:ascii="Times New Roman" w:hAnsi="Times New Roman" w:cs="Times New Roman"/>
        </w:rPr>
        <w:t>Random Forest Classifier</w:t>
      </w:r>
      <w:r>
        <w:rPr>
          <w:rFonts w:hint="default" w:ascii="Times New Roman" w:hAnsi="Times New Roman" w:cs="Times New Roman"/>
        </w:rPr>
        <w:t xml:space="preserve"> (primary model due to robustness and non-linearity handling)</w:t>
      </w:r>
    </w:p>
    <w:p w14:paraId="37E98339">
      <w:pPr>
        <w:pStyle w:val="8"/>
        <w:keepNext w:val="0"/>
        <w:keepLines w:val="0"/>
        <w:widowControl/>
        <w:numPr>
          <w:ilvl w:val="0"/>
          <w:numId w:val="5"/>
        </w:numPr>
        <w:suppressLineNumbers w:val="0"/>
        <w:ind w:left="420" w:leftChars="0" w:hanging="420" w:firstLineChars="0"/>
        <w:rPr>
          <w:rFonts w:hint="default" w:ascii="Times New Roman" w:hAnsi="Times New Roman" w:cs="Times New Roman"/>
        </w:rPr>
      </w:pPr>
      <w:r>
        <w:rPr>
          <w:rStyle w:val="9"/>
          <w:rFonts w:hint="default" w:ascii="Times New Roman" w:hAnsi="Times New Roman" w:cs="Times New Roman"/>
        </w:rPr>
        <w:t>Gradient Boosting Classifier</w:t>
      </w:r>
      <w:r>
        <w:rPr>
          <w:rFonts w:hint="default" w:ascii="Times New Roman" w:hAnsi="Times New Roman" w:cs="Times New Roman"/>
        </w:rPr>
        <w:t xml:space="preserve"> (for strong predictive performance)</w:t>
      </w:r>
    </w:p>
    <w:p w14:paraId="42CB4896">
      <w:pPr>
        <w:pStyle w:val="8"/>
        <w:keepNext w:val="0"/>
        <w:keepLines w:val="0"/>
        <w:widowControl/>
        <w:numPr>
          <w:ilvl w:val="0"/>
          <w:numId w:val="5"/>
        </w:numPr>
        <w:suppressLineNumbers w:val="0"/>
        <w:ind w:left="420" w:leftChars="0" w:hanging="420" w:firstLineChars="0"/>
        <w:rPr>
          <w:rFonts w:hint="default" w:ascii="Times New Roman" w:hAnsi="Times New Roman" w:cs="Times New Roman"/>
        </w:rPr>
      </w:pPr>
      <w:r>
        <w:rPr>
          <w:rStyle w:val="9"/>
          <w:rFonts w:hint="default" w:ascii="Times New Roman" w:hAnsi="Times New Roman" w:cs="Times New Roman"/>
        </w:rPr>
        <w:t>Logistic Regression</w:t>
      </w:r>
      <w:r>
        <w:rPr>
          <w:rFonts w:hint="default" w:ascii="Times New Roman" w:hAnsi="Times New Roman" w:cs="Times New Roman"/>
        </w:rPr>
        <w:t xml:space="preserve"> (baseline and interpretability reference)</w:t>
      </w:r>
    </w:p>
    <w:p w14:paraId="5E575700">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Class imbalance was addressed using built-in class weighting strategies.</w:t>
      </w:r>
    </w:p>
    <w:p w14:paraId="3D5DEFF5">
      <w:pPr>
        <w:pStyle w:val="3"/>
        <w:keepNext w:val="0"/>
        <w:keepLines w:val="0"/>
        <w:widowControl/>
        <w:numPr>
          <w:ilvl w:val="0"/>
          <w:numId w:val="3"/>
        </w:numPr>
        <w:suppressLineNumbers w:val="0"/>
        <w:ind w:left="0" w:leftChars="0" w:firstLine="0" w:firstLineChars="0"/>
        <w:outlineLvl w:val="1"/>
        <w:rPr>
          <w:rFonts w:hint="default" w:ascii="Times New Roman" w:hAnsi="Times New Roman" w:cs="Times New Roman"/>
          <w:b w:val="0"/>
          <w:bCs w:val="0"/>
          <w:sz w:val="27"/>
          <w:szCs w:val="27"/>
        </w:rPr>
      </w:pPr>
      <w:r>
        <w:rPr>
          <w:rStyle w:val="9"/>
          <w:rFonts w:hint="default" w:ascii="Times New Roman" w:hAnsi="Times New Roman" w:cs="Times New Roman"/>
          <w:b w:val="0"/>
          <w:bCs w:val="0"/>
          <w:sz w:val="27"/>
          <w:szCs w:val="27"/>
        </w:rPr>
        <w:t>Training Strategy</w:t>
      </w:r>
    </w:p>
    <w:p w14:paraId="4D018668">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Each complication was modeled </w:t>
      </w:r>
      <w:r>
        <w:rPr>
          <w:rStyle w:val="9"/>
          <w:rFonts w:hint="default" w:ascii="Times New Roman" w:hAnsi="Times New Roman" w:cs="Times New Roman"/>
        </w:rPr>
        <w:t>independently</w:t>
      </w:r>
      <w:r>
        <w:rPr>
          <w:rFonts w:hint="default" w:ascii="Times New Roman" w:hAnsi="Times New Roman" w:cs="Times New Roman"/>
        </w:rPr>
        <w:t xml:space="preserve">, resulting in separate classifiers per medical outcome. Model performance was evaluated using </w:t>
      </w:r>
      <w:r>
        <w:rPr>
          <w:rStyle w:val="9"/>
          <w:rFonts w:hint="default" w:ascii="Times New Roman" w:hAnsi="Times New Roman" w:cs="Times New Roman"/>
        </w:rPr>
        <w:t>Stratified 5-Fold Cross-Validation</w:t>
      </w:r>
      <w:r>
        <w:rPr>
          <w:rFonts w:hint="default" w:ascii="Times New Roman" w:hAnsi="Times New Roman" w:cs="Times New Roman"/>
        </w:rPr>
        <w:t xml:space="preserve"> to preserve class distributions across folds.</w:t>
      </w:r>
    </w:p>
    <w:p w14:paraId="13B2711C">
      <w:pPr>
        <w:pStyle w:val="3"/>
        <w:keepNext w:val="0"/>
        <w:keepLines w:val="0"/>
        <w:widowControl/>
        <w:numPr>
          <w:ilvl w:val="0"/>
          <w:numId w:val="3"/>
        </w:numPr>
        <w:suppressLineNumbers w:val="0"/>
        <w:ind w:left="0" w:leftChars="0" w:firstLine="0" w:firstLineChars="0"/>
        <w:outlineLvl w:val="1"/>
        <w:rPr>
          <w:rFonts w:hint="default" w:ascii="Times New Roman" w:hAnsi="Times New Roman" w:cs="Times New Roman"/>
          <w:b w:val="0"/>
          <w:bCs w:val="0"/>
          <w:sz w:val="27"/>
          <w:szCs w:val="27"/>
        </w:rPr>
      </w:pPr>
      <w:r>
        <w:rPr>
          <w:rStyle w:val="9"/>
          <w:rFonts w:hint="default" w:ascii="Times New Roman" w:hAnsi="Times New Roman" w:cs="Times New Roman"/>
          <w:b w:val="0"/>
          <w:bCs w:val="0"/>
          <w:sz w:val="27"/>
          <w:szCs w:val="27"/>
        </w:rPr>
        <w:t>Evaluation Metrics</w:t>
      </w:r>
    </w:p>
    <w:p w14:paraId="5DAC779B">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The following metrics were computed and averaged across folds:</w:t>
      </w:r>
    </w:p>
    <w:p w14:paraId="3031EB36">
      <w:pPr>
        <w:pStyle w:val="8"/>
        <w:keepNext w:val="0"/>
        <w:keepLines w:val="0"/>
        <w:widowControl/>
        <w:numPr>
          <w:ilvl w:val="0"/>
          <w:numId w:val="6"/>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Accuracy</w:t>
      </w:r>
    </w:p>
    <w:p w14:paraId="14F87568">
      <w:pPr>
        <w:pStyle w:val="8"/>
        <w:keepNext w:val="0"/>
        <w:keepLines w:val="0"/>
        <w:widowControl/>
        <w:numPr>
          <w:ilvl w:val="0"/>
          <w:numId w:val="6"/>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Precision</w:t>
      </w:r>
    </w:p>
    <w:p w14:paraId="729B14D7">
      <w:pPr>
        <w:pStyle w:val="8"/>
        <w:keepNext w:val="0"/>
        <w:keepLines w:val="0"/>
        <w:widowControl/>
        <w:numPr>
          <w:ilvl w:val="0"/>
          <w:numId w:val="6"/>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Recall</w:t>
      </w:r>
    </w:p>
    <w:p w14:paraId="2BFF09E6">
      <w:pPr>
        <w:pStyle w:val="8"/>
        <w:keepNext w:val="0"/>
        <w:keepLines w:val="0"/>
        <w:widowControl/>
        <w:numPr>
          <w:ilvl w:val="0"/>
          <w:numId w:val="6"/>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rPr>
        <w:t>ROC-AUC</w:t>
      </w:r>
    </w:p>
    <w:p w14:paraId="61773C27">
      <w:pPr>
        <w:pStyle w:val="8"/>
        <w:keepNext w:val="0"/>
        <w:keepLines w:val="0"/>
        <w:widowControl/>
        <w:suppressLineNumbers w:val="0"/>
        <w:rPr>
          <w:rFonts w:hint="default" w:ascii="Times New Roman" w:hAnsi="Times New Roman" w:cs="Times New Roman"/>
        </w:rPr>
      </w:pPr>
      <w:r>
        <w:rPr>
          <w:rFonts w:hint="default" w:ascii="Times New Roman" w:hAnsi="Times New Roman" w:cs="Times New Roman"/>
        </w:rPr>
        <w:t>ROC-AUC was emphasized as the primary comparison metric due to class imbalance in medical data.</w:t>
      </w:r>
    </w:p>
    <w:p w14:paraId="046B9356">
      <w:pPr>
        <w:rPr>
          <w:rFonts w:hint="default" w:ascii="Times New Roman" w:hAnsi="Times New Roman" w:cs="Times New Roman"/>
        </w:rPr>
      </w:pPr>
      <w:bookmarkStart w:id="0" w:name="_GoBack"/>
      <w:bookmarkEnd w:id="0"/>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A4A9293"/>
    <w:multiLevelType w:val="singleLevel"/>
    <w:tmpl w:val="CA4A929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E1591D7B"/>
    <w:multiLevelType w:val="singleLevel"/>
    <w:tmpl w:val="E1591D7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104D82AE"/>
    <w:multiLevelType w:val="singleLevel"/>
    <w:tmpl w:val="104D82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3DD5626D"/>
    <w:multiLevelType w:val="singleLevel"/>
    <w:tmpl w:val="3DD5626D"/>
    <w:lvl w:ilvl="0" w:tentative="0">
      <w:start w:val="4"/>
      <w:numFmt w:val="decimal"/>
      <w:suff w:val="space"/>
      <w:lvlText w:val="%1."/>
      <w:lvlJc w:val="left"/>
    </w:lvl>
  </w:abstractNum>
  <w:abstractNum w:abstractNumId="4">
    <w:nsid w:val="6C73A418"/>
    <w:multiLevelType w:val="singleLevel"/>
    <w:tmpl w:val="6C73A418"/>
    <w:lvl w:ilvl="0" w:tentative="0">
      <w:start w:val="1"/>
      <w:numFmt w:val="decimal"/>
      <w:suff w:val="space"/>
      <w:lvlText w:val="%1."/>
      <w:lvlJc w:val="left"/>
    </w:lvl>
  </w:abstractNum>
  <w:abstractNum w:abstractNumId="5">
    <w:nsid w:val="74EAE383"/>
    <w:multiLevelType w:val="singleLevel"/>
    <w:tmpl w:val="74EAE383"/>
    <w:lvl w:ilvl="0" w:tentative="0">
      <w:start w:val="1"/>
      <w:numFmt w:val="decimal"/>
      <w:lvlText w:val="%1."/>
      <w:lvlJc w:val="left"/>
      <w:pPr>
        <w:tabs>
          <w:tab w:val="left" w:pos="425"/>
        </w:tabs>
        <w:ind w:left="425" w:leftChars="0" w:hanging="425" w:firstLineChars="0"/>
      </w:pPr>
      <w:rPr>
        <w:rFonts w:hint="default"/>
      </w:rPr>
    </w:lvl>
  </w:abstractNum>
  <w:num w:numId="1">
    <w:abstractNumId w:val="5"/>
  </w:num>
  <w:num w:numId="2">
    <w:abstractNumId w:val="3"/>
  </w:num>
  <w:num w:numId="3">
    <w:abstractNumId w:val="4"/>
  </w:num>
  <w:num w:numId="4">
    <w:abstractNumId w:val="1"/>
  </w:num>
  <w:num w:numId="5">
    <w:abstractNumId w:val="2"/>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F5712EF"/>
    <w:rsid w:val="698B11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fr-FR" w:eastAsia="en-US"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header"/>
    <w:basedOn w:val="1"/>
    <w:unhideWhenUsed/>
    <w:qFormat/>
    <w:uiPriority w:val="99"/>
    <w:pPr>
      <w:tabs>
        <w:tab w:val="center" w:pos="4536"/>
        <w:tab w:val="right" w:pos="9072"/>
      </w:tabs>
      <w:spacing w:after="0" w:line="240" w:lineRule="auto"/>
      <w:jc w:val="both"/>
    </w:pPr>
    <w:rPr>
      <w:rFonts w:asciiTheme="majorBidi" w:hAnsiTheme="majorBidi" w:cstheme="majorBidi"/>
      <w:sz w:val="20"/>
      <w:szCs w:val="20"/>
      <w:lang w:val="en-US"/>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5"/>
    <w:qFormat/>
    <w:uiPriority w:val="0"/>
    <w:rPr>
      <w:b/>
      <w:bCs/>
    </w:rPr>
  </w:style>
  <w:style w:type="table" w:styleId="10">
    <w:name w:val="Table Grid"/>
    <w:basedOn w:val="6"/>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1">
    <w:name w:val="Title"/>
    <w:basedOn w:val="1"/>
    <w:next w:val="1"/>
    <w:qFormat/>
    <w:uiPriority w:val="10"/>
    <w:pPr>
      <w:spacing w:after="0" w:line="240" w:lineRule="auto"/>
      <w:contextualSpacing/>
    </w:pPr>
    <w:rPr>
      <w:rFonts w:asciiTheme="majorHAnsi" w:hAnsiTheme="majorHAnsi" w:eastAsiaTheme="majorEastAsia" w:cstheme="majorBidi"/>
      <w:spacing w:val="-10"/>
      <w:kern w:val="28"/>
      <w:sz w:val="56"/>
      <w:szCs w:val="56"/>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17</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2025-12-24T07:29:00Z</dcterms:created>
  <dc:creator>nidhal-khzn</dc:creator>
  <cp:lastModifiedBy>nidhal-khzn</cp:lastModifiedBy>
  <dcterms:modified xsi:type="dcterms:W3CDTF">2025-12-25T08:46:54Z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3ACD6C56B037440C888417FE44EDC0B1_12</vt:lpwstr>
  </property>
</Properties>
</file>