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9B2" w:rsidRDefault="00FA59B2" w:rsidP="00FA59B2">
      <w:pPr>
        <w:bidi/>
        <w:rPr>
          <w:rFonts w:ascii="Arial" w:hAnsi="Arial" w:cs="Arial"/>
          <w:sz w:val="28"/>
          <w:szCs w:val="28"/>
          <w:highlight w:val="yellow"/>
          <w:shd w:val="clear" w:color="auto" w:fill="C0A154"/>
        </w:rPr>
      </w:pPr>
    </w:p>
    <w:p w:rsidR="00FA59B2" w:rsidRPr="00FA59B2" w:rsidRDefault="00FA59B2" w:rsidP="00FA59B2">
      <w:pPr>
        <w:bidi/>
        <w:rPr>
          <w:rFonts w:ascii="Arial" w:hAnsi="Arial" w:cs="Arial"/>
          <w:sz w:val="28"/>
          <w:szCs w:val="28"/>
          <w:shd w:val="clear" w:color="auto" w:fill="C0A154"/>
        </w:rPr>
      </w:pPr>
      <w:r w:rsidRPr="00FA59B2">
        <w:rPr>
          <w:rFonts w:ascii="Arial" w:hAnsi="Arial" w:cs="Arial"/>
          <w:sz w:val="28"/>
          <w:szCs w:val="28"/>
          <w:highlight w:val="yellow"/>
          <w:shd w:val="clear" w:color="auto" w:fill="C0A154"/>
          <w:rtl/>
        </w:rPr>
        <w:t xml:space="preserve">دفوع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جرائم السرقة :ـ</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بانتفاء الجريمة وانتفاء اركانها</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بخلو الواقعة من الدليل وانها لم تبن الا على مجرد بلاغ من </w:t>
      </w:r>
      <w:proofErr w:type="spellStart"/>
      <w:r w:rsidRPr="00FA59B2">
        <w:rPr>
          <w:rFonts w:ascii="Arial" w:hAnsi="Arial" w:cs="Arial"/>
          <w:sz w:val="28"/>
          <w:szCs w:val="28"/>
          <w:highlight w:val="yellow"/>
          <w:shd w:val="clear" w:color="auto" w:fill="C0A154"/>
          <w:rtl/>
        </w:rPr>
        <w:t>الشاكى</w:t>
      </w:r>
      <w:proofErr w:type="spellEnd"/>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w:t>
      </w:r>
      <w:proofErr w:type="spellStart"/>
      <w:r w:rsidRPr="00FA59B2">
        <w:rPr>
          <w:rFonts w:ascii="Arial" w:hAnsi="Arial" w:cs="Arial"/>
          <w:sz w:val="28"/>
          <w:szCs w:val="28"/>
          <w:highlight w:val="yellow"/>
          <w:shd w:val="clear" w:color="auto" w:fill="C0A154"/>
          <w:rtl/>
        </w:rPr>
        <w:t>بأنتفاء</w:t>
      </w:r>
      <w:proofErr w:type="spellEnd"/>
      <w:r w:rsidRPr="00FA59B2">
        <w:rPr>
          <w:rFonts w:ascii="Arial" w:hAnsi="Arial" w:cs="Arial"/>
          <w:sz w:val="28"/>
          <w:szCs w:val="28"/>
          <w:highlight w:val="yellow"/>
          <w:shd w:val="clear" w:color="auto" w:fill="C0A154"/>
          <w:rtl/>
        </w:rPr>
        <w:t xml:space="preserve"> فعل الاختلاس</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بتوافر الاعفاء من السرقة</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بانتفاء القصد الجنائي لكون المال محل السرقة مال مباح</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بانتفاء القصد لكون المال محل السرقة مال ضائع</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بانتفاء القصد الجنائي لكون المال محل السرقة مال متروك</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w:t>
      </w:r>
      <w:proofErr w:type="spellStart"/>
      <w:r w:rsidRPr="00FA59B2">
        <w:rPr>
          <w:rFonts w:ascii="Arial" w:hAnsi="Arial" w:cs="Arial"/>
          <w:sz w:val="28"/>
          <w:szCs w:val="28"/>
          <w:highlight w:val="yellow"/>
          <w:shd w:val="clear" w:color="auto" w:fill="C0A154"/>
          <w:rtl/>
        </w:rPr>
        <w:t>بانتفاءالقصد</w:t>
      </w:r>
      <w:proofErr w:type="spellEnd"/>
      <w:r w:rsidRPr="00FA59B2">
        <w:rPr>
          <w:rFonts w:ascii="Arial" w:hAnsi="Arial" w:cs="Arial"/>
          <w:sz w:val="28"/>
          <w:szCs w:val="28"/>
          <w:highlight w:val="yellow"/>
          <w:shd w:val="clear" w:color="auto" w:fill="C0A154"/>
          <w:rtl/>
        </w:rPr>
        <w:t xml:space="preserve"> لكون المال المسروق كنز من الكنوز</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بأن موضوع السرقة ليس منقولا</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بتوافر الاعفاء من السرقة</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بأن موضوع السرقة ليس مالا</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بأن المنقولات موضوع السرقة مملوكة للمتهم</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بانتفاء ركن الاختلاس باستلام المتهم سند المديونية نتيجة لسداده مبلغ المديونية</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بكون يد المتهم على السند يد عارضة وأن حيازته للسند حيازة مادية غايتها مجرد </w:t>
      </w:r>
      <w:proofErr w:type="spellStart"/>
      <w:r w:rsidRPr="00FA59B2">
        <w:rPr>
          <w:rFonts w:ascii="Arial" w:hAnsi="Arial" w:cs="Arial"/>
          <w:sz w:val="28"/>
          <w:szCs w:val="28"/>
          <w:highlight w:val="yellow"/>
          <w:shd w:val="clear" w:color="auto" w:fill="C0A154"/>
          <w:rtl/>
        </w:rPr>
        <w:t>الإطلاع</w:t>
      </w:r>
      <w:proofErr w:type="spellEnd"/>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الدفع بكون التسليم – للمال المنقول محل جريمة السرقة – تسليما ماديا وليس تنازل عن الحيازة الكاملة</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بكون المتهم قد استحصل على سند </w:t>
      </w:r>
      <w:proofErr w:type="spellStart"/>
      <w:r w:rsidRPr="00FA59B2">
        <w:rPr>
          <w:rFonts w:ascii="Arial" w:hAnsi="Arial" w:cs="Arial"/>
          <w:sz w:val="28"/>
          <w:szCs w:val="28"/>
          <w:highlight w:val="yellow"/>
          <w:shd w:val="clear" w:color="auto" w:fill="C0A154"/>
          <w:rtl/>
        </w:rPr>
        <w:t>الدائنيه</w:t>
      </w:r>
      <w:proofErr w:type="spellEnd"/>
      <w:r w:rsidRPr="00FA59B2">
        <w:rPr>
          <w:rFonts w:ascii="Arial" w:hAnsi="Arial" w:cs="Arial"/>
          <w:sz w:val="28"/>
          <w:szCs w:val="28"/>
          <w:highlight w:val="yellow"/>
          <w:shd w:val="clear" w:color="auto" w:fill="C0A154"/>
          <w:rtl/>
        </w:rPr>
        <w:t xml:space="preserve"> كأثر لانتهاء </w:t>
      </w:r>
      <w:proofErr w:type="spellStart"/>
      <w:r w:rsidRPr="00FA59B2">
        <w:rPr>
          <w:rFonts w:ascii="Arial" w:hAnsi="Arial" w:cs="Arial"/>
          <w:sz w:val="28"/>
          <w:szCs w:val="28"/>
          <w:highlight w:val="yellow"/>
          <w:shd w:val="clear" w:color="auto" w:fill="C0A154"/>
          <w:rtl/>
        </w:rPr>
        <w:t>دائنيته</w:t>
      </w:r>
      <w:proofErr w:type="spellEnd"/>
      <w:r w:rsidRPr="00FA59B2">
        <w:rPr>
          <w:rFonts w:ascii="Arial" w:hAnsi="Arial" w:cs="Arial"/>
          <w:sz w:val="28"/>
          <w:szCs w:val="28"/>
          <w:highlight w:val="yellow"/>
          <w:shd w:val="clear" w:color="auto" w:fill="C0A154"/>
          <w:rtl/>
        </w:rPr>
        <w:t xml:space="preserve"> للمجني عليه</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بانعدام ركن الاختلاس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جريمة السرقة لقيام المجني عليه بتسليم المال المسروق إلى المتهم تسليمها إراديا</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الدفع بعدم وجود جريمة لعدم تجاوز العدد المسموح به من اللمبات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جريمة سرقة التيار </w:t>
      </w:r>
      <w:proofErr w:type="spellStart"/>
      <w:r w:rsidRPr="00FA59B2">
        <w:rPr>
          <w:rFonts w:ascii="Arial" w:hAnsi="Arial" w:cs="Arial"/>
          <w:sz w:val="28"/>
          <w:szCs w:val="28"/>
          <w:highlight w:val="yellow"/>
          <w:shd w:val="clear" w:color="auto" w:fill="C0A154"/>
          <w:rtl/>
        </w:rPr>
        <w:t>الكهربائى</w:t>
      </w:r>
      <w:proofErr w:type="spellEnd"/>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الدفوع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اخفاء الاشياء :ـ</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shd w:val="clear" w:color="auto" w:fill="C0A154"/>
          <w:rtl/>
        </w:rPr>
        <w:t xml:space="preserve">انتفاء الركن </w:t>
      </w:r>
      <w:proofErr w:type="spellStart"/>
      <w:r w:rsidRPr="00FA59B2">
        <w:rPr>
          <w:rFonts w:ascii="Arial" w:hAnsi="Arial" w:cs="Arial"/>
          <w:sz w:val="28"/>
          <w:szCs w:val="28"/>
          <w:highlight w:val="yellow"/>
          <w:shd w:val="clear" w:color="auto" w:fill="C0A154"/>
          <w:rtl/>
        </w:rPr>
        <w:t>المادى</w:t>
      </w:r>
      <w:proofErr w:type="spellEnd"/>
      <w:r w:rsidRPr="00FA59B2">
        <w:rPr>
          <w:rFonts w:ascii="Arial" w:hAnsi="Arial" w:cs="Arial"/>
          <w:sz w:val="28"/>
          <w:szCs w:val="28"/>
          <w:highlight w:val="yellow"/>
          <w:shd w:val="clear" w:color="auto" w:fill="C0A154"/>
          <w:rtl/>
        </w:rPr>
        <w:t xml:space="preserve"> * انتفاء الركن </w:t>
      </w:r>
      <w:proofErr w:type="spellStart"/>
      <w:r w:rsidRPr="00FA59B2">
        <w:rPr>
          <w:rFonts w:ascii="Arial" w:hAnsi="Arial" w:cs="Arial"/>
          <w:sz w:val="28"/>
          <w:szCs w:val="28"/>
          <w:highlight w:val="yellow"/>
          <w:shd w:val="clear" w:color="auto" w:fill="C0A154"/>
          <w:rtl/>
        </w:rPr>
        <w:t>المعنوى</w:t>
      </w:r>
      <w:proofErr w:type="spellEnd"/>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الدفوع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اختلاس الاشياء المحجوز عليها:ـ</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 xml:space="preserve">عدم توافر الحجز ، انقضاء الحجز قبل الاختلاس ،عدم توافر الاختلاس ،انتفاء القصد </w:t>
      </w:r>
      <w:proofErr w:type="spellStart"/>
      <w:r w:rsidRPr="00FA59B2">
        <w:rPr>
          <w:rFonts w:ascii="Arial" w:hAnsi="Arial" w:cs="Arial"/>
          <w:sz w:val="28"/>
          <w:szCs w:val="28"/>
          <w:highlight w:val="yellow"/>
          <w:shd w:val="clear" w:color="auto" w:fill="C0A154"/>
          <w:rtl/>
        </w:rPr>
        <w:t>الجنائى</w:t>
      </w:r>
      <w:proofErr w:type="spellEnd"/>
      <w:r w:rsidRPr="00FA59B2">
        <w:rPr>
          <w:rFonts w:ascii="Arial" w:hAnsi="Arial" w:cs="Arial"/>
          <w:sz w:val="28"/>
          <w:szCs w:val="28"/>
          <w:highlight w:val="yellow"/>
          <w:shd w:val="clear" w:color="auto" w:fill="C0A154"/>
          <w:rtl/>
        </w:rPr>
        <w:t xml:space="preserve"> العام والخاص</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احكام النقض المرتبطة</w:t>
      </w:r>
      <w:r w:rsidRPr="00FA59B2">
        <w:rPr>
          <w:rFonts w:ascii="Arial" w:hAnsi="Arial" w:cs="Arial"/>
          <w:sz w:val="28"/>
          <w:szCs w:val="28"/>
          <w:highlight w:val="yellow"/>
        </w:rPr>
        <w:br/>
      </w:r>
      <w:r w:rsidRPr="00FA59B2">
        <w:rPr>
          <w:rFonts w:ascii="Arial" w:hAnsi="Arial" w:cs="Arial"/>
          <w:sz w:val="28"/>
          <w:szCs w:val="28"/>
          <w:highlight w:val="yellow"/>
        </w:rPr>
        <w:lastRenderedPageBreak/>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 xml:space="preserve">الاستيلاء الذي ينفي ركن الاختلاس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جريمة السرقة هو الذي ينقل الحيازة ، أما مجرد التسلم المادي الذي لا ينقل حيازة ما وتكون به يد المستلم على الشيء يدا عارضة فلا ينفي الاختلاس ، فإذا كان الثابت بالحكم أن المتهم تسلم السند ليعرضه على شخص </w:t>
      </w:r>
      <w:proofErr w:type="spellStart"/>
      <w:r w:rsidRPr="00FA59B2">
        <w:rPr>
          <w:rFonts w:ascii="Arial" w:hAnsi="Arial" w:cs="Arial"/>
          <w:sz w:val="28"/>
          <w:szCs w:val="28"/>
          <w:highlight w:val="yellow"/>
          <w:shd w:val="clear" w:color="auto" w:fill="C0A154"/>
          <w:rtl/>
        </w:rPr>
        <w:t>ليقراه</w:t>
      </w:r>
      <w:proofErr w:type="spellEnd"/>
      <w:r w:rsidRPr="00FA59B2">
        <w:rPr>
          <w:rFonts w:ascii="Arial" w:hAnsi="Arial" w:cs="Arial"/>
          <w:sz w:val="28"/>
          <w:szCs w:val="28"/>
          <w:highlight w:val="yellow"/>
          <w:shd w:val="clear" w:color="auto" w:fill="C0A154"/>
          <w:rtl/>
        </w:rPr>
        <w:t xml:space="preserve"> له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نفس المجلس ويرده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الحال ثم على أثر تسليمه </w:t>
      </w:r>
      <w:proofErr w:type="spellStart"/>
      <w:r w:rsidRPr="00FA59B2">
        <w:rPr>
          <w:rFonts w:ascii="Arial" w:hAnsi="Arial" w:cs="Arial"/>
          <w:sz w:val="28"/>
          <w:szCs w:val="28"/>
          <w:highlight w:val="yellow"/>
          <w:shd w:val="clear" w:color="auto" w:fill="C0A154"/>
          <w:rtl/>
        </w:rPr>
        <w:t>آباه</w:t>
      </w:r>
      <w:proofErr w:type="spellEnd"/>
      <w:r w:rsidRPr="00FA59B2">
        <w:rPr>
          <w:rFonts w:ascii="Arial" w:hAnsi="Arial" w:cs="Arial"/>
          <w:sz w:val="28"/>
          <w:szCs w:val="28"/>
          <w:highlight w:val="yellow"/>
          <w:shd w:val="clear" w:color="auto" w:fill="C0A154"/>
          <w:rtl/>
        </w:rPr>
        <w:t xml:space="preserve"> أنكره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نفس المجلس فانه يعد سارقا ، لأن التسليم الحاصل له ليس فيه أي معني من معاني التخلي عن السند</w:t>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الطعن رقم 4459 لسنه 68 ق جلسة 1/2/1999</w:t>
      </w:r>
      <w:r w:rsidRPr="00FA59B2">
        <w:rPr>
          <w:rFonts w:ascii="Arial" w:hAnsi="Arial" w:cs="Arial"/>
          <w:sz w:val="28"/>
          <w:szCs w:val="28"/>
          <w:highlight w:val="yellow"/>
          <w:shd w:val="clear" w:color="auto" w:fill="C0A154"/>
        </w:rPr>
        <w:t xml:space="preserve"> ]</w:t>
      </w:r>
      <w:bookmarkStart w:id="0" w:name="_GoBack"/>
      <w:bookmarkEnd w:id="0"/>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 xml:space="preserve">إذا كانت الواقعة الثابتة بالحكم هي أن المتهم طلب إلى المجني عليه أن يطلع على الدفتر المدون أن يطلع على الدفاتر المدون فيه الحساب بينهما فسلمه إليه فهرب به ولم يرده إليه فان المجني عليه لا يكون قد نقل حيازة الدفتر كاملة إلى المتهم – إنما سلمه إليه ليطلع تحت إشرافه ومراقبته على ما هو مدون به ثم يرده إليه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الحال ، قيد المتهم على الدفاتر تكون مجرد يد عارضة ، فرفضه رده وهروبه يعد سرقة</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الطعن رقم 148 لسنه 67 ق جلسة 3/4/1998</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tl/>
        </w:rPr>
        <w:t>س</w:t>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 xml:space="preserve">القصد الجنائي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جريمة السرقة يتحقق بقيام العلم عند المتهم وقت ارتكاب الفعل ، بأنه يختلس المنقول المملوك للغير من غير رضاء مالكه وبنية تملكه ، وأنه وان كان تحدث الحكم استقلالا عن نية السرقة ، ليس شرطا لصحة الحكم بالإدانة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جريمة السرقة ، إلا أنه إذا كانت هذه النية محل شك أو نازع المتهم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توافرها ، فانه يتعين على المحكمة أن تبين هذه النية صراحة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حكمها ، وأتورد الدليل على توافرها ، فإذا كان الطاعن قد نازع أمام محكمة الموضوع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توافر نية السرقة لديه ، على ما يبين من محضر جلسة ثاني درجة ، فقد كان واجبا على المحكمة والحالة هذه أن تتحدث عن القصد الجنائي ، فيقيم الدليل على توافره ، أما وهي لم تفعل ، فان حكمها معيبا بالقصور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التسبيب فوق خطأه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الإسناد</w:t>
      </w:r>
      <w:r w:rsidRPr="00FA59B2">
        <w:rPr>
          <w:rFonts w:ascii="Arial" w:hAnsi="Arial" w:cs="Arial"/>
          <w:sz w:val="28"/>
          <w:szCs w:val="28"/>
          <w:highlight w:val="yellow"/>
          <w:shd w:val="clear" w:color="auto" w:fill="C0A154"/>
        </w:rPr>
        <w:t>)</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طعن جنائي 323 / 54 ق جلسة 17/10/1984</w:t>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rPr>
        <w:br/>
      </w:r>
      <w:r w:rsidRPr="00FA59B2">
        <w:rPr>
          <w:rFonts w:ascii="Arial" w:hAnsi="Arial" w:cs="Arial"/>
          <w:sz w:val="28"/>
          <w:szCs w:val="28"/>
          <w:highlight w:val="yellow"/>
          <w:shd w:val="clear" w:color="auto" w:fill="C0A154"/>
        </w:rPr>
        <w:t xml:space="preserve">- </w:t>
      </w:r>
      <w:r w:rsidRPr="00FA59B2">
        <w:rPr>
          <w:rFonts w:ascii="Arial" w:hAnsi="Arial" w:cs="Arial"/>
          <w:sz w:val="28"/>
          <w:szCs w:val="28"/>
          <w:highlight w:val="yellow"/>
          <w:shd w:val="clear" w:color="auto" w:fill="C0A154"/>
          <w:rtl/>
        </w:rPr>
        <w:t xml:space="preserve">مفهوم القصد الجنائي </w:t>
      </w:r>
      <w:proofErr w:type="spellStart"/>
      <w:r w:rsidRPr="00FA59B2">
        <w:rPr>
          <w:rFonts w:ascii="Arial" w:hAnsi="Arial" w:cs="Arial"/>
          <w:sz w:val="28"/>
          <w:szCs w:val="28"/>
          <w:highlight w:val="yellow"/>
          <w:shd w:val="clear" w:color="auto" w:fill="C0A154"/>
          <w:rtl/>
        </w:rPr>
        <w:t>فى</w:t>
      </w:r>
      <w:proofErr w:type="spellEnd"/>
      <w:r w:rsidRPr="00FA59B2">
        <w:rPr>
          <w:rFonts w:ascii="Arial" w:hAnsi="Arial" w:cs="Arial"/>
          <w:sz w:val="28"/>
          <w:szCs w:val="28"/>
          <w:highlight w:val="yellow"/>
          <w:shd w:val="clear" w:color="auto" w:fill="C0A154"/>
          <w:rtl/>
        </w:rPr>
        <w:t xml:space="preserve"> جريمة السرقة أن يعمد المتهم إلى إضافة المال المسروق إلى ملكه</w:t>
      </w:r>
      <w:r w:rsidRPr="00FA59B2">
        <w:rPr>
          <w:rFonts w:ascii="Arial" w:hAnsi="Arial" w:cs="Arial"/>
          <w:sz w:val="28"/>
          <w:szCs w:val="28"/>
          <w:highlight w:val="yellow"/>
          <w:shd w:val="clear" w:color="auto" w:fill="C0A154"/>
        </w:rPr>
        <w:t>.</w:t>
      </w:r>
    </w:p>
    <w:p w:rsidR="00FA59B2" w:rsidRPr="00FA59B2" w:rsidRDefault="00FA59B2" w:rsidP="00FA59B2">
      <w:pPr>
        <w:bidi/>
        <w:rPr>
          <w:rFonts w:ascii="Arial" w:hAnsi="Arial" w:cs="Arial"/>
          <w:sz w:val="28"/>
          <w:szCs w:val="28"/>
          <w:shd w:val="clear" w:color="auto" w:fill="C0A154"/>
        </w:rPr>
      </w:pPr>
    </w:p>
    <w:p w:rsidR="00FA59B2" w:rsidRPr="00FA59B2" w:rsidRDefault="00FA59B2" w:rsidP="00FA59B2">
      <w:pPr>
        <w:bidi/>
        <w:rPr>
          <w:rFonts w:ascii="Arial" w:hAnsi="Arial" w:cs="Arial"/>
          <w:sz w:val="28"/>
          <w:szCs w:val="28"/>
          <w:shd w:val="clear" w:color="auto" w:fill="C0A154"/>
        </w:rPr>
      </w:pPr>
    </w:p>
    <w:sectPr w:rsidR="00FA59B2" w:rsidRPr="00FA5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AE4"/>
    <w:rsid w:val="001148D6"/>
    <w:rsid w:val="005D6AE4"/>
    <w:rsid w:val="00FA5240"/>
    <w:rsid w:val="00FA59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2579</Characters>
  <Application>Microsoft Office Word</Application>
  <DocSecurity>0</DocSecurity>
  <Lines>21</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W7M</cp:lastModifiedBy>
  <cp:revision>2</cp:revision>
  <cp:lastPrinted>2016-03-23T13:27:00Z</cp:lastPrinted>
  <dcterms:created xsi:type="dcterms:W3CDTF">2016-03-23T13:38:00Z</dcterms:created>
  <dcterms:modified xsi:type="dcterms:W3CDTF">2016-03-23T13:38:00Z</dcterms:modified>
</cp:coreProperties>
</file>