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8ED" w:rsidRPr="0046172F" w:rsidRDefault="00EE3ACC" w:rsidP="00544122">
      <w:pPr>
        <w:spacing w:after="0"/>
        <w:jc w:val="both"/>
        <w:rPr>
          <w:rFonts w:ascii="Traditional Arabic" w:hAnsi="Traditional Arabic" w:cs="Traditional Arabic"/>
          <w:b/>
          <w:bCs/>
          <w:sz w:val="28"/>
          <w:szCs w:val="28"/>
          <w:rtl/>
        </w:rPr>
      </w:pPr>
      <w:r w:rsidRPr="0046172F">
        <w:rPr>
          <w:rFonts w:ascii="Traditional Arabic" w:hAnsi="Traditional Arabic" w:cs="Traditional Arabic"/>
          <w:b/>
          <w:bCs/>
          <w:sz w:val="28"/>
          <w:szCs w:val="28"/>
          <w:rtl/>
        </w:rPr>
        <w:t>أصحاب الفضيلة رئيس وأعضاء الدائرة الثامنة بالمحكمة العمالية</w:t>
      </w:r>
      <w:r w:rsidRPr="0046172F">
        <w:rPr>
          <w:rFonts w:ascii="Traditional Arabic" w:hAnsi="Traditional Arabic" w:cs="Traditional Arabic"/>
          <w:b/>
          <w:bCs/>
          <w:sz w:val="28"/>
          <w:szCs w:val="28"/>
          <w:rtl/>
        </w:rPr>
        <w:tab/>
      </w:r>
      <w:r w:rsidRPr="0046172F">
        <w:rPr>
          <w:rFonts w:ascii="Traditional Arabic" w:hAnsi="Traditional Arabic" w:cs="Traditional Arabic"/>
          <w:b/>
          <w:bCs/>
          <w:sz w:val="28"/>
          <w:szCs w:val="28"/>
          <w:rtl/>
        </w:rPr>
        <w:tab/>
      </w:r>
      <w:r w:rsidR="0046172F" w:rsidRPr="0046172F">
        <w:rPr>
          <w:rFonts w:ascii="Traditional Arabic" w:hAnsi="Traditional Arabic" w:cs="Traditional Arabic"/>
          <w:b/>
          <w:bCs/>
          <w:sz w:val="28"/>
          <w:szCs w:val="28"/>
          <w:rtl/>
        </w:rPr>
        <w:tab/>
      </w:r>
      <w:r w:rsidRPr="0046172F">
        <w:rPr>
          <w:rFonts w:ascii="Traditional Arabic" w:hAnsi="Traditional Arabic" w:cs="Traditional Arabic"/>
          <w:b/>
          <w:bCs/>
          <w:sz w:val="28"/>
          <w:szCs w:val="28"/>
          <w:rtl/>
        </w:rPr>
        <w:tab/>
      </w:r>
      <w:r w:rsidRPr="0046172F">
        <w:rPr>
          <w:rFonts w:ascii="Traditional Arabic" w:hAnsi="Traditional Arabic" w:cs="Traditional Arabic"/>
          <w:b/>
          <w:bCs/>
          <w:sz w:val="28"/>
          <w:szCs w:val="28"/>
          <w:rtl/>
        </w:rPr>
        <w:tab/>
        <w:t>(سلّمهم الله)</w:t>
      </w:r>
    </w:p>
    <w:p w:rsidR="00EE3ACC" w:rsidRDefault="00EE3ACC" w:rsidP="0046172F">
      <w:pPr>
        <w:jc w:val="both"/>
        <w:rPr>
          <w:rFonts w:ascii="Traditional Arabic" w:hAnsi="Traditional Arabic" w:cs="Traditional Arabic"/>
          <w:sz w:val="28"/>
          <w:szCs w:val="28"/>
          <w:rtl/>
        </w:rPr>
      </w:pPr>
      <w:r w:rsidRPr="0046172F">
        <w:rPr>
          <w:rFonts w:ascii="Traditional Arabic" w:hAnsi="Traditional Arabic" w:cs="Traditional Arabic"/>
          <w:sz w:val="28"/>
          <w:szCs w:val="28"/>
          <w:rtl/>
        </w:rPr>
        <w:t>السلام عليكم ورحمة الله وبركاته،،</w:t>
      </w:r>
    </w:p>
    <w:p w:rsidR="00EF2A79" w:rsidRPr="00EF2A79" w:rsidRDefault="00EF2A79" w:rsidP="00EF2A79">
      <w:pPr>
        <w:spacing w:after="0"/>
        <w:jc w:val="both"/>
        <w:rPr>
          <w:rFonts w:ascii="Traditional Arabic" w:hAnsi="Traditional Arabic" w:cs="Traditional Arabic"/>
          <w:b/>
          <w:bCs/>
          <w:sz w:val="28"/>
          <w:szCs w:val="28"/>
          <w:u w:val="single"/>
          <w:rtl/>
        </w:rPr>
      </w:pPr>
      <w:r w:rsidRPr="00EF2A79">
        <w:rPr>
          <w:rFonts w:ascii="Traditional Arabic" w:hAnsi="Traditional Arabic" w:cs="Traditional Arabic" w:hint="cs"/>
          <w:b/>
          <w:bCs/>
          <w:sz w:val="28"/>
          <w:szCs w:val="28"/>
          <w:u w:val="single"/>
          <w:rtl/>
        </w:rPr>
        <w:t>الموضوع: مذكرة رد في القضية رقم (</w:t>
      </w:r>
      <w:r w:rsidRPr="00EF2A79">
        <w:rPr>
          <w:rFonts w:ascii="Traditional Arabic" w:hAnsi="Traditional Arabic" w:cs="Traditional Arabic"/>
          <w:b/>
          <w:bCs/>
          <w:sz w:val="28"/>
          <w:szCs w:val="28"/>
          <w:u w:val="single"/>
        </w:rPr>
        <w:t>4771500375</w:t>
      </w:r>
      <w:r w:rsidRPr="00EF2A79">
        <w:rPr>
          <w:rFonts w:ascii="Traditional Arabic" w:hAnsi="Traditional Arabic" w:cs="Traditional Arabic" w:hint="cs"/>
          <w:b/>
          <w:bCs/>
          <w:sz w:val="28"/>
          <w:szCs w:val="28"/>
          <w:u w:val="single"/>
          <w:rtl/>
        </w:rPr>
        <w:t>).</w:t>
      </w:r>
    </w:p>
    <w:p w:rsidR="00024884" w:rsidRDefault="00024884" w:rsidP="00EF2A79">
      <w:pPr>
        <w:jc w:val="both"/>
        <w:rPr>
          <w:rFonts w:ascii="Traditional Arabic" w:hAnsi="Traditional Arabic" w:cs="Traditional Arabic"/>
          <w:sz w:val="28"/>
          <w:szCs w:val="28"/>
          <w:rtl/>
        </w:rPr>
      </w:pPr>
      <w:r w:rsidRPr="00024884">
        <w:rPr>
          <w:rFonts w:ascii="Traditional Arabic" w:hAnsi="Traditional Arabic" w:cs="Traditional Arabic"/>
          <w:sz w:val="28"/>
          <w:szCs w:val="28"/>
          <w:rtl/>
        </w:rPr>
        <w:t>بالإشارة إلى الموضوع أعلاه، فإننا نعرض ردّنا على ما استمهلنا من أجله، بشأن ما أثاره المدعي، وذلك على النحو التالي:</w:t>
      </w:r>
    </w:p>
    <w:p w:rsidR="00E77011" w:rsidRDefault="00A224B8" w:rsidP="00E77011">
      <w:pPr>
        <w:jc w:val="both"/>
        <w:rPr>
          <w:rFonts w:ascii="Traditional Arabic" w:hAnsi="Traditional Arabic" w:cs="Traditional Arabic"/>
          <w:sz w:val="28"/>
          <w:szCs w:val="28"/>
          <w:rtl/>
        </w:rPr>
      </w:pPr>
      <w:r w:rsidRPr="00024884">
        <w:rPr>
          <w:rFonts w:ascii="Traditional Arabic" w:hAnsi="Traditional Arabic" w:cs="Traditional Arabic"/>
          <w:b/>
          <w:bCs/>
          <w:sz w:val="28"/>
          <w:szCs w:val="28"/>
          <w:u w:val="single"/>
          <w:rtl/>
        </w:rPr>
        <w:t>أولًا:</w:t>
      </w:r>
      <w:r w:rsidR="00024884">
        <w:rPr>
          <w:rFonts w:ascii="Traditional Arabic" w:hAnsi="Traditional Arabic" w:cs="Traditional Arabic" w:hint="cs"/>
          <w:b/>
          <w:bCs/>
          <w:sz w:val="28"/>
          <w:szCs w:val="28"/>
          <w:u w:val="single"/>
          <w:rtl/>
        </w:rPr>
        <w:t xml:space="preserve"> </w:t>
      </w:r>
      <w:r w:rsidRPr="00024884">
        <w:rPr>
          <w:rFonts w:ascii="Traditional Arabic" w:hAnsi="Traditional Arabic" w:cs="Traditional Arabic"/>
          <w:b/>
          <w:bCs/>
          <w:sz w:val="28"/>
          <w:szCs w:val="28"/>
          <w:u w:val="single"/>
          <w:rtl/>
        </w:rPr>
        <w:t>نتمسك بأن الأجر المتفق عليه هو (6,000 ريال سعودي) فقط</w:t>
      </w:r>
      <w:r w:rsidRPr="00A224B8">
        <w:rPr>
          <w:rFonts w:ascii="Traditional Arabic" w:hAnsi="Traditional Arabic" w:cs="Traditional Arabic"/>
          <w:sz w:val="28"/>
          <w:szCs w:val="28"/>
          <w:rtl/>
        </w:rPr>
        <w:t xml:space="preserve">، وكانت </w:t>
      </w:r>
      <w:r>
        <w:rPr>
          <w:rFonts w:ascii="Traditional Arabic" w:hAnsi="Traditional Arabic" w:cs="Traditional Arabic"/>
          <w:sz w:val="28"/>
          <w:szCs w:val="28"/>
          <w:rtl/>
        </w:rPr>
        <w:t>الشركة توفر له السكن والمواصلات</w:t>
      </w:r>
      <w:r w:rsidR="00A90E3E">
        <w:rPr>
          <w:rFonts w:ascii="Traditional Arabic" w:hAnsi="Traditional Arabic" w:cs="Traditional Arabic" w:hint="cs"/>
          <w:sz w:val="28"/>
          <w:szCs w:val="28"/>
          <w:rtl/>
        </w:rPr>
        <w:t xml:space="preserve"> </w:t>
      </w:r>
      <w:r>
        <w:rPr>
          <w:rFonts w:ascii="Traditional Arabic" w:hAnsi="Traditional Arabic" w:cs="Traditional Arabic" w:hint="cs"/>
          <w:sz w:val="28"/>
          <w:szCs w:val="28"/>
          <w:rtl/>
        </w:rPr>
        <w:t xml:space="preserve">- </w:t>
      </w:r>
      <w:r w:rsidR="00A90E3E">
        <w:rPr>
          <w:rFonts w:ascii="Traditional Arabic" w:hAnsi="Traditional Arabic" w:cs="Traditional Arabic"/>
          <w:sz w:val="28"/>
          <w:szCs w:val="28"/>
          <w:rtl/>
        </w:rPr>
        <w:t>وبعد الرجوع إلى قسم المحاسبة</w:t>
      </w:r>
      <w:r w:rsidRPr="00A224B8">
        <w:rPr>
          <w:rFonts w:ascii="Traditional Arabic" w:hAnsi="Traditional Arabic" w:cs="Traditional Arabic"/>
          <w:sz w:val="28"/>
          <w:szCs w:val="28"/>
          <w:rtl/>
        </w:rPr>
        <w:t xml:space="preserve">، تبيّن أن المدعي كان يتقاضى الأجر المذكور، إضافةً إلى مبلغ (500 ريال) كان يحصل عليه </w:t>
      </w:r>
      <w:r w:rsidR="00FF1F5A">
        <w:rPr>
          <w:rFonts w:ascii="Traditional Arabic" w:hAnsi="Traditional Arabic" w:cs="Traditional Arabic" w:hint="cs"/>
          <w:sz w:val="28"/>
          <w:szCs w:val="28"/>
          <w:rtl/>
        </w:rPr>
        <w:t>لي</w:t>
      </w:r>
      <w:r w:rsidR="00E77011">
        <w:rPr>
          <w:rFonts w:ascii="Traditional Arabic" w:hAnsi="Traditional Arabic" w:cs="Traditional Arabic" w:hint="cs"/>
          <w:sz w:val="28"/>
          <w:szCs w:val="28"/>
          <w:rtl/>
        </w:rPr>
        <w:t>ُ</w:t>
      </w:r>
      <w:r w:rsidR="00FF1F5A">
        <w:rPr>
          <w:rFonts w:ascii="Traditional Arabic" w:hAnsi="Traditional Arabic" w:cs="Traditional Arabic" w:hint="cs"/>
          <w:sz w:val="28"/>
          <w:szCs w:val="28"/>
          <w:rtl/>
        </w:rPr>
        <w:t xml:space="preserve">سدده </w:t>
      </w:r>
      <w:r w:rsidRPr="00A224B8">
        <w:rPr>
          <w:rFonts w:ascii="Traditional Arabic" w:hAnsi="Traditional Arabic" w:cs="Traditional Arabic"/>
          <w:sz w:val="28"/>
          <w:szCs w:val="28"/>
          <w:rtl/>
        </w:rPr>
        <w:t>لكفيله كنسبة شهرية</w:t>
      </w:r>
      <w:r w:rsidR="00E77011">
        <w:rPr>
          <w:rFonts w:ascii="Traditional Arabic" w:hAnsi="Traditional Arabic" w:cs="Traditional Arabic" w:hint="cs"/>
          <w:sz w:val="28"/>
          <w:szCs w:val="28"/>
          <w:rtl/>
        </w:rPr>
        <w:t xml:space="preserve"> حتى لا </w:t>
      </w:r>
      <w:r w:rsidR="007D00DA" w:rsidRPr="007D00DA">
        <w:rPr>
          <w:rFonts w:ascii="Traditional Arabic" w:hAnsi="Traditional Arabic" w:cs="Traditional Arabic"/>
          <w:sz w:val="28"/>
          <w:szCs w:val="28"/>
          <w:rtl/>
        </w:rPr>
        <w:t>يقوم بإصدار تأشيرة خروج نهائي له</w:t>
      </w:r>
      <w:r w:rsidR="00544122">
        <w:rPr>
          <w:rFonts w:ascii="Traditional Arabic" w:hAnsi="Traditional Arabic" w:cs="Traditional Arabic"/>
          <w:sz w:val="28"/>
          <w:szCs w:val="28"/>
          <w:rtl/>
        </w:rPr>
        <w:t xml:space="preserve">، </w:t>
      </w:r>
      <w:r w:rsidR="007D00DA" w:rsidRPr="007D00DA">
        <w:rPr>
          <w:rFonts w:ascii="Traditional Arabic" w:hAnsi="Traditional Arabic" w:cs="Traditional Arabic"/>
          <w:sz w:val="28"/>
          <w:szCs w:val="28"/>
          <w:rtl/>
        </w:rPr>
        <w:t>وهذا المبلغ يخرج عن مفهوم الأجر النظامي كما عرّفته المادة (2) من نظام العمل</w:t>
      </w:r>
      <w:r w:rsidR="00E77011">
        <w:rPr>
          <w:rFonts w:ascii="Traditional Arabic" w:hAnsi="Traditional Arabic" w:cs="Traditional Arabic" w:hint="cs"/>
          <w:sz w:val="28"/>
          <w:szCs w:val="28"/>
          <w:rtl/>
        </w:rPr>
        <w:t xml:space="preserve"> وهو (كل ما يُعطى للعامل مقابل عمله..)</w:t>
      </w:r>
      <w:r w:rsidR="004C62FB">
        <w:rPr>
          <w:rFonts w:ascii="Traditional Arabic" w:hAnsi="Traditional Arabic" w:cs="Traditional Arabic" w:hint="cs"/>
          <w:sz w:val="28"/>
          <w:szCs w:val="28"/>
          <w:rtl/>
        </w:rPr>
        <w:t xml:space="preserve"> كما لا يدخل ضمن مفهوم الأجر الفعلي</w:t>
      </w:r>
      <w:r w:rsidR="007D00DA" w:rsidRPr="007D00DA">
        <w:rPr>
          <w:rFonts w:ascii="Traditional Arabic" w:hAnsi="Traditional Arabic" w:cs="Traditional Arabic"/>
          <w:sz w:val="28"/>
          <w:szCs w:val="28"/>
          <w:rtl/>
        </w:rPr>
        <w:t>، وبالتالي فلا يُعد</w:t>
      </w:r>
      <w:r w:rsidR="007C1D5C">
        <w:rPr>
          <w:rFonts w:ascii="Traditional Arabic" w:hAnsi="Traditional Arabic" w:cs="Traditional Arabic"/>
          <w:sz w:val="28"/>
          <w:szCs w:val="28"/>
          <w:rtl/>
        </w:rPr>
        <w:t xml:space="preserve"> بأي حال </w:t>
      </w:r>
      <w:r w:rsidR="004C62FB">
        <w:rPr>
          <w:rFonts w:ascii="Traditional Arabic" w:hAnsi="Traditional Arabic" w:cs="Traditional Arabic" w:hint="cs"/>
          <w:sz w:val="28"/>
          <w:szCs w:val="28"/>
          <w:rtl/>
        </w:rPr>
        <w:t xml:space="preserve">مبلغ الـ(500 ريال) </w:t>
      </w:r>
      <w:r w:rsidR="007C1D5C">
        <w:rPr>
          <w:rFonts w:ascii="Traditional Arabic" w:hAnsi="Traditional Arabic" w:cs="Traditional Arabic"/>
          <w:sz w:val="28"/>
          <w:szCs w:val="28"/>
          <w:rtl/>
        </w:rPr>
        <w:t>جزءًا من الأجر المستحق</w:t>
      </w:r>
      <w:r w:rsidR="007C1D5C">
        <w:rPr>
          <w:rFonts w:ascii="Traditional Arabic" w:hAnsi="Traditional Arabic" w:cs="Traditional Arabic" w:hint="cs"/>
          <w:sz w:val="28"/>
          <w:szCs w:val="28"/>
          <w:rtl/>
        </w:rPr>
        <w:t xml:space="preserve"> - </w:t>
      </w:r>
      <w:r w:rsidR="007C1D5C" w:rsidRPr="007C1D5C">
        <w:rPr>
          <w:rFonts w:ascii="Traditional Arabic" w:hAnsi="Traditional Arabic" w:cs="Traditional Arabic"/>
          <w:b/>
          <w:bCs/>
          <w:sz w:val="28"/>
          <w:szCs w:val="28"/>
          <w:u w:val="single"/>
          <w:rtl/>
        </w:rPr>
        <w:t xml:space="preserve">ولإثبات ما ذكرناه بشأن الأجر، </w:t>
      </w:r>
      <w:r w:rsidR="007C1D5C" w:rsidRPr="007C1D5C">
        <w:rPr>
          <w:rFonts w:ascii="Traditional Arabic" w:hAnsi="Traditional Arabic" w:cs="Traditional Arabic"/>
          <w:sz w:val="28"/>
          <w:szCs w:val="28"/>
          <w:rtl/>
        </w:rPr>
        <w:t>فإن الثابت من العقود المرفقة في الجلسة الماضية  ومن بينها عقد</w:t>
      </w:r>
      <w:r w:rsidR="007C1D5C">
        <w:rPr>
          <w:rFonts w:ascii="Traditional Arabic" w:hAnsi="Traditional Arabic" w:cs="Traditional Arabic" w:hint="cs"/>
          <w:sz w:val="28"/>
          <w:szCs w:val="28"/>
          <w:rtl/>
        </w:rPr>
        <w:t xml:space="preserve"> </w:t>
      </w:r>
      <w:r w:rsidR="007C1D5C" w:rsidRPr="007C1D5C">
        <w:rPr>
          <w:rFonts w:ascii="Traditional Arabic" w:hAnsi="Traditional Arabic" w:cs="Traditional Arabic"/>
          <w:sz w:val="28"/>
          <w:szCs w:val="28"/>
          <w:rtl/>
        </w:rPr>
        <w:t>قوى المرس</w:t>
      </w:r>
      <w:r w:rsidR="00E77011">
        <w:rPr>
          <w:rFonts w:ascii="Traditional Arabic" w:hAnsi="Traditional Arabic" w:cs="Traditional Arabic"/>
          <w:sz w:val="28"/>
          <w:szCs w:val="28"/>
          <w:rtl/>
        </w:rPr>
        <w:t xml:space="preserve">ل </w:t>
      </w:r>
      <w:r w:rsidR="00E77011">
        <w:rPr>
          <w:rFonts w:ascii="Traditional Arabic" w:hAnsi="Traditional Arabic" w:cs="Traditional Arabic" w:hint="cs"/>
          <w:sz w:val="28"/>
          <w:szCs w:val="28"/>
          <w:rtl/>
        </w:rPr>
        <w:t>ا</w:t>
      </w:r>
      <w:r w:rsidR="007C1D5C">
        <w:rPr>
          <w:rFonts w:ascii="Traditional Arabic" w:hAnsi="Traditional Arabic" w:cs="Traditional Arabic"/>
          <w:sz w:val="28"/>
          <w:szCs w:val="28"/>
          <w:rtl/>
        </w:rPr>
        <w:t xml:space="preserve">لمدعي والذي رفض توثيقه </w:t>
      </w:r>
      <w:r w:rsidR="002E0D63">
        <w:rPr>
          <w:rFonts w:ascii="Traditional Arabic" w:hAnsi="Traditional Arabic" w:cs="Traditional Arabic" w:hint="cs"/>
          <w:sz w:val="28"/>
          <w:szCs w:val="28"/>
          <w:rtl/>
        </w:rPr>
        <w:t>يفيد ب</w:t>
      </w:r>
      <w:r w:rsidR="007C1D5C" w:rsidRPr="007C1D5C">
        <w:rPr>
          <w:rFonts w:ascii="Traditional Arabic" w:hAnsi="Traditional Arabic" w:cs="Traditional Arabic"/>
          <w:sz w:val="28"/>
          <w:szCs w:val="28"/>
          <w:rtl/>
        </w:rPr>
        <w:t xml:space="preserve">أن الأجر المتفق عليه هو ما </w:t>
      </w:r>
      <w:r w:rsidR="007C1D5C">
        <w:rPr>
          <w:rFonts w:ascii="Traditional Arabic" w:hAnsi="Traditional Arabic" w:cs="Traditional Arabic" w:hint="cs"/>
          <w:sz w:val="28"/>
          <w:szCs w:val="28"/>
          <w:rtl/>
        </w:rPr>
        <w:t>ذكرناه</w:t>
      </w:r>
      <w:r w:rsidR="00E77011">
        <w:rPr>
          <w:rFonts w:ascii="Traditional Arabic" w:hAnsi="Traditional Arabic" w:cs="Traditional Arabic"/>
          <w:sz w:val="28"/>
          <w:szCs w:val="28"/>
          <w:rtl/>
        </w:rPr>
        <w:t xml:space="preserve"> دون زيادة</w:t>
      </w:r>
      <w:r w:rsidR="00E77011">
        <w:rPr>
          <w:rFonts w:ascii="Traditional Arabic" w:hAnsi="Traditional Arabic" w:cs="Traditional Arabic" w:hint="cs"/>
          <w:sz w:val="28"/>
          <w:szCs w:val="28"/>
          <w:rtl/>
        </w:rPr>
        <w:t xml:space="preserve"> </w:t>
      </w:r>
      <w:r w:rsidR="00E77011">
        <w:rPr>
          <w:rFonts w:ascii="Traditional Arabic" w:hAnsi="Traditional Arabic" w:cs="Traditional Arabic"/>
          <w:sz w:val="28"/>
          <w:szCs w:val="28"/>
          <w:rtl/>
        </w:rPr>
        <w:t>–</w:t>
      </w:r>
      <w:r w:rsidR="00E77011">
        <w:rPr>
          <w:rFonts w:ascii="Traditional Arabic" w:hAnsi="Traditional Arabic" w:cs="Traditional Arabic" w:hint="cs"/>
          <w:sz w:val="28"/>
          <w:szCs w:val="28"/>
          <w:rtl/>
        </w:rPr>
        <w:t xml:space="preserve"> </w:t>
      </w:r>
      <w:r w:rsidR="00E77011" w:rsidRPr="00E77011">
        <w:rPr>
          <w:rFonts w:ascii="Traditional Arabic" w:hAnsi="Traditional Arabic" w:cs="Traditional Arabic"/>
          <w:sz w:val="28"/>
          <w:szCs w:val="28"/>
          <w:rtl/>
        </w:rPr>
        <w:t>أما ما ساقه المدعي في جوابه الأخير فلا يعدو</w:t>
      </w:r>
      <w:r w:rsidR="00E77011">
        <w:rPr>
          <w:rFonts w:ascii="Traditional Arabic" w:hAnsi="Traditional Arabic" w:cs="Traditional Arabic"/>
          <w:sz w:val="28"/>
          <w:szCs w:val="28"/>
          <w:rtl/>
        </w:rPr>
        <w:t xml:space="preserve"> أن ي</w:t>
      </w:r>
      <w:r w:rsidR="000B1274">
        <w:rPr>
          <w:rFonts w:ascii="Traditional Arabic" w:hAnsi="Traditional Arabic" w:cs="Traditional Arabic"/>
          <w:sz w:val="28"/>
          <w:szCs w:val="28"/>
          <w:rtl/>
        </w:rPr>
        <w:t>كون رسائل صادرة منه هو</w:t>
      </w:r>
      <w:bookmarkStart w:id="0" w:name="_GoBack"/>
      <w:bookmarkEnd w:id="0"/>
      <w:r w:rsidR="00E77011" w:rsidRPr="00E77011">
        <w:rPr>
          <w:rFonts w:ascii="Traditional Arabic" w:hAnsi="Traditional Arabic" w:cs="Traditional Arabic"/>
          <w:sz w:val="28"/>
          <w:szCs w:val="28"/>
          <w:rtl/>
        </w:rPr>
        <w:t xml:space="preserve">، لم يثبت الرد عليها أصلًا من أي </w:t>
      </w:r>
      <w:r w:rsidR="00E77011">
        <w:rPr>
          <w:rFonts w:ascii="Traditional Arabic" w:hAnsi="Traditional Arabic" w:cs="Traditional Arabic" w:hint="cs"/>
          <w:sz w:val="28"/>
          <w:szCs w:val="28"/>
          <w:rtl/>
        </w:rPr>
        <w:t>موظف تابع ل</w:t>
      </w:r>
      <w:r w:rsidR="00E77011" w:rsidRPr="00E77011">
        <w:rPr>
          <w:rFonts w:ascii="Traditional Arabic" w:hAnsi="Traditional Arabic" w:cs="Traditional Arabic"/>
          <w:sz w:val="28"/>
          <w:szCs w:val="28"/>
          <w:rtl/>
        </w:rPr>
        <w:t xml:space="preserve">لمدعى عليها، وهو ما يقطع بأن </w:t>
      </w:r>
      <w:r w:rsidR="00E77011">
        <w:rPr>
          <w:rFonts w:ascii="Traditional Arabic" w:hAnsi="Traditional Arabic" w:cs="Traditional Arabic"/>
          <w:sz w:val="28"/>
          <w:szCs w:val="28"/>
          <w:rtl/>
        </w:rPr>
        <w:t>الأجر الصحيح هو ما ذكرناه آنفًا</w:t>
      </w:r>
      <w:r w:rsidR="00E77011">
        <w:rPr>
          <w:rFonts w:ascii="Traditional Arabic" w:hAnsi="Traditional Arabic" w:cs="Traditional Arabic" w:hint="cs"/>
          <w:sz w:val="28"/>
          <w:szCs w:val="28"/>
          <w:rtl/>
        </w:rPr>
        <w:t xml:space="preserve"> </w:t>
      </w:r>
      <w:r w:rsidR="00E77011">
        <w:rPr>
          <w:rFonts w:ascii="Traditional Arabic" w:hAnsi="Traditional Arabic" w:cs="Traditional Arabic"/>
          <w:sz w:val="28"/>
          <w:szCs w:val="28"/>
          <w:rtl/>
        </w:rPr>
        <w:t>–</w:t>
      </w:r>
      <w:r w:rsidR="00E77011">
        <w:rPr>
          <w:rFonts w:ascii="Traditional Arabic" w:hAnsi="Traditional Arabic" w:cs="Traditional Arabic" w:hint="cs"/>
          <w:sz w:val="28"/>
          <w:szCs w:val="28"/>
          <w:rtl/>
        </w:rPr>
        <w:t xml:space="preserve"> ويؤكد ذلك ما سنذكره في الفقرة ثانيًا.</w:t>
      </w:r>
    </w:p>
    <w:p w:rsidR="00FF1F5A" w:rsidRDefault="007D00DA" w:rsidP="007C1D5C">
      <w:pPr>
        <w:jc w:val="both"/>
        <w:rPr>
          <w:rFonts w:ascii="Traditional Arabic" w:hAnsi="Traditional Arabic" w:cs="Traditional Arabic"/>
          <w:sz w:val="28"/>
          <w:szCs w:val="28"/>
          <w:rtl/>
        </w:rPr>
      </w:pPr>
      <w:r w:rsidRPr="007D00DA">
        <w:rPr>
          <w:rFonts w:ascii="Traditional Arabic" w:hAnsi="Traditional Arabic" w:cs="Traditional Arabic"/>
          <w:b/>
          <w:bCs/>
          <w:sz w:val="28"/>
          <w:szCs w:val="28"/>
          <w:u w:val="single"/>
          <w:rtl/>
        </w:rPr>
        <w:t xml:space="preserve">ثانيًا: </w:t>
      </w:r>
      <w:r w:rsidRPr="007D00DA">
        <w:rPr>
          <w:rFonts w:ascii="Traditional Arabic" w:hAnsi="Traditional Arabic" w:cs="Traditional Arabic"/>
          <w:sz w:val="28"/>
          <w:szCs w:val="28"/>
          <w:rtl/>
        </w:rPr>
        <w:t>كما نثبت لفضيلتكم أن المدعي كان يسعى لتحقيق مكاسب وأجر أعلى مما هو متفق عليه، حيث نرفق رسائل "واتساب" مرسلة منه بتاريخ 06/05/2025م، يطلب فيها زيادة أجره إلى 6,500 ريال ثم إلى 7,500 ريال، مدّعيً</w:t>
      </w:r>
      <w:r>
        <w:rPr>
          <w:rFonts w:ascii="Traditional Arabic" w:hAnsi="Traditional Arabic" w:cs="Traditional Arabic"/>
          <w:sz w:val="28"/>
          <w:szCs w:val="28"/>
          <w:rtl/>
        </w:rPr>
        <w:t>ا أنه يقوم بأعمال ثلاثة مهندسين</w:t>
      </w:r>
      <w:r>
        <w:rPr>
          <w:rFonts w:ascii="Traditional Arabic" w:hAnsi="Traditional Arabic" w:cs="Traditional Arabic" w:hint="cs"/>
          <w:sz w:val="28"/>
          <w:szCs w:val="28"/>
          <w:rtl/>
        </w:rPr>
        <w:t xml:space="preserve"> </w:t>
      </w:r>
      <w:r w:rsidR="00A224B8">
        <w:rPr>
          <w:rFonts w:ascii="Traditional Arabic" w:hAnsi="Traditional Arabic" w:cs="Traditional Arabic" w:hint="cs"/>
          <w:sz w:val="28"/>
          <w:szCs w:val="28"/>
          <w:rtl/>
        </w:rPr>
        <w:t>-</w:t>
      </w:r>
      <w:r w:rsidR="00A224B8" w:rsidRPr="00A224B8">
        <w:rPr>
          <w:rFonts w:ascii="Traditional Arabic" w:hAnsi="Traditional Arabic" w:cs="Traditional Arabic"/>
          <w:sz w:val="28"/>
          <w:szCs w:val="28"/>
          <w:rtl/>
        </w:rPr>
        <w:t xml:space="preserve"> </w:t>
      </w:r>
      <w:r w:rsidR="00A224B8" w:rsidRPr="00024884">
        <w:rPr>
          <w:rFonts w:ascii="Traditional Arabic" w:hAnsi="Traditional Arabic" w:cs="Traditional Arabic"/>
          <w:b/>
          <w:bCs/>
          <w:color w:val="FF0000"/>
          <w:sz w:val="28"/>
          <w:szCs w:val="28"/>
          <w:u w:val="single"/>
          <w:rtl/>
        </w:rPr>
        <w:t xml:space="preserve">وقد تم الرد عليه في ذات اليوم من الموظف المختص، وإفادته بأن هذه الطلبات </w:t>
      </w:r>
      <w:r w:rsidR="00A224B8" w:rsidRPr="00024884">
        <w:rPr>
          <w:rFonts w:ascii="Traditional Arabic" w:hAnsi="Traditional Arabic" w:cs="Traditional Arabic" w:hint="cs"/>
          <w:b/>
          <w:bCs/>
          <w:color w:val="FF0000"/>
          <w:sz w:val="28"/>
          <w:szCs w:val="28"/>
          <w:u w:val="single"/>
          <w:rtl/>
        </w:rPr>
        <w:t>جديده</w:t>
      </w:r>
      <w:r w:rsidR="00A224B8" w:rsidRPr="00024884">
        <w:rPr>
          <w:rFonts w:ascii="Traditional Arabic" w:hAnsi="Traditional Arabic" w:cs="Traditional Arabic"/>
          <w:b/>
          <w:bCs/>
          <w:color w:val="FF0000"/>
          <w:sz w:val="28"/>
          <w:szCs w:val="28"/>
          <w:u w:val="single"/>
          <w:rtl/>
        </w:rPr>
        <w:t xml:space="preserve"> ومرفوضة من </w:t>
      </w:r>
      <w:r w:rsidR="00A90E3E">
        <w:rPr>
          <w:rFonts w:ascii="Traditional Arabic" w:hAnsi="Traditional Arabic" w:cs="Traditional Arabic" w:hint="cs"/>
          <w:b/>
          <w:bCs/>
          <w:color w:val="FF0000"/>
          <w:sz w:val="28"/>
          <w:szCs w:val="28"/>
          <w:u w:val="single"/>
          <w:rtl/>
        </w:rPr>
        <w:t>الإدارة</w:t>
      </w:r>
      <w:r w:rsidR="00A224B8" w:rsidRPr="00024884">
        <w:rPr>
          <w:rFonts w:ascii="Traditional Arabic" w:hAnsi="Traditional Arabic" w:cs="Traditional Arabic"/>
          <w:b/>
          <w:bCs/>
          <w:color w:val="FF0000"/>
          <w:sz w:val="28"/>
          <w:szCs w:val="28"/>
          <w:u w:val="single"/>
          <w:rtl/>
        </w:rPr>
        <w:t xml:space="preserve"> </w:t>
      </w:r>
      <w:r w:rsidR="009668C1">
        <w:rPr>
          <w:rFonts w:ascii="Traditional Arabic" w:hAnsi="Traditional Arabic" w:cs="Traditional Arabic" w:hint="cs"/>
          <w:b/>
          <w:bCs/>
          <w:color w:val="FF0000"/>
          <w:sz w:val="28"/>
          <w:szCs w:val="28"/>
          <w:u w:val="single"/>
          <w:rtl/>
        </w:rPr>
        <w:t>(مرفق)</w:t>
      </w:r>
      <w:r w:rsidR="00A224B8" w:rsidRPr="00024884">
        <w:rPr>
          <w:rFonts w:ascii="Traditional Arabic" w:hAnsi="Traditional Arabic" w:cs="Traditional Arabic" w:hint="cs"/>
          <w:color w:val="FF0000"/>
          <w:sz w:val="28"/>
          <w:szCs w:val="28"/>
          <w:rtl/>
        </w:rPr>
        <w:t xml:space="preserve"> </w:t>
      </w:r>
      <w:r w:rsidR="00A224B8">
        <w:rPr>
          <w:rFonts w:ascii="Traditional Arabic" w:hAnsi="Traditional Arabic" w:cs="Traditional Arabic" w:hint="cs"/>
          <w:sz w:val="28"/>
          <w:szCs w:val="28"/>
          <w:rtl/>
        </w:rPr>
        <w:t>-</w:t>
      </w:r>
      <w:r w:rsidR="00A224B8" w:rsidRPr="00A224B8">
        <w:rPr>
          <w:rFonts w:ascii="Traditional Arabic" w:hAnsi="Traditional Arabic" w:cs="Traditional Arabic"/>
          <w:sz w:val="28"/>
          <w:szCs w:val="28"/>
          <w:rtl/>
        </w:rPr>
        <w:t xml:space="preserve"> </w:t>
      </w:r>
      <w:r w:rsidR="00FF1F5A" w:rsidRPr="00FF1F5A">
        <w:rPr>
          <w:rFonts w:ascii="Traditional Arabic" w:hAnsi="Traditional Arabic" w:cs="Traditional Arabic"/>
          <w:sz w:val="28"/>
          <w:szCs w:val="28"/>
          <w:rtl/>
        </w:rPr>
        <w:t>وهو ما يؤكد عدم صحة مزاعمه بشأن الأجر المتفق عليه</w:t>
      </w:r>
      <w:r w:rsidR="007C1D5C">
        <w:rPr>
          <w:rFonts w:ascii="Traditional Arabic" w:hAnsi="Traditional Arabic" w:cs="Traditional Arabic" w:hint="cs"/>
          <w:sz w:val="28"/>
          <w:szCs w:val="28"/>
          <w:rtl/>
        </w:rPr>
        <w:t xml:space="preserve"> ولا سبب الإنهاء</w:t>
      </w:r>
      <w:r w:rsidR="00FF1F5A" w:rsidRPr="00FF1F5A">
        <w:rPr>
          <w:rFonts w:ascii="Traditional Arabic" w:hAnsi="Traditional Arabic" w:cs="Traditional Arabic"/>
          <w:sz w:val="28"/>
          <w:szCs w:val="28"/>
          <w:rtl/>
        </w:rPr>
        <w:t>، ويثبت أنه كان يساوم الشركة بطلبات مالية غير مشروعة، ولما رفضت الشركة الاستجابة لها امتنع عن توثيق العقد على منصة قوى، الأمر الذي ترتب عليه تحديد آخر يوم عمل له بالشركة، كما أوضحنا في مذكرتنا السابقة.</w:t>
      </w:r>
    </w:p>
    <w:p w:rsidR="00E77011" w:rsidRDefault="00544122" w:rsidP="00E77011">
      <w:pPr>
        <w:jc w:val="both"/>
        <w:rPr>
          <w:rFonts w:ascii="Traditional Arabic" w:hAnsi="Traditional Arabic" w:cs="Traditional Arabic"/>
          <w:sz w:val="28"/>
          <w:szCs w:val="28"/>
          <w:rtl/>
        </w:rPr>
      </w:pPr>
      <w:r w:rsidRPr="00544122">
        <w:rPr>
          <w:rFonts w:ascii="Traditional Arabic" w:hAnsi="Traditional Arabic" w:cs="Traditional Arabic"/>
          <w:b/>
          <w:bCs/>
          <w:sz w:val="28"/>
          <w:szCs w:val="28"/>
          <w:u w:val="single"/>
          <w:rtl/>
        </w:rPr>
        <w:t xml:space="preserve">ثالثًا: من المقرر </w:t>
      </w:r>
      <w:r w:rsidR="00FF1F5A" w:rsidRPr="00FF1F5A">
        <w:rPr>
          <w:rFonts w:ascii="Traditional Arabic" w:hAnsi="Traditional Arabic" w:cs="Traditional Arabic"/>
          <w:b/>
          <w:bCs/>
          <w:sz w:val="28"/>
          <w:szCs w:val="28"/>
          <w:u w:val="single"/>
          <w:rtl/>
        </w:rPr>
        <w:t xml:space="preserve">نظامًا </w:t>
      </w:r>
      <w:r w:rsidRPr="00544122">
        <w:rPr>
          <w:rFonts w:ascii="Traditional Arabic" w:hAnsi="Traditional Arabic" w:cs="Traditional Arabic"/>
          <w:b/>
          <w:bCs/>
          <w:sz w:val="28"/>
          <w:szCs w:val="28"/>
          <w:u w:val="single"/>
          <w:rtl/>
        </w:rPr>
        <w:t>أنه لا يجوز لمن امتنع عن استيفاء شرط جوهري أن يستفيد من امتناعه</w:t>
      </w:r>
      <w:r w:rsidRPr="00544122">
        <w:rPr>
          <w:rFonts w:ascii="Traditional Arabic" w:hAnsi="Traditional Arabic" w:cs="Traditional Arabic"/>
          <w:sz w:val="28"/>
          <w:szCs w:val="28"/>
          <w:rtl/>
        </w:rPr>
        <w:t xml:space="preserve">، إذ </w:t>
      </w:r>
      <w:r w:rsidR="00FF1F5A">
        <w:rPr>
          <w:rFonts w:ascii="Traditional Arabic" w:hAnsi="Traditional Arabic" w:cs="Traditional Arabic" w:hint="cs"/>
          <w:sz w:val="28"/>
          <w:szCs w:val="28"/>
          <w:rtl/>
        </w:rPr>
        <w:t>أ</w:t>
      </w:r>
      <w:r w:rsidRPr="00544122">
        <w:rPr>
          <w:rFonts w:ascii="Traditional Arabic" w:hAnsi="Traditional Arabic" w:cs="Traditional Arabic"/>
          <w:sz w:val="28"/>
          <w:szCs w:val="28"/>
          <w:rtl/>
        </w:rPr>
        <w:t>ن "</w:t>
      </w:r>
      <w:r w:rsidRPr="00544122">
        <w:rPr>
          <w:rFonts w:ascii="Traditional Arabic" w:hAnsi="Traditional Arabic" w:cs="Traditional Arabic"/>
          <w:b/>
          <w:bCs/>
          <w:sz w:val="28"/>
          <w:szCs w:val="28"/>
          <w:rtl/>
        </w:rPr>
        <w:t>من سعى في نقض ما تم من جهته فسعيه مردود عليه</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w:t>
      </w:r>
      <w:r w:rsidRPr="00544122">
        <w:rPr>
          <w:rFonts w:ascii="Traditional Arabic" w:hAnsi="Traditional Arabic" w:cs="Traditional Arabic"/>
          <w:sz w:val="28"/>
          <w:szCs w:val="28"/>
          <w:rtl/>
        </w:rPr>
        <w:t xml:space="preserve"> وحيث </w:t>
      </w:r>
      <w:r w:rsidR="00FF1F5A">
        <w:rPr>
          <w:rFonts w:ascii="Traditional Arabic" w:hAnsi="Traditional Arabic" w:cs="Traditional Arabic" w:hint="cs"/>
          <w:sz w:val="28"/>
          <w:szCs w:val="28"/>
          <w:rtl/>
        </w:rPr>
        <w:t>أ</w:t>
      </w:r>
      <w:r w:rsidRPr="00544122">
        <w:rPr>
          <w:rFonts w:ascii="Traditional Arabic" w:hAnsi="Traditional Arabic" w:cs="Traditional Arabic"/>
          <w:sz w:val="28"/>
          <w:szCs w:val="28"/>
          <w:rtl/>
        </w:rPr>
        <w:t xml:space="preserve">ن المدعي رفض توثيق العقد، وهو الإجراء الجوهري الذي أوجبه النظام لإضفاء الحجية النظامية على العلاقة العمالية، فإنه لا </w:t>
      </w:r>
      <w:r w:rsidR="00FF1F5A">
        <w:rPr>
          <w:rFonts w:ascii="Traditional Arabic" w:hAnsi="Traditional Arabic" w:cs="Traditional Arabic" w:hint="cs"/>
          <w:sz w:val="28"/>
          <w:szCs w:val="28"/>
          <w:rtl/>
        </w:rPr>
        <w:t>يجوز</w:t>
      </w:r>
      <w:r w:rsidRPr="00544122">
        <w:rPr>
          <w:rFonts w:ascii="Traditional Arabic" w:hAnsi="Traditional Arabic" w:cs="Traditional Arabic"/>
          <w:sz w:val="28"/>
          <w:szCs w:val="28"/>
          <w:rtl/>
        </w:rPr>
        <w:t xml:space="preserve"> له اليوم أن يتمسّك بحق نظامي كان هو نفسه قد امتنع عن استكماله</w:t>
      </w:r>
      <w:r w:rsidR="00E77011">
        <w:rPr>
          <w:rFonts w:ascii="Traditional Arabic" w:hAnsi="Traditional Arabic" w:cs="Traditional Arabic" w:hint="cs"/>
          <w:sz w:val="28"/>
          <w:szCs w:val="28"/>
          <w:rtl/>
        </w:rPr>
        <w:t xml:space="preserve"> </w:t>
      </w:r>
      <w:r w:rsidR="004C62FB">
        <w:rPr>
          <w:rFonts w:ascii="Traditional Arabic" w:hAnsi="Traditional Arabic" w:cs="Traditional Arabic" w:hint="cs"/>
          <w:sz w:val="28"/>
          <w:szCs w:val="28"/>
          <w:rtl/>
        </w:rPr>
        <w:t xml:space="preserve"> (مرفق ما يُفيد أنه هو من امتنع عن توثيق العقد) </w:t>
      </w:r>
      <w:r w:rsidR="00E77011">
        <w:rPr>
          <w:rFonts w:ascii="Traditional Arabic" w:hAnsi="Traditional Arabic" w:cs="Traditional Arabic"/>
          <w:sz w:val="28"/>
          <w:szCs w:val="28"/>
          <w:rtl/>
        </w:rPr>
        <w:t>–</w:t>
      </w:r>
      <w:r w:rsidR="00E77011">
        <w:rPr>
          <w:rFonts w:ascii="Traditional Arabic" w:hAnsi="Traditional Arabic" w:cs="Traditional Arabic" w:hint="cs"/>
          <w:sz w:val="28"/>
          <w:szCs w:val="28"/>
          <w:rtl/>
        </w:rPr>
        <w:t xml:space="preserve"> </w:t>
      </w:r>
      <w:r w:rsidR="00E77011" w:rsidRPr="00E77011">
        <w:rPr>
          <w:rFonts w:ascii="Traditional Arabic" w:hAnsi="Traditional Arabic" w:cs="Traditional Arabic"/>
          <w:sz w:val="28"/>
          <w:szCs w:val="28"/>
          <w:rtl/>
        </w:rPr>
        <w:t>أما ما ساقه من القول بانطباق أحكام النظام عليه، فكيف يستقيم أن يستفيد من وضع نظامي امتنع هو ابتداءً عن استكمال متطلباته الجوهرية؟</w:t>
      </w:r>
    </w:p>
    <w:p w:rsidR="00E77011" w:rsidRDefault="00E77011" w:rsidP="004075D6">
      <w:pPr>
        <w:jc w:val="both"/>
        <w:rPr>
          <w:rFonts w:ascii="Traditional Arabic" w:hAnsi="Traditional Arabic" w:cs="Traditional Arabic"/>
          <w:sz w:val="28"/>
          <w:szCs w:val="28"/>
          <w:rtl/>
        </w:rPr>
      </w:pPr>
      <w:r w:rsidRPr="00E77011">
        <w:rPr>
          <w:rFonts w:ascii="Traditional Arabic" w:hAnsi="Traditional Arabic" w:cs="Traditional Arabic"/>
          <w:b/>
          <w:bCs/>
          <w:sz w:val="28"/>
          <w:szCs w:val="28"/>
          <w:rtl/>
        </w:rPr>
        <w:t>رابعًا:</w:t>
      </w:r>
      <w:r w:rsidRPr="00E77011">
        <w:rPr>
          <w:rFonts w:ascii="Traditional Arabic" w:hAnsi="Traditional Arabic" w:cs="Traditional Arabic"/>
          <w:sz w:val="28"/>
          <w:szCs w:val="28"/>
          <w:rtl/>
        </w:rPr>
        <w:t xml:space="preserve"> أما بخصوص ما ورد في مذكرة المدعي من دفوع أخرى، فليست إلا أقوالًا مرسلة لا تنهض دليلاً معتبرًا، وقد سبق الرد عليها تفصيلًا في مذكرتنا </w:t>
      </w:r>
      <w:r w:rsidR="004075D6">
        <w:rPr>
          <w:rFonts w:ascii="Traditional Arabic" w:hAnsi="Traditional Arabic" w:cs="Traditional Arabic" w:hint="cs"/>
          <w:sz w:val="28"/>
          <w:szCs w:val="28"/>
          <w:rtl/>
        </w:rPr>
        <w:t>الأولى</w:t>
      </w:r>
      <w:r w:rsidRPr="00E77011">
        <w:rPr>
          <w:rFonts w:ascii="Traditional Arabic" w:hAnsi="Traditional Arabic" w:cs="Traditional Arabic"/>
          <w:sz w:val="28"/>
          <w:szCs w:val="28"/>
          <w:rtl/>
        </w:rPr>
        <w:t>، ونحيل إليها منعًا للتكرار.</w:t>
      </w:r>
    </w:p>
    <w:p w:rsidR="004075D6" w:rsidRPr="004075D6" w:rsidRDefault="004075D6" w:rsidP="004075D6">
      <w:pPr>
        <w:jc w:val="both"/>
        <w:rPr>
          <w:rFonts w:ascii="Traditional Arabic" w:hAnsi="Traditional Arabic" w:cs="Traditional Arabic"/>
          <w:b/>
          <w:bCs/>
          <w:sz w:val="28"/>
          <w:szCs w:val="28"/>
          <w:rtl/>
        </w:rPr>
      </w:pPr>
      <w:r w:rsidRPr="004075D6">
        <w:rPr>
          <w:rFonts w:ascii="Traditional Arabic" w:hAnsi="Traditional Arabic" w:cs="Traditional Arabic"/>
          <w:b/>
          <w:bCs/>
          <w:sz w:val="28"/>
          <w:szCs w:val="28"/>
          <w:rtl/>
        </w:rPr>
        <w:t>وعليه، نلتمس من فضيلتكم – حفظكم الله – الحكم برد الدعوى عدا ما يتعلق بـ أجر الإجازات ومكافأة نهاية الخدمة بالنسبـة لما قضاه ال</w:t>
      </w:r>
      <w:r>
        <w:rPr>
          <w:rFonts w:ascii="Traditional Arabic" w:hAnsi="Traditional Arabic" w:cs="Traditional Arabic"/>
          <w:b/>
          <w:bCs/>
          <w:sz w:val="28"/>
          <w:szCs w:val="28"/>
          <w:rtl/>
        </w:rPr>
        <w:t>مدعي من مدة عمل فعلية</w:t>
      </w:r>
      <w:r>
        <w:rPr>
          <w:rFonts w:ascii="Traditional Arabic" w:hAnsi="Traditional Arabic" w:cs="Traditional Arabic" w:hint="cs"/>
          <w:b/>
          <w:bCs/>
          <w:sz w:val="28"/>
          <w:szCs w:val="28"/>
          <w:rtl/>
        </w:rPr>
        <w:t>، وبحسب الأجر المتفق عليه بــ(6000 ريال).</w:t>
      </w:r>
    </w:p>
    <w:p w:rsidR="00D75A2C" w:rsidRPr="00FF1F5A" w:rsidRDefault="00D75A2C" w:rsidP="00FF1F5A">
      <w:pPr>
        <w:jc w:val="center"/>
        <w:rPr>
          <w:rFonts w:ascii="Traditional Arabic" w:hAnsi="Traditional Arabic" w:cs="Traditional Arabic"/>
          <w:b/>
          <w:bCs/>
          <w:sz w:val="28"/>
          <w:szCs w:val="28"/>
          <w:rtl/>
        </w:rPr>
      </w:pPr>
      <w:r w:rsidRPr="00FF1F5A">
        <w:rPr>
          <w:rFonts w:ascii="Traditional Arabic" w:hAnsi="Traditional Arabic" w:cs="Traditional Arabic" w:hint="cs"/>
          <w:b/>
          <w:bCs/>
          <w:sz w:val="28"/>
          <w:szCs w:val="28"/>
          <w:rtl/>
        </w:rPr>
        <w:t>والله يحفظكم ويرعاكم،،</w:t>
      </w:r>
    </w:p>
    <w:sectPr w:rsidR="00D75A2C" w:rsidRPr="00FF1F5A" w:rsidSect="00EE3ACC">
      <w:pgSz w:w="11906" w:h="16838"/>
      <w:pgMar w:top="1440" w:right="849" w:bottom="1440" w:left="882"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AD"/>
    <w:rsid w:val="00024884"/>
    <w:rsid w:val="000A1563"/>
    <w:rsid w:val="000B1274"/>
    <w:rsid w:val="00205C19"/>
    <w:rsid w:val="00230D88"/>
    <w:rsid w:val="002A6BE5"/>
    <w:rsid w:val="002E0D63"/>
    <w:rsid w:val="004075D6"/>
    <w:rsid w:val="0046172F"/>
    <w:rsid w:val="004C62FB"/>
    <w:rsid w:val="00544122"/>
    <w:rsid w:val="005549D8"/>
    <w:rsid w:val="00563920"/>
    <w:rsid w:val="00724968"/>
    <w:rsid w:val="007C1D5C"/>
    <w:rsid w:val="007D00DA"/>
    <w:rsid w:val="0088285E"/>
    <w:rsid w:val="008D3208"/>
    <w:rsid w:val="009668C1"/>
    <w:rsid w:val="00A15068"/>
    <w:rsid w:val="00A224B8"/>
    <w:rsid w:val="00A90E3E"/>
    <w:rsid w:val="00B50B7B"/>
    <w:rsid w:val="00BF78ED"/>
    <w:rsid w:val="00C071BE"/>
    <w:rsid w:val="00D726AD"/>
    <w:rsid w:val="00D75A2C"/>
    <w:rsid w:val="00E77011"/>
    <w:rsid w:val="00E848C8"/>
    <w:rsid w:val="00EE3ACC"/>
    <w:rsid w:val="00EF2A79"/>
    <w:rsid w:val="00FF1F5A"/>
    <w:rsid w:val="00FF48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8D21"/>
  <w15:chartTrackingRefBased/>
  <w15:docId w15:val="{BD0BF184-FCBB-4C6A-81AF-61BDBFEE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D75A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825332">
      <w:bodyDiv w:val="1"/>
      <w:marLeft w:val="0"/>
      <w:marRight w:val="0"/>
      <w:marTop w:val="0"/>
      <w:marBottom w:val="0"/>
      <w:divBdr>
        <w:top w:val="none" w:sz="0" w:space="0" w:color="auto"/>
        <w:left w:val="none" w:sz="0" w:space="0" w:color="auto"/>
        <w:bottom w:val="none" w:sz="0" w:space="0" w:color="auto"/>
        <w:right w:val="none" w:sz="0" w:space="0" w:color="auto"/>
      </w:divBdr>
    </w:div>
    <w:div w:id="591202351">
      <w:bodyDiv w:val="1"/>
      <w:marLeft w:val="0"/>
      <w:marRight w:val="0"/>
      <w:marTop w:val="0"/>
      <w:marBottom w:val="0"/>
      <w:divBdr>
        <w:top w:val="none" w:sz="0" w:space="0" w:color="auto"/>
        <w:left w:val="none" w:sz="0" w:space="0" w:color="auto"/>
        <w:bottom w:val="none" w:sz="0" w:space="0" w:color="auto"/>
        <w:right w:val="none" w:sz="0" w:space="0" w:color="auto"/>
      </w:divBdr>
    </w:div>
    <w:div w:id="603028264">
      <w:bodyDiv w:val="1"/>
      <w:marLeft w:val="0"/>
      <w:marRight w:val="0"/>
      <w:marTop w:val="0"/>
      <w:marBottom w:val="0"/>
      <w:divBdr>
        <w:top w:val="none" w:sz="0" w:space="0" w:color="auto"/>
        <w:left w:val="none" w:sz="0" w:space="0" w:color="auto"/>
        <w:bottom w:val="none" w:sz="0" w:space="0" w:color="auto"/>
        <w:right w:val="none" w:sz="0" w:space="0" w:color="auto"/>
      </w:divBdr>
    </w:div>
    <w:div w:id="1485320636">
      <w:bodyDiv w:val="1"/>
      <w:marLeft w:val="0"/>
      <w:marRight w:val="0"/>
      <w:marTop w:val="0"/>
      <w:marBottom w:val="0"/>
      <w:divBdr>
        <w:top w:val="none" w:sz="0" w:space="0" w:color="auto"/>
        <w:left w:val="none" w:sz="0" w:space="0" w:color="auto"/>
        <w:bottom w:val="none" w:sz="0" w:space="0" w:color="auto"/>
        <w:right w:val="none" w:sz="0" w:space="0" w:color="auto"/>
      </w:divBdr>
    </w:div>
    <w:div w:id="200096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2025-08-19T04:56:00Z</cp:lastPrinted>
  <dcterms:created xsi:type="dcterms:W3CDTF">2025-08-14T13:20:00Z</dcterms:created>
  <dcterms:modified xsi:type="dcterms:W3CDTF">2025-08-19T04:57:00Z</dcterms:modified>
</cp:coreProperties>
</file>