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921F44" w14:textId="609BF9A9" w:rsidR="00310400" w:rsidRPr="009C4AC8" w:rsidRDefault="00310400" w:rsidP="009C4AC8">
      <w:pPr>
        <w:bidi/>
        <w:spacing w:line="240" w:lineRule="auto"/>
        <w:jc w:val="both"/>
        <w:rPr>
          <w:sz w:val="24"/>
          <w:szCs w:val="24"/>
          <w:rtl/>
          <w:lang w:bidi="ar-EG"/>
        </w:rPr>
      </w:pPr>
      <w:r w:rsidRPr="009C4AC8">
        <w:rPr>
          <w:rFonts w:hint="cs"/>
          <w:sz w:val="24"/>
          <w:szCs w:val="24"/>
          <w:rtl/>
        </w:rPr>
        <w:t xml:space="preserve">التاريخ : </w:t>
      </w:r>
      <w:r w:rsidR="009C4AC8" w:rsidRPr="009C4AC8">
        <w:rPr>
          <w:rFonts w:hint="cs"/>
          <w:sz w:val="24"/>
          <w:szCs w:val="24"/>
          <w:rtl/>
          <w:lang w:bidi="ar-EG"/>
        </w:rPr>
        <w:t>17/05/1441هـ</w:t>
      </w:r>
      <w:r w:rsidR="00A37D57">
        <w:rPr>
          <w:rFonts w:hint="cs"/>
          <w:sz w:val="24"/>
          <w:szCs w:val="24"/>
          <w:rtl/>
          <w:lang w:bidi="ar-EG"/>
        </w:rPr>
        <w:t>ـ</w:t>
      </w:r>
    </w:p>
    <w:p w14:paraId="27C64334" w14:textId="77777777" w:rsidR="009C4AC8" w:rsidRPr="009C4AC8" w:rsidRDefault="009C4AC8" w:rsidP="009C4AC8">
      <w:pPr>
        <w:bidi/>
        <w:spacing w:line="240" w:lineRule="auto"/>
        <w:jc w:val="both"/>
        <w:rPr>
          <w:sz w:val="24"/>
          <w:szCs w:val="24"/>
          <w:rtl/>
          <w:lang w:bidi="ar-EG"/>
        </w:rPr>
      </w:pPr>
      <w:r w:rsidRPr="009C4AC8">
        <w:rPr>
          <w:rFonts w:hint="cs"/>
          <w:sz w:val="24"/>
          <w:szCs w:val="24"/>
          <w:rtl/>
          <w:lang w:bidi="ar-EG"/>
        </w:rPr>
        <w:t>الموافق : 12/01/2020م</w:t>
      </w:r>
    </w:p>
    <w:p w14:paraId="7C0CF103" w14:textId="25DD3D85" w:rsidR="00444D00" w:rsidRPr="009C4AC8" w:rsidRDefault="009C4AC8" w:rsidP="005C669C">
      <w:pPr>
        <w:bidi/>
        <w:spacing w:after="0" w:line="360" w:lineRule="auto"/>
        <w:jc w:val="both"/>
        <w:rPr>
          <w:b/>
          <w:bCs/>
          <w:sz w:val="28"/>
          <w:szCs w:val="28"/>
          <w:rtl/>
        </w:rPr>
      </w:pPr>
      <w:r w:rsidRPr="009C4AC8">
        <w:rPr>
          <w:rFonts w:hint="cs"/>
          <w:b/>
          <w:bCs/>
          <w:sz w:val="28"/>
          <w:szCs w:val="28"/>
          <w:rtl/>
          <w:lang w:bidi="ar-EG"/>
        </w:rPr>
        <w:t xml:space="preserve">صاحب الفضيلة رئيس محكمة الإستئناف </w:t>
      </w:r>
      <w:r w:rsidR="006F5A6C" w:rsidRPr="009C4AC8">
        <w:rPr>
          <w:rFonts w:hint="cs"/>
          <w:b/>
          <w:bCs/>
          <w:sz w:val="28"/>
          <w:szCs w:val="28"/>
          <w:rtl/>
        </w:rPr>
        <w:t xml:space="preserve">بالرياض                         </w:t>
      </w:r>
      <w:r w:rsidR="00186844">
        <w:rPr>
          <w:b/>
          <w:bCs/>
          <w:sz w:val="28"/>
          <w:szCs w:val="28"/>
          <w:rtl/>
        </w:rPr>
        <w:tab/>
      </w:r>
      <w:r w:rsidR="00186844">
        <w:rPr>
          <w:rFonts w:hint="cs"/>
          <w:b/>
          <w:bCs/>
          <w:sz w:val="28"/>
          <w:szCs w:val="28"/>
          <w:rtl/>
        </w:rPr>
        <w:t xml:space="preserve"> </w:t>
      </w:r>
      <w:r w:rsidR="00186844">
        <w:rPr>
          <w:b/>
          <w:bCs/>
          <w:sz w:val="28"/>
          <w:szCs w:val="28"/>
          <w:rtl/>
        </w:rPr>
        <w:tab/>
      </w:r>
      <w:r w:rsidRPr="009C4AC8">
        <w:rPr>
          <w:b/>
          <w:bCs/>
          <w:sz w:val="28"/>
          <w:szCs w:val="28"/>
          <w:rtl/>
        </w:rPr>
        <w:tab/>
      </w:r>
      <w:r w:rsidRPr="009C4AC8">
        <w:rPr>
          <w:b/>
          <w:bCs/>
          <w:sz w:val="28"/>
          <w:szCs w:val="28"/>
          <w:rtl/>
        </w:rPr>
        <w:tab/>
      </w:r>
      <w:r>
        <w:rPr>
          <w:rFonts w:hint="cs"/>
          <w:b/>
          <w:bCs/>
          <w:sz w:val="28"/>
          <w:szCs w:val="28"/>
          <w:rtl/>
        </w:rPr>
        <w:t>سلمه</w:t>
      </w:r>
      <w:r w:rsidR="006F5A6C" w:rsidRPr="009C4AC8">
        <w:rPr>
          <w:rFonts w:hint="cs"/>
          <w:b/>
          <w:bCs/>
          <w:sz w:val="28"/>
          <w:szCs w:val="28"/>
          <w:rtl/>
        </w:rPr>
        <w:t xml:space="preserve"> الله </w:t>
      </w:r>
    </w:p>
    <w:p w14:paraId="1786F91A" w14:textId="4417FD0D" w:rsidR="006F5A6C" w:rsidRPr="009C4AC8" w:rsidRDefault="006F5A6C" w:rsidP="005C669C">
      <w:pPr>
        <w:bidi/>
        <w:spacing w:after="0" w:line="360" w:lineRule="auto"/>
        <w:jc w:val="both"/>
        <w:rPr>
          <w:sz w:val="28"/>
          <w:szCs w:val="28"/>
          <w:rtl/>
        </w:rPr>
      </w:pPr>
      <w:r w:rsidRPr="009C4AC8">
        <w:rPr>
          <w:rFonts w:hint="cs"/>
          <w:sz w:val="28"/>
          <w:szCs w:val="28"/>
          <w:rtl/>
        </w:rPr>
        <w:t xml:space="preserve">السلام عليكم ورحمة الله وبركاته </w:t>
      </w:r>
      <w:r w:rsidR="005C669C">
        <w:rPr>
          <w:rFonts w:hint="cs"/>
          <w:sz w:val="28"/>
          <w:szCs w:val="28"/>
          <w:rtl/>
          <w:lang w:bidi="ar-EG"/>
        </w:rPr>
        <w:t>،،</w:t>
      </w:r>
      <w:r w:rsidRPr="009C4AC8">
        <w:rPr>
          <w:rFonts w:hint="cs"/>
          <w:sz w:val="28"/>
          <w:szCs w:val="28"/>
          <w:rtl/>
        </w:rPr>
        <w:t>،،،</w:t>
      </w:r>
    </w:p>
    <w:p w14:paraId="5DDA3A6F" w14:textId="77777777" w:rsidR="001D6089" w:rsidRDefault="009C4AC8" w:rsidP="00972BAE">
      <w:pPr>
        <w:bidi/>
        <w:spacing w:after="0" w:line="360" w:lineRule="auto"/>
        <w:jc w:val="center"/>
        <w:rPr>
          <w:b/>
          <w:bCs/>
          <w:sz w:val="28"/>
          <w:szCs w:val="28"/>
          <w:u w:val="single"/>
          <w:rtl/>
        </w:rPr>
      </w:pPr>
      <w:r w:rsidRPr="009C4AC8">
        <w:rPr>
          <w:rFonts w:hint="cs"/>
          <w:b/>
          <w:bCs/>
          <w:sz w:val="28"/>
          <w:szCs w:val="28"/>
          <w:u w:val="single"/>
          <w:rtl/>
        </w:rPr>
        <w:t>الموضوع / لائحة إعتراضية على الصك رقم (</w:t>
      </w:r>
      <w:r w:rsidR="005C669C">
        <w:rPr>
          <w:rFonts w:hint="cs"/>
          <w:b/>
          <w:bCs/>
          <w:sz w:val="28"/>
          <w:szCs w:val="28"/>
          <w:u w:val="single"/>
          <w:rtl/>
        </w:rPr>
        <w:t xml:space="preserve"> </w:t>
      </w:r>
      <w:r w:rsidRPr="009C4AC8">
        <w:rPr>
          <w:rFonts w:hint="cs"/>
          <w:b/>
          <w:bCs/>
          <w:sz w:val="28"/>
          <w:szCs w:val="28"/>
          <w:u w:val="single"/>
          <w:rtl/>
        </w:rPr>
        <w:t>411190303</w:t>
      </w:r>
      <w:r w:rsidR="005C669C">
        <w:rPr>
          <w:rFonts w:hint="cs"/>
          <w:b/>
          <w:bCs/>
          <w:sz w:val="28"/>
          <w:szCs w:val="28"/>
          <w:u w:val="single"/>
          <w:rtl/>
        </w:rPr>
        <w:t xml:space="preserve"> </w:t>
      </w:r>
      <w:r w:rsidRPr="009C4AC8">
        <w:rPr>
          <w:rFonts w:hint="cs"/>
          <w:b/>
          <w:bCs/>
          <w:sz w:val="28"/>
          <w:szCs w:val="28"/>
          <w:u w:val="single"/>
          <w:rtl/>
        </w:rPr>
        <w:t>) وتاريخ 22/04/1441هــ</w:t>
      </w:r>
      <w:r w:rsidR="005C669C">
        <w:rPr>
          <w:rFonts w:hint="cs"/>
          <w:b/>
          <w:bCs/>
          <w:sz w:val="28"/>
          <w:szCs w:val="28"/>
          <w:u w:val="single"/>
          <w:rtl/>
        </w:rPr>
        <w:t xml:space="preserve"> ،</w:t>
      </w:r>
      <w:r w:rsidRPr="009C4AC8">
        <w:rPr>
          <w:rFonts w:hint="cs"/>
          <w:b/>
          <w:bCs/>
          <w:sz w:val="28"/>
          <w:szCs w:val="28"/>
          <w:u w:val="single"/>
          <w:rtl/>
        </w:rPr>
        <w:t xml:space="preserve"> </w:t>
      </w:r>
    </w:p>
    <w:p w14:paraId="300F1B69" w14:textId="68AB2F4E" w:rsidR="009C4AC8" w:rsidRPr="009C4AC8" w:rsidRDefault="009C4AC8" w:rsidP="001D6089">
      <w:pPr>
        <w:bidi/>
        <w:spacing w:after="0" w:line="360" w:lineRule="auto"/>
        <w:jc w:val="center"/>
        <w:rPr>
          <w:b/>
          <w:bCs/>
          <w:sz w:val="28"/>
          <w:szCs w:val="28"/>
          <w:u w:val="single"/>
          <w:rtl/>
        </w:rPr>
      </w:pPr>
      <w:r w:rsidRPr="009C4AC8">
        <w:rPr>
          <w:rFonts w:hint="cs"/>
          <w:b/>
          <w:bCs/>
          <w:sz w:val="28"/>
          <w:szCs w:val="28"/>
          <w:u w:val="single"/>
          <w:rtl/>
        </w:rPr>
        <w:t>الصادر في القضية رقم</w:t>
      </w:r>
      <w:r w:rsidR="001D6089">
        <w:rPr>
          <w:rFonts w:hint="cs"/>
          <w:b/>
          <w:bCs/>
          <w:sz w:val="28"/>
          <w:szCs w:val="28"/>
          <w:u w:val="single"/>
          <w:rtl/>
        </w:rPr>
        <w:t xml:space="preserve"> </w:t>
      </w:r>
      <w:r w:rsidRPr="009C4AC8">
        <w:rPr>
          <w:rFonts w:hint="cs"/>
          <w:b/>
          <w:bCs/>
          <w:sz w:val="28"/>
          <w:szCs w:val="28"/>
          <w:u w:val="single"/>
          <w:rtl/>
        </w:rPr>
        <w:t>(</w:t>
      </w:r>
      <w:r w:rsidR="005C669C">
        <w:rPr>
          <w:rFonts w:hint="cs"/>
          <w:b/>
          <w:bCs/>
          <w:sz w:val="28"/>
          <w:szCs w:val="28"/>
          <w:u w:val="single"/>
          <w:rtl/>
        </w:rPr>
        <w:t xml:space="preserve"> </w:t>
      </w:r>
      <w:r w:rsidRPr="009C4AC8">
        <w:rPr>
          <w:rFonts w:hint="cs"/>
          <w:b/>
          <w:bCs/>
          <w:sz w:val="28"/>
          <w:szCs w:val="28"/>
          <w:u w:val="single"/>
          <w:rtl/>
        </w:rPr>
        <w:t>401387376</w:t>
      </w:r>
      <w:r w:rsidR="005C669C">
        <w:rPr>
          <w:rFonts w:hint="cs"/>
          <w:b/>
          <w:bCs/>
          <w:sz w:val="28"/>
          <w:szCs w:val="28"/>
          <w:u w:val="single"/>
          <w:rtl/>
        </w:rPr>
        <w:t xml:space="preserve"> </w:t>
      </w:r>
      <w:r w:rsidRPr="009C4AC8">
        <w:rPr>
          <w:rFonts w:hint="cs"/>
          <w:b/>
          <w:bCs/>
          <w:sz w:val="28"/>
          <w:szCs w:val="28"/>
          <w:u w:val="single"/>
          <w:rtl/>
        </w:rPr>
        <w:t>) وتاريخ 09/09/1440هــ</w:t>
      </w:r>
      <w:r w:rsidR="005C669C">
        <w:rPr>
          <w:rFonts w:hint="cs"/>
          <w:b/>
          <w:bCs/>
          <w:sz w:val="28"/>
          <w:szCs w:val="28"/>
          <w:u w:val="single"/>
          <w:rtl/>
        </w:rPr>
        <w:t xml:space="preserve"> .</w:t>
      </w:r>
    </w:p>
    <w:p w14:paraId="4E9B5121" w14:textId="17E95F33" w:rsidR="006F5A6C" w:rsidRDefault="009C4AC8" w:rsidP="00972BAE">
      <w:pPr>
        <w:bidi/>
        <w:spacing w:line="240" w:lineRule="auto"/>
        <w:jc w:val="both"/>
        <w:rPr>
          <w:b/>
          <w:bCs/>
          <w:sz w:val="24"/>
          <w:szCs w:val="24"/>
          <w:rtl/>
        </w:rPr>
      </w:pPr>
      <w:r w:rsidRPr="00972BAE">
        <w:rPr>
          <w:rFonts w:hint="cs"/>
          <w:b/>
          <w:bCs/>
          <w:sz w:val="28"/>
          <w:szCs w:val="28"/>
          <w:u w:val="single"/>
          <w:rtl/>
        </w:rPr>
        <w:t>المعترض :</w:t>
      </w:r>
      <w:r w:rsidRPr="00972BAE">
        <w:rPr>
          <w:rFonts w:hint="cs"/>
          <w:sz w:val="32"/>
          <w:szCs w:val="32"/>
          <w:rtl/>
        </w:rPr>
        <w:t xml:space="preserve"> </w:t>
      </w:r>
      <w:r w:rsidR="006F5A6C" w:rsidRPr="00972BAE">
        <w:rPr>
          <w:rFonts w:hint="cs"/>
          <w:sz w:val="28"/>
          <w:szCs w:val="28"/>
          <w:rtl/>
        </w:rPr>
        <w:t xml:space="preserve">نايف </w:t>
      </w:r>
      <w:r w:rsidR="00972BAE" w:rsidRPr="00972BAE">
        <w:rPr>
          <w:rFonts w:hint="cs"/>
          <w:sz w:val="28"/>
          <w:szCs w:val="28"/>
          <w:rtl/>
        </w:rPr>
        <w:t xml:space="preserve">بن </w:t>
      </w:r>
      <w:r w:rsidR="006F5A6C" w:rsidRPr="00972BAE">
        <w:rPr>
          <w:rFonts w:hint="cs"/>
          <w:sz w:val="28"/>
          <w:szCs w:val="28"/>
          <w:rtl/>
        </w:rPr>
        <w:t xml:space="preserve">عبد العزيز موسى حنتول </w:t>
      </w:r>
      <w:r w:rsidR="00972BAE" w:rsidRPr="00972BAE">
        <w:rPr>
          <w:sz w:val="28"/>
          <w:szCs w:val="28"/>
          <w:rtl/>
        </w:rPr>
        <w:t>–</w:t>
      </w:r>
      <w:r w:rsidR="00972BAE" w:rsidRPr="00972BAE">
        <w:rPr>
          <w:rFonts w:hint="cs"/>
          <w:sz w:val="28"/>
          <w:szCs w:val="28"/>
          <w:rtl/>
        </w:rPr>
        <w:t xml:space="preserve"> هوية وطنية رقم ( 1084997731 ) .</w:t>
      </w:r>
    </w:p>
    <w:p w14:paraId="6EF5F6E0" w14:textId="05F50A62" w:rsidR="00972BAE" w:rsidRDefault="00972BAE" w:rsidP="00972BAE">
      <w:pPr>
        <w:bidi/>
        <w:jc w:val="both"/>
        <w:rPr>
          <w:b/>
          <w:bCs/>
          <w:sz w:val="24"/>
          <w:szCs w:val="24"/>
          <w:rtl/>
        </w:rPr>
      </w:pPr>
      <w:r w:rsidRPr="00972BAE">
        <w:rPr>
          <w:rFonts w:hint="cs"/>
          <w:b/>
          <w:bCs/>
          <w:sz w:val="28"/>
          <w:szCs w:val="28"/>
          <w:u w:val="single"/>
          <w:rtl/>
        </w:rPr>
        <w:t>المعترض ضده :</w:t>
      </w:r>
      <w:r w:rsidRPr="00972BAE">
        <w:rPr>
          <w:rFonts w:hint="cs"/>
          <w:b/>
          <w:bCs/>
          <w:sz w:val="28"/>
          <w:szCs w:val="28"/>
          <w:rtl/>
        </w:rPr>
        <w:t xml:space="preserve"> </w:t>
      </w:r>
      <w:r w:rsidRPr="00972BAE">
        <w:rPr>
          <w:rFonts w:hint="cs"/>
          <w:sz w:val="28"/>
          <w:szCs w:val="28"/>
          <w:rtl/>
        </w:rPr>
        <w:t>شرطة طويق .</w:t>
      </w:r>
    </w:p>
    <w:p w14:paraId="035207F5" w14:textId="7277A890" w:rsidR="00972BAE" w:rsidRDefault="00972BAE" w:rsidP="00551EF3">
      <w:pPr>
        <w:bidi/>
        <w:spacing w:line="360" w:lineRule="auto"/>
        <w:jc w:val="both"/>
        <w:rPr>
          <w:sz w:val="28"/>
          <w:szCs w:val="28"/>
          <w:rtl/>
        </w:rPr>
      </w:pPr>
      <w:r w:rsidRPr="00972BAE">
        <w:rPr>
          <w:rFonts w:hint="cs"/>
          <w:b/>
          <w:bCs/>
          <w:sz w:val="28"/>
          <w:szCs w:val="28"/>
          <w:u w:val="single"/>
          <w:rtl/>
        </w:rPr>
        <w:t>الحكم المعترض عليه :</w:t>
      </w:r>
      <w:r>
        <w:rPr>
          <w:rFonts w:hint="cs"/>
          <w:b/>
          <w:bCs/>
          <w:sz w:val="28"/>
          <w:szCs w:val="28"/>
          <w:rtl/>
        </w:rPr>
        <w:t xml:space="preserve"> </w:t>
      </w:r>
      <w:r w:rsidRPr="00972BAE">
        <w:rPr>
          <w:rFonts w:hint="cs"/>
          <w:sz w:val="28"/>
          <w:szCs w:val="28"/>
          <w:rtl/>
        </w:rPr>
        <w:t>"</w:t>
      </w:r>
      <w:r w:rsidR="00A37D57">
        <w:rPr>
          <w:rFonts w:hint="cs"/>
          <w:b/>
          <w:bCs/>
          <w:sz w:val="28"/>
          <w:szCs w:val="28"/>
          <w:rtl/>
        </w:rPr>
        <w:t xml:space="preserve"> </w:t>
      </w:r>
      <w:r w:rsidRPr="00972BAE">
        <w:rPr>
          <w:rFonts w:hint="cs"/>
          <w:sz w:val="28"/>
          <w:szCs w:val="28"/>
          <w:rtl/>
        </w:rPr>
        <w:t>لذلك كله فقد حكمت الدائرة بما يلي:</w:t>
      </w:r>
      <w:r w:rsidRPr="005E720C">
        <w:rPr>
          <w:rFonts w:hint="cs"/>
          <w:b/>
          <w:bCs/>
          <w:sz w:val="28"/>
          <w:szCs w:val="28"/>
          <w:u w:val="single"/>
          <w:rtl/>
        </w:rPr>
        <w:t xml:space="preserve"> أولاً :</w:t>
      </w:r>
      <w:r w:rsidRPr="00972BAE">
        <w:rPr>
          <w:rFonts w:hint="cs"/>
          <w:sz w:val="28"/>
          <w:szCs w:val="28"/>
          <w:rtl/>
        </w:rPr>
        <w:t xml:space="preserve"> إلزام الجهة المدعى عليها الأمن العام بتسليم المدعى أصالة مبلغاً وقدره أحد عشر ألف وأربعمائة ريال تعويضاً عن مدة السجن من تاريخ 15/03/1436هــ وحتى تاريخ 11/07/1436هــ ، </w:t>
      </w:r>
      <w:r w:rsidRPr="005E720C">
        <w:rPr>
          <w:rFonts w:hint="cs"/>
          <w:b/>
          <w:bCs/>
          <w:sz w:val="28"/>
          <w:szCs w:val="28"/>
          <w:u w:val="single"/>
          <w:rtl/>
        </w:rPr>
        <w:t>ثانياً</w:t>
      </w:r>
      <w:r w:rsidR="00A37D57">
        <w:rPr>
          <w:rFonts w:hint="cs"/>
          <w:b/>
          <w:bCs/>
          <w:sz w:val="28"/>
          <w:szCs w:val="28"/>
          <w:u w:val="single"/>
          <w:rtl/>
        </w:rPr>
        <w:t xml:space="preserve"> </w:t>
      </w:r>
      <w:r w:rsidRPr="005E720C">
        <w:rPr>
          <w:rFonts w:hint="cs"/>
          <w:b/>
          <w:bCs/>
          <w:sz w:val="28"/>
          <w:szCs w:val="28"/>
          <w:u w:val="single"/>
          <w:rtl/>
        </w:rPr>
        <w:t>:</w:t>
      </w:r>
      <w:r w:rsidRPr="00972BAE">
        <w:rPr>
          <w:rFonts w:hint="cs"/>
          <w:sz w:val="28"/>
          <w:szCs w:val="28"/>
          <w:rtl/>
        </w:rPr>
        <w:t xml:space="preserve"> رد طلب المدعي وكالة بتعويض موكله عن الفترة ما بعد 11/07/1436هــ لإقامتها على غير ذي صفه ، </w:t>
      </w:r>
      <w:r w:rsidRPr="005E720C">
        <w:rPr>
          <w:rFonts w:hint="cs"/>
          <w:b/>
          <w:bCs/>
          <w:sz w:val="28"/>
          <w:szCs w:val="28"/>
          <w:u w:val="single"/>
          <w:rtl/>
        </w:rPr>
        <w:t>ثالثاً</w:t>
      </w:r>
      <w:r w:rsidR="00A37D57">
        <w:rPr>
          <w:rFonts w:hint="cs"/>
          <w:b/>
          <w:bCs/>
          <w:sz w:val="28"/>
          <w:szCs w:val="28"/>
          <w:u w:val="single"/>
          <w:rtl/>
        </w:rPr>
        <w:t xml:space="preserve"> </w:t>
      </w:r>
      <w:r w:rsidRPr="005E720C">
        <w:rPr>
          <w:rFonts w:hint="cs"/>
          <w:b/>
          <w:bCs/>
          <w:sz w:val="28"/>
          <w:szCs w:val="28"/>
          <w:u w:val="single"/>
          <w:rtl/>
        </w:rPr>
        <w:t>:</w:t>
      </w:r>
      <w:r w:rsidRPr="00972BAE">
        <w:rPr>
          <w:rFonts w:hint="cs"/>
          <w:sz w:val="28"/>
          <w:szCs w:val="28"/>
          <w:rtl/>
        </w:rPr>
        <w:t xml:space="preserve"> رد طلب المدعي وكالة إلزام الجهة المدعى عليها بدفع مبلغ وقدره (135500) مائة وخمسة وثلاثون ألف وخمسمائة ريال كتعويض عن الاضرار التي لحقت المدعي أصاله لعدم الاستحقاق ....</w:t>
      </w:r>
      <w:r>
        <w:rPr>
          <w:rFonts w:hint="cs"/>
          <w:sz w:val="28"/>
          <w:szCs w:val="28"/>
          <w:rtl/>
        </w:rPr>
        <w:t>"</w:t>
      </w:r>
    </w:p>
    <w:p w14:paraId="201E00E7" w14:textId="64254457" w:rsidR="00972BAE" w:rsidRPr="00972BAE" w:rsidRDefault="00972BAE" w:rsidP="005E720C">
      <w:pPr>
        <w:bidi/>
        <w:spacing w:after="0"/>
        <w:jc w:val="center"/>
        <w:rPr>
          <w:b/>
          <w:bCs/>
          <w:sz w:val="28"/>
          <w:szCs w:val="28"/>
          <w:u w:val="single"/>
          <w:rtl/>
        </w:rPr>
      </w:pPr>
      <w:r w:rsidRPr="00972BAE">
        <w:rPr>
          <w:rFonts w:hint="cs"/>
          <w:b/>
          <w:bCs/>
          <w:sz w:val="28"/>
          <w:szCs w:val="28"/>
          <w:u w:val="single"/>
          <w:rtl/>
        </w:rPr>
        <w:t>الوقائع :</w:t>
      </w:r>
    </w:p>
    <w:p w14:paraId="3865F8EA" w14:textId="0E3F55AB" w:rsidR="00972BAE" w:rsidRDefault="00972BAE" w:rsidP="00972BAE">
      <w:pPr>
        <w:bidi/>
        <w:jc w:val="both"/>
        <w:rPr>
          <w:sz w:val="28"/>
          <w:szCs w:val="28"/>
          <w:rtl/>
        </w:rPr>
      </w:pPr>
      <w:r>
        <w:rPr>
          <w:rFonts w:hint="cs"/>
          <w:sz w:val="28"/>
          <w:szCs w:val="28"/>
          <w:rtl/>
        </w:rPr>
        <w:t>فمنعاً للتكرار فهي كما وردت بصك الحكم الصادر والمذكرات المتبادلة بين الطرفين بجلسات الدعوى .</w:t>
      </w:r>
    </w:p>
    <w:p w14:paraId="3FEF9D0A" w14:textId="66686C96" w:rsidR="005E720C" w:rsidRDefault="005E720C" w:rsidP="005E720C">
      <w:pPr>
        <w:bidi/>
        <w:spacing w:after="0"/>
        <w:jc w:val="center"/>
        <w:rPr>
          <w:b/>
          <w:bCs/>
          <w:sz w:val="28"/>
          <w:szCs w:val="28"/>
          <w:u w:val="single"/>
          <w:rtl/>
        </w:rPr>
      </w:pPr>
      <w:r w:rsidRPr="005E720C">
        <w:rPr>
          <w:rFonts w:hint="cs"/>
          <w:b/>
          <w:bCs/>
          <w:sz w:val="28"/>
          <w:szCs w:val="28"/>
          <w:u w:val="single"/>
          <w:rtl/>
        </w:rPr>
        <w:t>ال</w:t>
      </w:r>
      <w:r>
        <w:rPr>
          <w:rFonts w:hint="cs"/>
          <w:b/>
          <w:bCs/>
          <w:sz w:val="28"/>
          <w:szCs w:val="28"/>
          <w:u w:val="single"/>
          <w:rtl/>
        </w:rPr>
        <w:t>أ</w:t>
      </w:r>
      <w:r w:rsidRPr="005E720C">
        <w:rPr>
          <w:rFonts w:hint="cs"/>
          <w:b/>
          <w:bCs/>
          <w:sz w:val="28"/>
          <w:szCs w:val="28"/>
          <w:u w:val="single"/>
          <w:rtl/>
        </w:rPr>
        <w:t>سباب والاسانيد :</w:t>
      </w:r>
    </w:p>
    <w:p w14:paraId="4AE60A1E" w14:textId="78DB0AA7" w:rsidR="005E720C" w:rsidRPr="009D500A" w:rsidRDefault="005E720C" w:rsidP="005E720C">
      <w:pPr>
        <w:bidi/>
        <w:spacing w:after="0" w:line="360" w:lineRule="auto"/>
        <w:jc w:val="both"/>
        <w:rPr>
          <w:b/>
          <w:bCs/>
          <w:sz w:val="28"/>
          <w:szCs w:val="28"/>
          <w:u w:val="single"/>
          <w:rtl/>
        </w:rPr>
      </w:pPr>
      <w:r w:rsidRPr="009D500A">
        <w:rPr>
          <w:rFonts w:hint="cs"/>
          <w:b/>
          <w:bCs/>
          <w:sz w:val="28"/>
          <w:szCs w:val="28"/>
          <w:u w:val="single"/>
          <w:rtl/>
        </w:rPr>
        <w:t xml:space="preserve">أولاً من حيث الشكل : </w:t>
      </w:r>
    </w:p>
    <w:p w14:paraId="761EFB55" w14:textId="6641894B" w:rsidR="005E720C" w:rsidRDefault="005E720C" w:rsidP="005E720C">
      <w:pPr>
        <w:bidi/>
        <w:spacing w:after="0" w:line="360" w:lineRule="auto"/>
        <w:jc w:val="both"/>
        <w:rPr>
          <w:sz w:val="28"/>
          <w:szCs w:val="28"/>
          <w:rtl/>
        </w:rPr>
      </w:pPr>
      <w:r w:rsidRPr="0098756E">
        <w:rPr>
          <w:rFonts w:hint="cs"/>
          <w:sz w:val="28"/>
          <w:szCs w:val="28"/>
          <w:rtl/>
        </w:rPr>
        <w:t>فحي</w:t>
      </w:r>
      <w:r>
        <w:rPr>
          <w:rFonts w:hint="cs"/>
          <w:sz w:val="28"/>
          <w:szCs w:val="28"/>
          <w:rtl/>
        </w:rPr>
        <w:t>ث</w:t>
      </w:r>
      <w:r w:rsidRPr="0098756E">
        <w:rPr>
          <w:rFonts w:hint="cs"/>
          <w:sz w:val="28"/>
          <w:szCs w:val="28"/>
          <w:rtl/>
        </w:rPr>
        <w:t xml:space="preserve"> تم تقديم الإستئناف في الموعد المحدد وفقا لنص المادة (179 ،187) من نظام المرافعات الشرعية السعودي </w:t>
      </w:r>
      <w:r w:rsidRPr="0098756E">
        <w:rPr>
          <w:sz w:val="28"/>
          <w:szCs w:val="28"/>
          <w:rtl/>
        </w:rPr>
        <w:t>–</w:t>
      </w:r>
      <w:r w:rsidRPr="0098756E">
        <w:rPr>
          <w:rFonts w:hint="cs"/>
          <w:sz w:val="28"/>
          <w:szCs w:val="28"/>
          <w:rtl/>
        </w:rPr>
        <w:t xml:space="preserve"> ومن ثم فهو مقبولاً شكلاً .</w:t>
      </w:r>
    </w:p>
    <w:p w14:paraId="1D9CF54D" w14:textId="40422D0A" w:rsidR="005E720C" w:rsidRDefault="005E720C" w:rsidP="005E720C">
      <w:pPr>
        <w:bidi/>
        <w:spacing w:after="0" w:line="360" w:lineRule="auto"/>
        <w:jc w:val="both"/>
        <w:rPr>
          <w:b/>
          <w:bCs/>
          <w:sz w:val="28"/>
          <w:szCs w:val="28"/>
          <w:u w:val="single"/>
          <w:rtl/>
        </w:rPr>
      </w:pPr>
      <w:r w:rsidRPr="009D500A">
        <w:rPr>
          <w:rFonts w:hint="cs"/>
          <w:b/>
          <w:bCs/>
          <w:sz w:val="28"/>
          <w:szCs w:val="28"/>
          <w:u w:val="single"/>
          <w:rtl/>
        </w:rPr>
        <w:t>ثانياً من حيث الموضوع</w:t>
      </w:r>
      <w:r w:rsidR="00E66E8B">
        <w:rPr>
          <w:b/>
          <w:bCs/>
          <w:sz w:val="28"/>
          <w:szCs w:val="28"/>
          <w:u w:val="single"/>
        </w:rPr>
        <w:t xml:space="preserve"> </w:t>
      </w:r>
      <w:r w:rsidR="00E66E8B">
        <w:rPr>
          <w:rFonts w:hint="cs"/>
          <w:b/>
          <w:bCs/>
          <w:sz w:val="28"/>
          <w:szCs w:val="28"/>
          <w:u w:val="single"/>
          <w:rtl/>
          <w:lang w:bidi="ar-EG"/>
        </w:rPr>
        <w:t>فإننا نعترض على الحكم الصادر نظراً لما أصابه من عوار فيما يلي</w:t>
      </w:r>
      <w:r w:rsidRPr="009D500A">
        <w:rPr>
          <w:rFonts w:hint="cs"/>
          <w:b/>
          <w:bCs/>
          <w:sz w:val="28"/>
          <w:szCs w:val="28"/>
          <w:u w:val="single"/>
          <w:rtl/>
        </w:rPr>
        <w:t xml:space="preserve"> :</w:t>
      </w:r>
    </w:p>
    <w:p w14:paraId="73DEA6A6" w14:textId="5BAF7ED5" w:rsidR="006660B1" w:rsidRDefault="006660B1" w:rsidP="00551EF3">
      <w:pPr>
        <w:pStyle w:val="ListParagraph"/>
        <w:numPr>
          <w:ilvl w:val="0"/>
          <w:numId w:val="2"/>
        </w:numPr>
        <w:bidi/>
        <w:spacing w:line="360" w:lineRule="auto"/>
        <w:ind w:left="425" w:hanging="283"/>
        <w:jc w:val="both"/>
        <w:rPr>
          <w:b/>
          <w:bCs/>
          <w:sz w:val="28"/>
          <w:szCs w:val="28"/>
          <w:u w:val="single"/>
        </w:rPr>
      </w:pPr>
      <w:r>
        <w:rPr>
          <w:rFonts w:hint="cs"/>
          <w:b/>
          <w:bCs/>
          <w:sz w:val="28"/>
          <w:szCs w:val="28"/>
          <w:u w:val="single"/>
          <w:rtl/>
        </w:rPr>
        <w:t>عدم تناسب التعويض المقضي به مع جسامه الضرر الذي أصاب موكلي .</w:t>
      </w:r>
    </w:p>
    <w:p w14:paraId="137EBFD0" w14:textId="4A4B93E4" w:rsidR="00D444E5" w:rsidRDefault="006660B1" w:rsidP="00551EF3">
      <w:pPr>
        <w:pStyle w:val="ListParagraph"/>
        <w:bidi/>
        <w:spacing w:before="240" w:line="360" w:lineRule="auto"/>
        <w:ind w:left="425"/>
        <w:jc w:val="both"/>
        <w:rPr>
          <w:b/>
          <w:bCs/>
          <w:sz w:val="28"/>
          <w:szCs w:val="28"/>
          <w:u w:val="single"/>
          <w:rtl/>
        </w:rPr>
      </w:pPr>
      <w:r>
        <w:rPr>
          <w:rFonts w:hint="cs"/>
          <w:sz w:val="28"/>
          <w:szCs w:val="28"/>
          <w:rtl/>
          <w:lang w:bidi="ar-EG"/>
        </w:rPr>
        <w:t xml:space="preserve">فحسبما ورد بصك الحكم أن هناك يقين تام لدى </w:t>
      </w:r>
      <w:r w:rsidR="00E66E8B" w:rsidRPr="00E66E8B">
        <w:rPr>
          <w:rFonts w:hint="cs"/>
          <w:sz w:val="28"/>
          <w:szCs w:val="28"/>
          <w:rtl/>
        </w:rPr>
        <w:t xml:space="preserve">فضيلة ناظر الدعوى </w:t>
      </w:r>
      <w:r>
        <w:rPr>
          <w:rFonts w:hint="cs"/>
          <w:sz w:val="28"/>
          <w:szCs w:val="28"/>
          <w:rtl/>
        </w:rPr>
        <w:t xml:space="preserve">بأن موكلي تم إيقافه من قبل الجهة المستأنف ضدها دون وجه حق </w:t>
      </w:r>
      <w:r>
        <w:rPr>
          <w:sz w:val="28"/>
          <w:szCs w:val="28"/>
          <w:rtl/>
        </w:rPr>
        <w:t>–</w:t>
      </w:r>
      <w:r>
        <w:rPr>
          <w:rFonts w:hint="cs"/>
          <w:sz w:val="28"/>
          <w:szCs w:val="28"/>
          <w:rtl/>
        </w:rPr>
        <w:t xml:space="preserve"> مما يؤكد مدى القصور والأهمال الجسيم في ضبط موكلي وإيقافه دون سبب مشروع </w:t>
      </w:r>
      <w:r>
        <w:rPr>
          <w:sz w:val="28"/>
          <w:szCs w:val="28"/>
          <w:rtl/>
        </w:rPr>
        <w:t>–</w:t>
      </w:r>
      <w:r>
        <w:rPr>
          <w:rFonts w:hint="cs"/>
          <w:sz w:val="28"/>
          <w:szCs w:val="28"/>
          <w:rtl/>
        </w:rPr>
        <w:t xml:space="preserve"> لذلك جاء مطلب موكلي المشروع في التعويض </w:t>
      </w:r>
      <w:r w:rsidRPr="00551EF3">
        <w:rPr>
          <w:rFonts w:hint="cs"/>
          <w:b/>
          <w:bCs/>
          <w:sz w:val="28"/>
          <w:szCs w:val="28"/>
          <w:u w:val="single"/>
          <w:rtl/>
        </w:rPr>
        <w:t xml:space="preserve">، وحيث جاء منطوق الحق الصادر </w:t>
      </w:r>
      <w:r w:rsidR="00551EF3" w:rsidRPr="00551EF3">
        <w:rPr>
          <w:rFonts w:hint="cs"/>
          <w:b/>
          <w:bCs/>
          <w:sz w:val="28"/>
          <w:szCs w:val="28"/>
          <w:u w:val="single"/>
          <w:rtl/>
          <w:lang w:bidi="ar-EG"/>
        </w:rPr>
        <w:t xml:space="preserve">مخالف لهذا التسبيب وجسامة الضرر </w:t>
      </w:r>
      <w:r w:rsidR="00551EF3" w:rsidRPr="00551EF3">
        <w:rPr>
          <w:b/>
          <w:bCs/>
          <w:sz w:val="28"/>
          <w:szCs w:val="28"/>
          <w:u w:val="single"/>
          <w:rtl/>
          <w:lang w:bidi="ar-EG"/>
        </w:rPr>
        <w:t>–</w:t>
      </w:r>
      <w:r w:rsidR="00551EF3" w:rsidRPr="00551EF3">
        <w:rPr>
          <w:rFonts w:hint="cs"/>
          <w:b/>
          <w:bCs/>
          <w:sz w:val="28"/>
          <w:szCs w:val="28"/>
          <w:u w:val="single"/>
          <w:rtl/>
          <w:lang w:bidi="ar-EG"/>
        </w:rPr>
        <w:t xml:space="preserve"> إذ أنه لم يراعي</w:t>
      </w:r>
      <w:r w:rsidRPr="00551EF3">
        <w:rPr>
          <w:rFonts w:hint="cs"/>
          <w:b/>
          <w:bCs/>
          <w:sz w:val="28"/>
          <w:szCs w:val="28"/>
          <w:u w:val="single"/>
          <w:rtl/>
        </w:rPr>
        <w:t xml:space="preserve"> التعويض العادل لموكلي نظير الضرر الجسيم الواقع عليه </w:t>
      </w:r>
      <w:r w:rsidR="00D444E5" w:rsidRPr="00551EF3">
        <w:rPr>
          <w:rFonts w:hint="cs"/>
          <w:b/>
          <w:bCs/>
          <w:sz w:val="28"/>
          <w:szCs w:val="28"/>
          <w:u w:val="single"/>
          <w:rtl/>
        </w:rPr>
        <w:t xml:space="preserve">ومن امثلة ذلك ما يلي : </w:t>
      </w:r>
    </w:p>
    <w:p w14:paraId="50756AB1" w14:textId="77777777" w:rsidR="00C236EC" w:rsidRPr="00C236EC" w:rsidRDefault="00C236EC" w:rsidP="00C236EC">
      <w:pPr>
        <w:pStyle w:val="ListParagraph"/>
        <w:bidi/>
        <w:spacing w:before="240" w:line="360" w:lineRule="auto"/>
        <w:ind w:left="425"/>
        <w:jc w:val="both"/>
        <w:rPr>
          <w:b/>
          <w:bCs/>
          <w:sz w:val="14"/>
          <w:szCs w:val="14"/>
          <w:u w:val="single"/>
          <w:rtl/>
        </w:rPr>
      </w:pPr>
    </w:p>
    <w:p w14:paraId="668C5963" w14:textId="3A318E7D" w:rsidR="00D444E5" w:rsidRPr="00C236EC" w:rsidRDefault="00D444E5" w:rsidP="00551EF3">
      <w:pPr>
        <w:pStyle w:val="ListParagraph"/>
        <w:numPr>
          <w:ilvl w:val="0"/>
          <w:numId w:val="3"/>
        </w:numPr>
        <w:bidi/>
        <w:spacing w:before="240" w:line="360" w:lineRule="auto"/>
        <w:ind w:left="850" w:hanging="425"/>
        <w:jc w:val="both"/>
        <w:rPr>
          <w:sz w:val="28"/>
          <w:szCs w:val="28"/>
          <w:u w:val="single"/>
        </w:rPr>
      </w:pPr>
      <w:r w:rsidRPr="00C236EC">
        <w:rPr>
          <w:rFonts w:hint="cs"/>
          <w:sz w:val="28"/>
          <w:szCs w:val="28"/>
          <w:u w:val="single"/>
          <w:rtl/>
        </w:rPr>
        <w:t xml:space="preserve">تجاهل حق موكلي في التعويض عن الضرر المعنوي نظير إيقافه وتقييد حريته </w:t>
      </w:r>
      <w:r w:rsidR="00551EF3" w:rsidRPr="00C236EC">
        <w:rPr>
          <w:rFonts w:hint="cs"/>
          <w:sz w:val="28"/>
          <w:szCs w:val="28"/>
          <w:u w:val="single"/>
          <w:rtl/>
        </w:rPr>
        <w:t xml:space="preserve">دون وجه حق ، ولم يراعي الحكم الصادر حجم وقسوة الآم النفسية التي أصابت موكلي من جراء حبسه ظلماً وجوراً </w:t>
      </w:r>
      <w:r w:rsidRPr="00C236EC">
        <w:rPr>
          <w:rFonts w:hint="cs"/>
          <w:sz w:val="28"/>
          <w:szCs w:val="28"/>
          <w:u w:val="single"/>
          <w:rtl/>
        </w:rPr>
        <w:t>.</w:t>
      </w:r>
    </w:p>
    <w:p w14:paraId="7F624520" w14:textId="4393AC25" w:rsidR="00D444E5" w:rsidRPr="00C236EC" w:rsidRDefault="00D444E5" w:rsidP="00551EF3">
      <w:pPr>
        <w:pStyle w:val="ListParagraph"/>
        <w:numPr>
          <w:ilvl w:val="0"/>
          <w:numId w:val="3"/>
        </w:numPr>
        <w:bidi/>
        <w:spacing w:before="240" w:line="360" w:lineRule="auto"/>
        <w:ind w:left="850" w:hanging="425"/>
        <w:jc w:val="both"/>
        <w:rPr>
          <w:sz w:val="28"/>
          <w:szCs w:val="28"/>
          <w:u w:val="single"/>
        </w:rPr>
      </w:pPr>
      <w:r w:rsidRPr="00C236EC">
        <w:rPr>
          <w:rFonts w:hint="cs"/>
          <w:sz w:val="28"/>
          <w:szCs w:val="28"/>
          <w:u w:val="single"/>
          <w:rtl/>
        </w:rPr>
        <w:t>تجاهل حق موكلي في التعويض نظير حرمانه من دراسته الجامعية وما لذلك ضرر بالغ على مستقبل موكلي الدراسي وتسببه في سوء نتائجه الدراسيه بسبب عدم توافر البيئة الصالحه في ظل إيقافه وحبسه لدى الشرطة .</w:t>
      </w:r>
    </w:p>
    <w:p w14:paraId="133FF092" w14:textId="1A3427BB" w:rsidR="00D444E5" w:rsidRPr="00C236EC" w:rsidRDefault="00D444E5" w:rsidP="00551EF3">
      <w:pPr>
        <w:pStyle w:val="ListParagraph"/>
        <w:numPr>
          <w:ilvl w:val="0"/>
          <w:numId w:val="3"/>
        </w:numPr>
        <w:bidi/>
        <w:spacing w:before="240" w:line="360" w:lineRule="auto"/>
        <w:ind w:left="850" w:hanging="425"/>
        <w:jc w:val="both"/>
        <w:rPr>
          <w:sz w:val="28"/>
          <w:szCs w:val="28"/>
          <w:u w:val="single"/>
        </w:rPr>
      </w:pPr>
      <w:r w:rsidRPr="00C236EC">
        <w:rPr>
          <w:rFonts w:hint="cs"/>
          <w:sz w:val="28"/>
          <w:szCs w:val="28"/>
          <w:u w:val="single"/>
          <w:rtl/>
        </w:rPr>
        <w:t xml:space="preserve">تجاهل حق موكلي في حرمانه من حياته الاسرية والمجتمعية كعضو في المجتمع في ظل إيقافه وإتهامه بتهمة مخله بالشرف والامانة </w:t>
      </w:r>
      <w:r w:rsidRPr="00C236EC">
        <w:rPr>
          <w:sz w:val="28"/>
          <w:szCs w:val="28"/>
          <w:u w:val="single"/>
          <w:rtl/>
        </w:rPr>
        <w:t>–</w:t>
      </w:r>
      <w:r w:rsidRPr="00C236EC">
        <w:rPr>
          <w:rFonts w:hint="cs"/>
          <w:sz w:val="28"/>
          <w:szCs w:val="28"/>
          <w:u w:val="single"/>
          <w:rtl/>
        </w:rPr>
        <w:t xml:space="preserve"> وما في ذلك أثر سلبي بالغ على سمعة موكلي بين أهله والمجتمع الذي يعيش فيه </w:t>
      </w:r>
      <w:r w:rsidRPr="00C236EC">
        <w:rPr>
          <w:sz w:val="28"/>
          <w:szCs w:val="28"/>
          <w:u w:val="single"/>
          <w:rtl/>
        </w:rPr>
        <w:t>–</w:t>
      </w:r>
      <w:r w:rsidRPr="00C236EC">
        <w:rPr>
          <w:rFonts w:hint="cs"/>
          <w:sz w:val="28"/>
          <w:szCs w:val="28"/>
          <w:u w:val="single"/>
          <w:rtl/>
        </w:rPr>
        <w:t xml:space="preserve"> وكان يلزم رد إعتبار موكلي بما يكفي لجبر خاطره وويتناسب مع الضرر الواقع عليه نتيجة ذلك .</w:t>
      </w:r>
    </w:p>
    <w:p w14:paraId="5DE4EE00" w14:textId="0ACFC13E" w:rsidR="00551EF3" w:rsidRPr="00551EF3" w:rsidRDefault="00551EF3" w:rsidP="00551EF3">
      <w:pPr>
        <w:pStyle w:val="ListParagraph"/>
        <w:numPr>
          <w:ilvl w:val="0"/>
          <w:numId w:val="2"/>
        </w:numPr>
        <w:bidi/>
        <w:spacing w:before="240" w:line="360" w:lineRule="auto"/>
        <w:ind w:left="424" w:hanging="283"/>
        <w:jc w:val="both"/>
        <w:rPr>
          <w:b/>
          <w:bCs/>
          <w:sz w:val="28"/>
          <w:szCs w:val="28"/>
          <w:u w:val="single"/>
        </w:rPr>
      </w:pPr>
      <w:r w:rsidRPr="00551EF3">
        <w:rPr>
          <w:rFonts w:hint="cs"/>
          <w:b/>
          <w:bCs/>
          <w:sz w:val="28"/>
          <w:szCs w:val="28"/>
          <w:u w:val="single"/>
          <w:rtl/>
        </w:rPr>
        <w:lastRenderedPageBreak/>
        <w:t>الخطأ في إحتساب التعويض مقارنة بمدة الايقاف .</w:t>
      </w:r>
    </w:p>
    <w:p w14:paraId="5F3511B5" w14:textId="4D73B665" w:rsidR="00551EF3" w:rsidRDefault="00551EF3" w:rsidP="00551EF3">
      <w:pPr>
        <w:pStyle w:val="ListParagraph"/>
        <w:bidi/>
        <w:spacing w:before="240" w:line="360" w:lineRule="auto"/>
        <w:ind w:left="424"/>
        <w:jc w:val="both"/>
        <w:rPr>
          <w:sz w:val="28"/>
          <w:szCs w:val="28"/>
        </w:rPr>
      </w:pPr>
      <w:r>
        <w:rPr>
          <w:rFonts w:hint="cs"/>
          <w:sz w:val="28"/>
          <w:szCs w:val="28"/>
          <w:rtl/>
        </w:rPr>
        <w:t xml:space="preserve">فحيث أستقرت أحكام القضاء على إحتساب يوم التعويض عن الحبس الغير مشروع بثمانية ساعات ، وحيث أن اليوم العادي </w:t>
      </w:r>
      <w:r w:rsidR="00D50965">
        <w:rPr>
          <w:rFonts w:hint="cs"/>
          <w:sz w:val="28"/>
          <w:szCs w:val="28"/>
          <w:rtl/>
        </w:rPr>
        <w:t xml:space="preserve">" 24 " ساعه لذلك يجب إحتساب يوم الحبس </w:t>
      </w:r>
      <w:r w:rsidR="007A6C3C">
        <w:rPr>
          <w:rFonts w:hint="cs"/>
          <w:sz w:val="28"/>
          <w:szCs w:val="28"/>
          <w:rtl/>
        </w:rPr>
        <w:t xml:space="preserve">" </w:t>
      </w:r>
      <w:r w:rsidR="00D50965">
        <w:rPr>
          <w:rFonts w:hint="cs"/>
          <w:sz w:val="28"/>
          <w:szCs w:val="28"/>
          <w:rtl/>
        </w:rPr>
        <w:t xml:space="preserve">بثلاثة </w:t>
      </w:r>
      <w:r w:rsidR="007A6C3C">
        <w:rPr>
          <w:rFonts w:hint="cs"/>
          <w:sz w:val="28"/>
          <w:szCs w:val="28"/>
          <w:rtl/>
        </w:rPr>
        <w:t xml:space="preserve">" </w:t>
      </w:r>
      <w:r w:rsidR="00D50965">
        <w:rPr>
          <w:rFonts w:hint="cs"/>
          <w:sz w:val="28"/>
          <w:szCs w:val="28"/>
          <w:rtl/>
        </w:rPr>
        <w:t>أيام ، وعليه يجب إعادة تقدير التعويض مرة أخرى وذلك من منطلق أن يوم العمل العادي يعمل فيه العامل ثماني</w:t>
      </w:r>
      <w:r w:rsidR="007A6C3C">
        <w:rPr>
          <w:rFonts w:hint="cs"/>
          <w:sz w:val="28"/>
          <w:szCs w:val="28"/>
          <w:rtl/>
        </w:rPr>
        <w:t>ة</w:t>
      </w:r>
      <w:r w:rsidR="00D50965">
        <w:rPr>
          <w:rFonts w:hint="cs"/>
          <w:sz w:val="28"/>
          <w:szCs w:val="28"/>
          <w:rtl/>
        </w:rPr>
        <w:t xml:space="preserve"> ساعات ثم يعود لممارسة حياته الطبيعية وأسرته والتواصل مع أصدقاءه والتنزه وما يحلو له ، وذلك بخلاف الوقت في الحبس فالوقت بالكامل في</w:t>
      </w:r>
      <w:r w:rsidR="00C236EC">
        <w:rPr>
          <w:rFonts w:hint="cs"/>
          <w:sz w:val="28"/>
          <w:szCs w:val="28"/>
          <w:rtl/>
        </w:rPr>
        <w:t>ه</w:t>
      </w:r>
      <w:r w:rsidR="00D50965">
        <w:rPr>
          <w:rFonts w:hint="cs"/>
          <w:sz w:val="28"/>
          <w:szCs w:val="28"/>
          <w:rtl/>
        </w:rPr>
        <w:t xml:space="preserve"> تقييد للحرية </w:t>
      </w:r>
      <w:r w:rsidR="007A6C3C">
        <w:rPr>
          <w:rFonts w:hint="cs"/>
          <w:sz w:val="28"/>
          <w:szCs w:val="28"/>
          <w:rtl/>
        </w:rPr>
        <w:t>و</w:t>
      </w:r>
      <w:r w:rsidR="00C236EC">
        <w:rPr>
          <w:rFonts w:hint="cs"/>
          <w:sz w:val="28"/>
          <w:szCs w:val="28"/>
          <w:rtl/>
        </w:rPr>
        <w:t xml:space="preserve">سلب </w:t>
      </w:r>
      <w:bookmarkStart w:id="0" w:name="_GoBack"/>
      <w:bookmarkEnd w:id="0"/>
      <w:r w:rsidR="007A6C3C">
        <w:rPr>
          <w:rFonts w:hint="cs"/>
          <w:sz w:val="28"/>
          <w:szCs w:val="28"/>
          <w:rtl/>
        </w:rPr>
        <w:t xml:space="preserve">حقه في الحياة الطبيعية </w:t>
      </w:r>
      <w:r w:rsidR="007A6C3C">
        <w:rPr>
          <w:sz w:val="28"/>
          <w:szCs w:val="28"/>
          <w:rtl/>
        </w:rPr>
        <w:t>–</w:t>
      </w:r>
      <w:r w:rsidR="007A6C3C">
        <w:rPr>
          <w:rFonts w:hint="cs"/>
          <w:sz w:val="28"/>
          <w:szCs w:val="28"/>
          <w:rtl/>
        </w:rPr>
        <w:t xml:space="preserve"> لذلك يحتسب كل ثمانية ساعات من الحبس بيوم .</w:t>
      </w:r>
    </w:p>
    <w:p w14:paraId="4F90A972" w14:textId="11EE15D3" w:rsidR="00944D8E" w:rsidRDefault="00944D8E" w:rsidP="00944D8E">
      <w:pPr>
        <w:pStyle w:val="ListParagraph"/>
        <w:numPr>
          <w:ilvl w:val="0"/>
          <w:numId w:val="2"/>
        </w:numPr>
        <w:bidi/>
        <w:spacing w:before="240" w:line="360" w:lineRule="auto"/>
        <w:ind w:left="424" w:hanging="283"/>
        <w:jc w:val="both"/>
        <w:rPr>
          <w:b/>
          <w:bCs/>
          <w:sz w:val="28"/>
          <w:szCs w:val="28"/>
          <w:u w:val="single"/>
        </w:rPr>
      </w:pPr>
      <w:r w:rsidRPr="00944D8E">
        <w:rPr>
          <w:rFonts w:hint="cs"/>
          <w:b/>
          <w:bCs/>
          <w:sz w:val="28"/>
          <w:szCs w:val="28"/>
          <w:u w:val="single"/>
          <w:rtl/>
          <w:lang w:bidi="ar-EG"/>
        </w:rPr>
        <w:t>تجاهل المحكمة لتقدير هيئة الخبراء .</w:t>
      </w:r>
    </w:p>
    <w:p w14:paraId="75C7EA0F" w14:textId="49CCA10F" w:rsidR="00944D8E" w:rsidRPr="00944D8E" w:rsidRDefault="00944D8E" w:rsidP="00944D8E">
      <w:pPr>
        <w:pStyle w:val="ListParagraph"/>
        <w:bidi/>
        <w:spacing w:before="240" w:line="360" w:lineRule="auto"/>
        <w:ind w:left="424"/>
        <w:jc w:val="both"/>
        <w:rPr>
          <w:sz w:val="28"/>
          <w:szCs w:val="28"/>
        </w:rPr>
      </w:pPr>
      <w:r>
        <w:rPr>
          <w:rFonts w:hint="cs"/>
          <w:sz w:val="28"/>
          <w:szCs w:val="28"/>
          <w:rtl/>
          <w:lang w:bidi="ar-EG"/>
        </w:rPr>
        <w:t xml:space="preserve">فمن المعلوم أن تقدير الخبراء هو رأي أستشاري في الدعوى وان فضيلة ناظر الدعوى هو الخبير الاعلى في الفصل فيها وله في سبيل ذلك الرأي المطلق في تقدير الحال بما لديه من معطيات وأراء وتسبيب ذلك بشكل شرعي ونظامي </w:t>
      </w:r>
      <w:r>
        <w:rPr>
          <w:sz w:val="28"/>
          <w:szCs w:val="28"/>
          <w:rtl/>
          <w:lang w:bidi="ar-EG"/>
        </w:rPr>
        <w:t>–</w:t>
      </w:r>
      <w:r>
        <w:rPr>
          <w:rFonts w:hint="cs"/>
          <w:sz w:val="28"/>
          <w:szCs w:val="28"/>
          <w:rtl/>
          <w:lang w:bidi="ar-EG"/>
        </w:rPr>
        <w:t xml:space="preserve"> إلا أن رأي الخبراء هو إسترشادي لا يمكن تجاهله وغض البصر عنه فهو يوضح كم المعاناة والاذى الذي أصاب موكلي </w:t>
      </w:r>
      <w:r>
        <w:rPr>
          <w:sz w:val="28"/>
          <w:szCs w:val="28"/>
          <w:rtl/>
          <w:lang w:bidi="ar-EG"/>
        </w:rPr>
        <w:t>–</w:t>
      </w:r>
      <w:r>
        <w:rPr>
          <w:rFonts w:hint="cs"/>
          <w:sz w:val="28"/>
          <w:szCs w:val="28"/>
          <w:rtl/>
          <w:lang w:bidi="ar-EG"/>
        </w:rPr>
        <w:t xml:space="preserve"> وكان ينبغى على فضيلة ناظر الدعوى النظر له والاخذ به بعين الاعتبار وعدم تجاهله بشكل مطلق </w:t>
      </w:r>
      <w:r w:rsidR="00C236EC">
        <w:rPr>
          <w:rFonts w:hint="cs"/>
          <w:sz w:val="28"/>
          <w:szCs w:val="28"/>
          <w:rtl/>
          <w:lang w:bidi="ar-EG"/>
        </w:rPr>
        <w:t>، أو تسبيب تجنبه لهذا الرأي الاسترشادي بأسباب شرعية .</w:t>
      </w:r>
    </w:p>
    <w:p w14:paraId="7AB29D9C" w14:textId="77777777" w:rsidR="00944D8E" w:rsidRPr="00944D8E" w:rsidRDefault="00944D8E" w:rsidP="00944D8E">
      <w:pPr>
        <w:pStyle w:val="ListParagraph"/>
        <w:bidi/>
        <w:spacing w:before="240" w:line="360" w:lineRule="auto"/>
        <w:jc w:val="both"/>
        <w:rPr>
          <w:sz w:val="28"/>
          <w:szCs w:val="28"/>
          <w:rtl/>
        </w:rPr>
      </w:pPr>
    </w:p>
    <w:p w14:paraId="2A888031" w14:textId="0017191C" w:rsidR="007A6C3C" w:rsidRPr="007A6C3C" w:rsidRDefault="007A6C3C" w:rsidP="007A6C3C">
      <w:pPr>
        <w:pStyle w:val="ListParagraph"/>
        <w:bidi/>
        <w:spacing w:before="240" w:line="360" w:lineRule="auto"/>
        <w:ind w:left="424"/>
        <w:jc w:val="center"/>
        <w:rPr>
          <w:b/>
          <w:bCs/>
          <w:sz w:val="28"/>
          <w:szCs w:val="28"/>
          <w:u w:val="single"/>
        </w:rPr>
      </w:pPr>
      <w:r w:rsidRPr="007A6C3C">
        <w:rPr>
          <w:rFonts w:hint="cs"/>
          <w:b/>
          <w:bCs/>
          <w:sz w:val="28"/>
          <w:szCs w:val="28"/>
          <w:u w:val="single"/>
          <w:rtl/>
        </w:rPr>
        <w:t>الطلبات :</w:t>
      </w:r>
    </w:p>
    <w:p w14:paraId="25BCC323" w14:textId="43E5878C" w:rsidR="007A6C3C" w:rsidRPr="007A6C3C" w:rsidRDefault="00310400" w:rsidP="00310400">
      <w:pPr>
        <w:bidi/>
        <w:spacing w:line="360" w:lineRule="auto"/>
        <w:jc w:val="both"/>
        <w:rPr>
          <w:b/>
          <w:bCs/>
          <w:sz w:val="28"/>
          <w:szCs w:val="28"/>
          <w:rtl/>
        </w:rPr>
      </w:pPr>
      <w:r w:rsidRPr="007A6C3C">
        <w:rPr>
          <w:rFonts w:hint="cs"/>
          <w:b/>
          <w:bCs/>
          <w:sz w:val="28"/>
          <w:szCs w:val="28"/>
          <w:rtl/>
        </w:rPr>
        <w:t xml:space="preserve">وعليه ولما تقدم أعلاه فإننا نلتمس من فضيلتكم </w:t>
      </w:r>
      <w:r w:rsidR="007A6C3C" w:rsidRPr="007A6C3C">
        <w:rPr>
          <w:b/>
          <w:bCs/>
          <w:sz w:val="28"/>
          <w:szCs w:val="28"/>
          <w:rtl/>
        </w:rPr>
        <w:t>–</w:t>
      </w:r>
      <w:r w:rsidR="007A6C3C" w:rsidRPr="007A6C3C">
        <w:rPr>
          <w:rFonts w:hint="cs"/>
          <w:b/>
          <w:bCs/>
          <w:sz w:val="28"/>
          <w:szCs w:val="28"/>
          <w:rtl/>
        </w:rPr>
        <w:t xml:space="preserve"> </w:t>
      </w:r>
      <w:r w:rsidRPr="007A6C3C">
        <w:rPr>
          <w:rFonts w:hint="cs"/>
          <w:b/>
          <w:bCs/>
          <w:sz w:val="28"/>
          <w:szCs w:val="28"/>
          <w:rtl/>
        </w:rPr>
        <w:t>سلمكم</w:t>
      </w:r>
      <w:r w:rsidR="007A6C3C" w:rsidRPr="007A6C3C">
        <w:rPr>
          <w:rFonts w:hint="cs"/>
          <w:b/>
          <w:bCs/>
          <w:sz w:val="28"/>
          <w:szCs w:val="28"/>
          <w:rtl/>
        </w:rPr>
        <w:t xml:space="preserve"> </w:t>
      </w:r>
      <w:r w:rsidRPr="007A6C3C">
        <w:rPr>
          <w:rFonts w:hint="cs"/>
          <w:b/>
          <w:bCs/>
          <w:sz w:val="28"/>
          <w:szCs w:val="28"/>
          <w:rtl/>
        </w:rPr>
        <w:t>الله</w:t>
      </w:r>
      <w:r w:rsidR="007A6C3C" w:rsidRPr="007A6C3C">
        <w:rPr>
          <w:rFonts w:hint="cs"/>
          <w:b/>
          <w:bCs/>
          <w:sz w:val="28"/>
          <w:szCs w:val="28"/>
          <w:rtl/>
        </w:rPr>
        <w:t xml:space="preserve"> </w:t>
      </w:r>
      <w:r w:rsidR="007A6C3C" w:rsidRPr="007A6C3C">
        <w:rPr>
          <w:b/>
          <w:bCs/>
          <w:sz w:val="28"/>
          <w:szCs w:val="28"/>
          <w:rtl/>
        </w:rPr>
        <w:t>–</w:t>
      </w:r>
      <w:r w:rsidR="007A6C3C" w:rsidRPr="007A6C3C">
        <w:rPr>
          <w:rFonts w:hint="cs"/>
          <w:b/>
          <w:bCs/>
          <w:sz w:val="28"/>
          <w:szCs w:val="28"/>
          <w:rtl/>
        </w:rPr>
        <w:t xml:space="preserve"> ما يلي :</w:t>
      </w:r>
    </w:p>
    <w:p w14:paraId="578DEA1D" w14:textId="4A3EC7DC" w:rsidR="007A6C3C" w:rsidRPr="007A6C3C" w:rsidRDefault="007A6C3C" w:rsidP="007A6C3C">
      <w:pPr>
        <w:bidi/>
        <w:spacing w:line="360" w:lineRule="auto"/>
        <w:jc w:val="both"/>
        <w:rPr>
          <w:sz w:val="28"/>
          <w:szCs w:val="28"/>
        </w:rPr>
      </w:pPr>
      <w:r w:rsidRPr="007A6C3C">
        <w:rPr>
          <w:rFonts w:hint="cs"/>
          <w:sz w:val="28"/>
          <w:szCs w:val="28"/>
          <w:rtl/>
        </w:rPr>
        <w:t>قبول الاعتراض شكلاً ، وفي الموضوع بإعادة النظر في الحكم الصادر في ضوء ما تقدم من أسباب ودفوع بلائحتنا الأعتراضية هذه ، بالأضافة لما ترونه فضيلتكم مناسباً من الناحية الشرعية والنظامية تحقيقاً لمبادئ العدالة وإنصافاً لحقوق المظلومين .</w:t>
      </w:r>
    </w:p>
    <w:p w14:paraId="626C068F" w14:textId="68015260" w:rsidR="006F5A6C" w:rsidRDefault="007A6C3C" w:rsidP="00310400">
      <w:pPr>
        <w:bidi/>
        <w:spacing w:line="360" w:lineRule="auto"/>
        <w:jc w:val="both"/>
        <w:rPr>
          <w:b/>
          <w:bCs/>
          <w:sz w:val="28"/>
          <w:szCs w:val="28"/>
          <w:rtl/>
        </w:rPr>
      </w:pPr>
      <w:r w:rsidRPr="007A6C3C">
        <w:rPr>
          <w:rFonts w:hint="cs"/>
          <w:b/>
          <w:bCs/>
          <w:sz w:val="28"/>
          <w:szCs w:val="28"/>
          <w:rtl/>
        </w:rPr>
        <w:t>سدد الله على طريق الحق والعدل خطاكم ،،،،، والله ولي التوفيق ،،،،،</w:t>
      </w:r>
    </w:p>
    <w:p w14:paraId="1FB1AF9F" w14:textId="77777777" w:rsidR="007A6C3C" w:rsidRDefault="007A6C3C" w:rsidP="007A6C3C">
      <w:pPr>
        <w:bidi/>
        <w:spacing w:line="360" w:lineRule="auto"/>
        <w:ind w:right="284"/>
        <w:jc w:val="right"/>
        <w:rPr>
          <w:b/>
          <w:bCs/>
          <w:sz w:val="28"/>
          <w:szCs w:val="28"/>
          <w:rtl/>
        </w:rPr>
      </w:pPr>
      <w:r>
        <w:rPr>
          <w:rFonts w:hint="cs"/>
          <w:b/>
          <w:bCs/>
          <w:sz w:val="28"/>
          <w:szCs w:val="28"/>
          <w:rtl/>
        </w:rPr>
        <w:t>وكيل المستأنف</w:t>
      </w:r>
    </w:p>
    <w:p w14:paraId="15C21AB9" w14:textId="52FF1ABD" w:rsidR="007A6C3C" w:rsidRPr="007A6C3C" w:rsidRDefault="007A6C3C" w:rsidP="007A6C3C">
      <w:pPr>
        <w:bidi/>
        <w:spacing w:line="360" w:lineRule="auto"/>
        <w:ind w:right="284"/>
        <w:jc w:val="right"/>
        <w:rPr>
          <w:b/>
          <w:bCs/>
          <w:sz w:val="10"/>
          <w:szCs w:val="10"/>
          <w:rtl/>
        </w:rPr>
      </w:pPr>
      <w:r>
        <w:rPr>
          <w:rFonts w:hint="cs"/>
          <w:b/>
          <w:bCs/>
          <w:sz w:val="28"/>
          <w:szCs w:val="28"/>
          <w:rtl/>
        </w:rPr>
        <w:t xml:space="preserve"> </w:t>
      </w:r>
    </w:p>
    <w:p w14:paraId="795FF35B" w14:textId="59FB3B1C" w:rsidR="007A6C3C" w:rsidRPr="007A6C3C" w:rsidRDefault="007A6C3C" w:rsidP="007A6C3C">
      <w:pPr>
        <w:bidi/>
        <w:spacing w:line="360" w:lineRule="auto"/>
        <w:jc w:val="right"/>
        <w:rPr>
          <w:b/>
          <w:bCs/>
          <w:sz w:val="28"/>
          <w:szCs w:val="28"/>
        </w:rPr>
      </w:pPr>
      <w:r>
        <w:rPr>
          <w:rFonts w:hint="cs"/>
          <w:b/>
          <w:bCs/>
          <w:sz w:val="28"/>
          <w:szCs w:val="28"/>
          <w:rtl/>
        </w:rPr>
        <w:t xml:space="preserve">خلدا حمدان المطيري </w:t>
      </w:r>
    </w:p>
    <w:sectPr w:rsidR="007A6C3C" w:rsidRPr="007A6C3C" w:rsidSect="007A6C3C">
      <w:footerReference w:type="default" r:id="rId8"/>
      <w:pgSz w:w="12240" w:h="20160" w:code="5"/>
      <w:pgMar w:top="1985" w:right="900" w:bottom="1985"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23BD1B" w14:textId="77777777" w:rsidR="00372B8B" w:rsidRDefault="00372B8B" w:rsidP="007A6C3C">
      <w:pPr>
        <w:spacing w:after="0" w:line="240" w:lineRule="auto"/>
      </w:pPr>
      <w:r>
        <w:separator/>
      </w:r>
    </w:p>
  </w:endnote>
  <w:endnote w:type="continuationSeparator" w:id="0">
    <w:p w14:paraId="5AFEE68D" w14:textId="77777777" w:rsidR="00372B8B" w:rsidRDefault="00372B8B" w:rsidP="007A6C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59511011"/>
      <w:docPartObj>
        <w:docPartGallery w:val="Page Numbers (Bottom of Page)"/>
        <w:docPartUnique/>
      </w:docPartObj>
    </w:sdtPr>
    <w:sdtEndPr>
      <w:rPr>
        <w:noProof/>
      </w:rPr>
    </w:sdtEndPr>
    <w:sdtContent>
      <w:p w14:paraId="7000CDEC" w14:textId="20A513BD" w:rsidR="007A6C3C" w:rsidRDefault="007A6C3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4E522D" w14:textId="77777777" w:rsidR="007A6C3C" w:rsidRDefault="007A6C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3E4EFD" w14:textId="77777777" w:rsidR="00372B8B" w:rsidRDefault="00372B8B" w:rsidP="007A6C3C">
      <w:pPr>
        <w:spacing w:after="0" w:line="240" w:lineRule="auto"/>
      </w:pPr>
      <w:r>
        <w:separator/>
      </w:r>
    </w:p>
  </w:footnote>
  <w:footnote w:type="continuationSeparator" w:id="0">
    <w:p w14:paraId="4A6FEA8E" w14:textId="77777777" w:rsidR="00372B8B" w:rsidRDefault="00372B8B" w:rsidP="007A6C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28F6084"/>
    <w:multiLevelType w:val="hybridMultilevel"/>
    <w:tmpl w:val="D4FE8C7A"/>
    <w:lvl w:ilvl="0" w:tplc="D9124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29830DC"/>
    <w:multiLevelType w:val="hybridMultilevel"/>
    <w:tmpl w:val="278C96D2"/>
    <w:lvl w:ilvl="0" w:tplc="6A98CA3E">
      <w:start w:val="1"/>
      <w:numFmt w:val="arabicAlpha"/>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6A2B2EB8"/>
    <w:multiLevelType w:val="hybridMultilevel"/>
    <w:tmpl w:val="1F10117E"/>
    <w:lvl w:ilvl="0" w:tplc="DD80244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1662D2C"/>
    <w:multiLevelType w:val="hybridMultilevel"/>
    <w:tmpl w:val="12582E00"/>
    <w:lvl w:ilvl="0" w:tplc="13DC586C">
      <w:start w:val="1"/>
      <w:numFmt w:val="decimal"/>
      <w:lvlText w:val="%1-"/>
      <w:lvlJc w:val="left"/>
      <w:pPr>
        <w:ind w:left="720" w:hanging="360"/>
      </w:pPr>
      <w:rPr>
        <w:rFonts w:hint="default"/>
        <w:b/>
        <w:bCs/>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A6C"/>
    <w:rsid w:val="00166766"/>
    <w:rsid w:val="00186844"/>
    <w:rsid w:val="001C1B9A"/>
    <w:rsid w:val="001C701E"/>
    <w:rsid w:val="001D6089"/>
    <w:rsid w:val="0022343D"/>
    <w:rsid w:val="00252111"/>
    <w:rsid w:val="002C446C"/>
    <w:rsid w:val="00310400"/>
    <w:rsid w:val="00325B62"/>
    <w:rsid w:val="00372B8B"/>
    <w:rsid w:val="00444D00"/>
    <w:rsid w:val="004B42D8"/>
    <w:rsid w:val="00532C7C"/>
    <w:rsid w:val="00551EF3"/>
    <w:rsid w:val="005C669C"/>
    <w:rsid w:val="005E720C"/>
    <w:rsid w:val="006660B1"/>
    <w:rsid w:val="006F5A6C"/>
    <w:rsid w:val="00763CB6"/>
    <w:rsid w:val="00790297"/>
    <w:rsid w:val="007A6C3C"/>
    <w:rsid w:val="008F0509"/>
    <w:rsid w:val="00927E73"/>
    <w:rsid w:val="00944D8E"/>
    <w:rsid w:val="00972BAE"/>
    <w:rsid w:val="009C4AC8"/>
    <w:rsid w:val="00A37D57"/>
    <w:rsid w:val="00A64924"/>
    <w:rsid w:val="00C236EC"/>
    <w:rsid w:val="00D02F0A"/>
    <w:rsid w:val="00D444E5"/>
    <w:rsid w:val="00D50965"/>
    <w:rsid w:val="00DB08EC"/>
    <w:rsid w:val="00E66E8B"/>
    <w:rsid w:val="00EA14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DB613"/>
  <w15:docId w15:val="{1D5A5139-DEBF-4FB7-8ED8-C471E0EDB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6766"/>
    <w:pPr>
      <w:ind w:left="720"/>
      <w:contextualSpacing/>
    </w:pPr>
  </w:style>
  <w:style w:type="paragraph" w:styleId="Header">
    <w:name w:val="header"/>
    <w:basedOn w:val="Normal"/>
    <w:link w:val="HeaderChar"/>
    <w:uiPriority w:val="99"/>
    <w:unhideWhenUsed/>
    <w:rsid w:val="007A6C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6C3C"/>
  </w:style>
  <w:style w:type="paragraph" w:styleId="Footer">
    <w:name w:val="footer"/>
    <w:basedOn w:val="Normal"/>
    <w:link w:val="FooterChar"/>
    <w:uiPriority w:val="99"/>
    <w:unhideWhenUsed/>
    <w:rsid w:val="007A6C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6C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623D60-EA1C-48B6-99FE-4B39687743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418</TotalTime>
  <Pages>1</Pages>
  <Words>566</Words>
  <Characters>3227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mypc</dc:creator>
  <cp:lastModifiedBy>yasser borham</cp:lastModifiedBy>
  <cp:revision>5</cp:revision>
  <dcterms:created xsi:type="dcterms:W3CDTF">2020-01-08T21:15:00Z</dcterms:created>
  <dcterms:modified xsi:type="dcterms:W3CDTF">2020-01-10T10:34:00Z</dcterms:modified>
</cp:coreProperties>
</file>