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CDA" w:rsidRPr="003C6059" w:rsidRDefault="00C26CDA" w:rsidP="003C6059">
      <w:pPr>
        <w:spacing w:after="0"/>
        <w:rPr>
          <w:rFonts w:ascii="Traditional Arabic" w:hAnsi="Traditional Arabic" w:cs="Traditional Arabic"/>
          <w:sz w:val="28"/>
          <w:szCs w:val="28"/>
          <w:rtl/>
        </w:rPr>
      </w:pPr>
      <w:r w:rsidRPr="003C6059">
        <w:rPr>
          <w:rFonts w:ascii="Traditional Arabic" w:hAnsi="Traditional Arabic" w:cs="Traditional Arabic"/>
          <w:sz w:val="28"/>
          <w:szCs w:val="28"/>
          <w:rtl/>
        </w:rPr>
        <w:t>التاريخ:</w:t>
      </w:r>
      <w:r w:rsidR="003C6059" w:rsidRPr="003C6059">
        <w:rPr>
          <w:rFonts w:ascii="Traditional Arabic" w:hAnsi="Traditional Arabic" w:cs="Traditional Arabic"/>
          <w:sz w:val="28"/>
          <w:szCs w:val="28"/>
          <w:rtl/>
        </w:rPr>
        <w:t xml:space="preserve"> 27/08/1446هـ.</w:t>
      </w:r>
    </w:p>
    <w:p w:rsidR="003C6059" w:rsidRPr="003C6059" w:rsidRDefault="003C6059" w:rsidP="003C6059">
      <w:pPr>
        <w:spacing w:before="240" w:after="0"/>
        <w:rPr>
          <w:rFonts w:ascii="Traditional Arabic" w:hAnsi="Traditional Arabic" w:cs="Traditional Arabic"/>
          <w:b/>
          <w:bCs/>
          <w:sz w:val="28"/>
          <w:szCs w:val="28"/>
          <w:rtl/>
        </w:rPr>
      </w:pPr>
      <w:r w:rsidRPr="003C6059">
        <w:rPr>
          <w:rFonts w:ascii="Traditional Arabic" w:hAnsi="Traditional Arabic" w:cs="Traditional Arabic"/>
          <w:b/>
          <w:bCs/>
          <w:sz w:val="28"/>
          <w:szCs w:val="28"/>
          <w:rtl/>
        </w:rPr>
        <w:t xml:space="preserve">أصحاب الفضيلة رئيس وأعضاء الدائرة ....... بمحكمة الإستئناف بالمنطقة الشرقية </w:t>
      </w:r>
      <w:r w:rsidRPr="003C6059">
        <w:rPr>
          <w:rFonts w:ascii="Traditional Arabic" w:hAnsi="Traditional Arabic" w:cs="Traditional Arabic"/>
          <w:b/>
          <w:bCs/>
          <w:sz w:val="28"/>
          <w:szCs w:val="28"/>
          <w:rtl/>
        </w:rPr>
        <w:tab/>
      </w:r>
      <w:r w:rsidRPr="003C6059">
        <w:rPr>
          <w:rFonts w:ascii="Traditional Arabic" w:hAnsi="Traditional Arabic" w:cs="Traditional Arabic"/>
          <w:b/>
          <w:bCs/>
          <w:sz w:val="28"/>
          <w:szCs w:val="28"/>
          <w:rtl/>
        </w:rPr>
        <w:tab/>
      </w:r>
      <w:r w:rsidRPr="003C6059">
        <w:rPr>
          <w:rFonts w:ascii="Traditional Arabic" w:hAnsi="Traditional Arabic" w:cs="Traditional Arabic"/>
          <w:b/>
          <w:bCs/>
          <w:sz w:val="28"/>
          <w:szCs w:val="28"/>
          <w:rtl/>
        </w:rPr>
        <w:tab/>
        <w:t>سلمهم الله،،</w:t>
      </w:r>
    </w:p>
    <w:p w:rsidR="003C6059" w:rsidRPr="003C6059" w:rsidRDefault="003C6059" w:rsidP="003C6059">
      <w:pPr>
        <w:spacing w:after="0"/>
        <w:rPr>
          <w:rFonts w:ascii="Traditional Arabic" w:hAnsi="Traditional Arabic" w:cs="Traditional Arabic"/>
          <w:sz w:val="28"/>
          <w:szCs w:val="28"/>
          <w:rtl/>
        </w:rPr>
      </w:pPr>
      <w:r w:rsidRPr="003C6059">
        <w:rPr>
          <w:rFonts w:ascii="Traditional Arabic" w:hAnsi="Traditional Arabic" w:cs="Traditional Arabic"/>
          <w:sz w:val="28"/>
          <w:szCs w:val="28"/>
          <w:rtl/>
        </w:rPr>
        <w:t>السلام عليكم ورحمة الله وبركاته،،</w:t>
      </w:r>
    </w:p>
    <w:p w:rsidR="003C6059" w:rsidRPr="003C6059" w:rsidRDefault="003C6059" w:rsidP="003C6059">
      <w:pPr>
        <w:spacing w:after="0"/>
        <w:rPr>
          <w:rFonts w:ascii="Traditional Arabic" w:hAnsi="Traditional Arabic" w:cs="Traditional Arabic"/>
          <w:b/>
          <w:bCs/>
          <w:sz w:val="28"/>
          <w:szCs w:val="28"/>
          <w:u w:val="single"/>
          <w:rtl/>
        </w:rPr>
      </w:pPr>
      <w:r w:rsidRPr="003C6059">
        <w:rPr>
          <w:rFonts w:ascii="Traditional Arabic" w:hAnsi="Traditional Arabic" w:cs="Traditional Arabic"/>
          <w:b/>
          <w:bCs/>
          <w:sz w:val="28"/>
          <w:szCs w:val="28"/>
          <w:u w:val="single"/>
          <w:rtl/>
        </w:rPr>
        <w:t>الموضوع مذكرة للرد على ما تضمنته المذكرة الاعتراضية المقدمة في القضية رقم (</w:t>
      </w:r>
      <w:r w:rsidRPr="003C6059">
        <w:rPr>
          <w:rFonts w:ascii="Traditional Arabic" w:hAnsi="Traditional Arabic" w:cs="Traditional Arabic"/>
          <w:b/>
          <w:bCs/>
          <w:sz w:val="28"/>
          <w:szCs w:val="28"/>
          <w:u w:val="single"/>
        </w:rPr>
        <w:t>4670847267</w:t>
      </w:r>
      <w:r w:rsidRPr="003C6059">
        <w:rPr>
          <w:rFonts w:ascii="Traditional Arabic" w:hAnsi="Traditional Arabic" w:cs="Traditional Arabic"/>
          <w:b/>
          <w:bCs/>
          <w:sz w:val="28"/>
          <w:szCs w:val="28"/>
          <w:u w:val="single"/>
          <w:rtl/>
        </w:rPr>
        <w:t>).</w:t>
      </w:r>
    </w:p>
    <w:p w:rsidR="00E26604" w:rsidRPr="00E26604" w:rsidRDefault="00E26604" w:rsidP="00E26604">
      <w:pPr>
        <w:spacing w:after="0"/>
        <w:jc w:val="both"/>
        <w:rPr>
          <w:rFonts w:ascii="Traditional Arabic" w:hAnsi="Traditional Arabic" w:cs="Traditional Arabic"/>
          <w:sz w:val="28"/>
          <w:szCs w:val="28"/>
          <w:rtl/>
        </w:rPr>
      </w:pPr>
      <w:r w:rsidRPr="00E26604">
        <w:rPr>
          <w:rFonts w:ascii="Traditional Arabic" w:hAnsi="Traditional Arabic" w:cs="Traditional Arabic"/>
          <w:sz w:val="28"/>
          <w:szCs w:val="28"/>
          <w:rtl/>
        </w:rPr>
        <w:t>بالإشارة إلى الموضوع أعلاه، وردًا على ما جاء في المذكرة الاعتراضية المقدمة من المدعى عليه</w:t>
      </w:r>
      <w:r w:rsidRPr="00E26604">
        <w:rPr>
          <w:rFonts w:ascii="Traditional Arabic" w:hAnsi="Traditional Arabic" w:cs="Traditional Arabic" w:hint="cs"/>
          <w:sz w:val="28"/>
          <w:szCs w:val="28"/>
          <w:rtl/>
        </w:rPr>
        <w:t xml:space="preserve"> "المستأنف"</w:t>
      </w:r>
      <w:r w:rsidRPr="00E26604">
        <w:rPr>
          <w:rFonts w:ascii="Traditional Arabic" w:hAnsi="Traditional Arabic" w:cs="Traditional Arabic"/>
          <w:sz w:val="28"/>
          <w:szCs w:val="28"/>
          <w:rtl/>
        </w:rPr>
        <w:t xml:space="preserve">، والتي تطرقت إلى مجموعة من الادعاءات </w:t>
      </w:r>
      <w:r w:rsidRPr="00E26604">
        <w:rPr>
          <w:rFonts w:ascii="Traditional Arabic" w:hAnsi="Traditional Arabic" w:cs="Traditional Arabic" w:hint="cs"/>
          <w:sz w:val="28"/>
          <w:szCs w:val="28"/>
          <w:rtl/>
        </w:rPr>
        <w:t>بهدف</w:t>
      </w:r>
      <w:r w:rsidRPr="00E26604">
        <w:rPr>
          <w:rFonts w:ascii="Traditional Arabic" w:hAnsi="Traditional Arabic" w:cs="Traditional Arabic"/>
          <w:sz w:val="28"/>
          <w:szCs w:val="28"/>
          <w:rtl/>
        </w:rPr>
        <w:t xml:space="preserve"> تبرير فسخ العقد بشكل غير مشروع، </w:t>
      </w:r>
      <w:r w:rsidRPr="00E26604">
        <w:rPr>
          <w:rFonts w:ascii="Traditional Arabic" w:hAnsi="Traditional Arabic" w:cs="Traditional Arabic" w:hint="cs"/>
          <w:sz w:val="28"/>
          <w:szCs w:val="28"/>
          <w:rtl/>
        </w:rPr>
        <w:t xml:space="preserve">وفي سبيل تبيان </w:t>
      </w:r>
      <w:r w:rsidRPr="00E26604">
        <w:rPr>
          <w:rFonts w:ascii="Traditional Arabic" w:hAnsi="Traditional Arabic" w:cs="Traditional Arabic"/>
          <w:sz w:val="28"/>
          <w:szCs w:val="28"/>
          <w:rtl/>
        </w:rPr>
        <w:t>صحة موقف</w:t>
      </w:r>
      <w:r w:rsidRPr="00E26604">
        <w:rPr>
          <w:rFonts w:ascii="Traditional Arabic" w:hAnsi="Traditional Arabic" w:cs="Traditional Arabic" w:hint="cs"/>
          <w:sz w:val="28"/>
          <w:szCs w:val="28"/>
          <w:rtl/>
        </w:rPr>
        <w:t xml:space="preserve"> الشركة</w:t>
      </w:r>
      <w:r w:rsidRPr="00E26604">
        <w:rPr>
          <w:rFonts w:ascii="Traditional Arabic" w:hAnsi="Traditional Arabic" w:cs="Traditional Arabic"/>
          <w:sz w:val="28"/>
          <w:szCs w:val="28"/>
          <w:rtl/>
        </w:rPr>
        <w:t xml:space="preserve"> المستأنف</w:t>
      </w:r>
      <w:r w:rsidRPr="00E26604">
        <w:rPr>
          <w:rFonts w:ascii="Traditional Arabic" w:hAnsi="Traditional Arabic" w:cs="Traditional Arabic" w:hint="cs"/>
          <w:sz w:val="28"/>
          <w:szCs w:val="28"/>
          <w:rtl/>
        </w:rPr>
        <w:t xml:space="preserve"> ضدها</w:t>
      </w:r>
      <w:r w:rsidRPr="00E26604">
        <w:rPr>
          <w:rFonts w:ascii="Traditional Arabic" w:hAnsi="Traditional Arabic" w:cs="Traditional Arabic" w:hint="cs"/>
          <w:sz w:val="28"/>
          <w:szCs w:val="28"/>
          <w:rtl/>
        </w:rPr>
        <w:t xml:space="preserve"> ذلك نذكر ما يلي:</w:t>
      </w:r>
    </w:p>
    <w:p w:rsidR="00A1482C" w:rsidRPr="00DF4ADB" w:rsidRDefault="0029028B" w:rsidP="00A1482C">
      <w:pPr>
        <w:spacing w:before="240" w:after="0"/>
        <w:jc w:val="both"/>
        <w:rPr>
          <w:rFonts w:ascii="Traditional Arabic" w:hAnsi="Traditional Arabic" w:cs="Traditional Arabic"/>
          <w:b/>
          <w:bCs/>
          <w:sz w:val="28"/>
          <w:szCs w:val="28"/>
          <w:u w:val="single"/>
          <w:rtl/>
        </w:rPr>
      </w:pPr>
      <w:r w:rsidRPr="00DF4ADB">
        <w:rPr>
          <w:rFonts w:ascii="Traditional Arabic" w:hAnsi="Traditional Arabic" w:cs="Traditional Arabic"/>
          <w:b/>
          <w:bCs/>
          <w:sz w:val="28"/>
          <w:szCs w:val="28"/>
          <w:u w:val="single"/>
          <w:rtl/>
        </w:rPr>
        <w:t xml:space="preserve">أولاً: ردًا على ما جاء </w:t>
      </w:r>
      <w:r w:rsidR="00BD3E19" w:rsidRPr="00DF4ADB">
        <w:rPr>
          <w:rFonts w:ascii="Traditional Arabic" w:hAnsi="Traditional Arabic" w:cs="Traditional Arabic" w:hint="cs"/>
          <w:b/>
          <w:bCs/>
          <w:sz w:val="28"/>
          <w:szCs w:val="28"/>
          <w:u w:val="single"/>
          <w:rtl/>
        </w:rPr>
        <w:t>ب</w:t>
      </w:r>
      <w:r w:rsidRPr="00DF4ADB">
        <w:rPr>
          <w:rFonts w:ascii="Traditional Arabic" w:hAnsi="Traditional Arabic" w:cs="Traditional Arabic"/>
          <w:b/>
          <w:bCs/>
          <w:sz w:val="28"/>
          <w:szCs w:val="28"/>
          <w:u w:val="single"/>
          <w:rtl/>
        </w:rPr>
        <w:t xml:space="preserve">الفقرة الأولى من الاعتراض، </w:t>
      </w:r>
      <w:r w:rsidR="00BD3E19" w:rsidRPr="00DF4ADB">
        <w:rPr>
          <w:rFonts w:ascii="Traditional Arabic" w:hAnsi="Traditional Arabic" w:cs="Traditional Arabic"/>
          <w:b/>
          <w:bCs/>
          <w:sz w:val="28"/>
          <w:szCs w:val="28"/>
          <w:u w:val="single"/>
          <w:rtl/>
        </w:rPr>
        <w:t xml:space="preserve">والتي تضمنَت ادعاءً من المستأنف مفاده أن عقده تحول من عقد محدد المدة إلى عقد غير محدد المدة استنادًا إلى تفسيره </w:t>
      </w:r>
      <w:r w:rsidR="00BD3E19" w:rsidRPr="00DF4ADB">
        <w:rPr>
          <w:rFonts w:ascii="Traditional Arabic" w:hAnsi="Traditional Arabic" w:cs="Traditional Arabic" w:hint="cs"/>
          <w:b/>
          <w:bCs/>
          <w:sz w:val="28"/>
          <w:szCs w:val="28"/>
          <w:u w:val="single"/>
          <w:rtl/>
        </w:rPr>
        <w:t>المخالف لإرادة المنظم في ا</w:t>
      </w:r>
      <w:r w:rsidR="00BD3E19" w:rsidRPr="00DF4ADB">
        <w:rPr>
          <w:rFonts w:ascii="Traditional Arabic" w:hAnsi="Traditional Arabic" w:cs="Traditional Arabic"/>
          <w:b/>
          <w:bCs/>
          <w:sz w:val="28"/>
          <w:szCs w:val="28"/>
          <w:u w:val="single"/>
          <w:rtl/>
        </w:rPr>
        <w:t xml:space="preserve">لمادة (55/2) </w:t>
      </w:r>
      <w:r w:rsidR="00E26604" w:rsidRPr="00DF4ADB">
        <w:rPr>
          <w:rFonts w:ascii="Traditional Arabic" w:hAnsi="Traditional Arabic" w:cs="Traditional Arabic"/>
          <w:b/>
          <w:bCs/>
          <w:sz w:val="28"/>
          <w:szCs w:val="28"/>
          <w:u w:val="single"/>
          <w:rtl/>
        </w:rPr>
        <w:t>من النظام</w:t>
      </w:r>
      <w:r w:rsidR="00E26604" w:rsidRPr="00DF4ADB">
        <w:rPr>
          <w:rFonts w:ascii="Traditional Arabic" w:hAnsi="Traditional Arabic" w:cs="Traditional Arabic" w:hint="cs"/>
          <w:b/>
          <w:bCs/>
          <w:sz w:val="28"/>
          <w:szCs w:val="28"/>
          <w:u w:val="single"/>
          <w:rtl/>
        </w:rPr>
        <w:t>،</w:t>
      </w:r>
      <w:r w:rsidR="00A1482C" w:rsidRPr="00DF4ADB">
        <w:rPr>
          <w:rFonts w:ascii="Traditional Arabic" w:hAnsi="Traditional Arabic" w:cs="Traditional Arabic" w:hint="cs"/>
          <w:b/>
          <w:bCs/>
          <w:sz w:val="28"/>
          <w:szCs w:val="28"/>
          <w:u w:val="single"/>
          <w:rtl/>
        </w:rPr>
        <w:t xml:space="preserve"> </w:t>
      </w:r>
      <w:r w:rsidR="00A1482C" w:rsidRPr="00DF4ADB">
        <w:rPr>
          <w:rFonts w:ascii="Traditional Arabic" w:hAnsi="Traditional Arabic" w:cs="Traditional Arabic"/>
          <w:b/>
          <w:bCs/>
          <w:sz w:val="28"/>
          <w:szCs w:val="28"/>
          <w:u w:val="single"/>
          <w:rtl/>
        </w:rPr>
        <w:t>ومن باب التوضيح والبيان، نؤكد على ما يلي</w:t>
      </w:r>
      <w:r w:rsidR="00A1482C" w:rsidRPr="00DF4ADB">
        <w:rPr>
          <w:rFonts w:ascii="Traditional Arabic" w:hAnsi="Traditional Arabic" w:cs="Traditional Arabic"/>
          <w:b/>
          <w:bCs/>
          <w:sz w:val="28"/>
          <w:szCs w:val="28"/>
          <w:u w:val="single"/>
        </w:rPr>
        <w:t>:</w:t>
      </w:r>
    </w:p>
    <w:p w:rsidR="00B10BB6" w:rsidRPr="00B10BB6" w:rsidRDefault="00BD3E19" w:rsidP="00A1482C">
      <w:pPr>
        <w:pStyle w:val="ListParagraph"/>
        <w:numPr>
          <w:ilvl w:val="0"/>
          <w:numId w:val="9"/>
        </w:numPr>
        <w:spacing w:after="0"/>
        <w:ind w:left="284" w:hanging="284"/>
        <w:jc w:val="both"/>
        <w:rPr>
          <w:rFonts w:ascii="Traditional Arabic" w:hAnsi="Traditional Arabic" w:cs="Traditional Arabic"/>
          <w:sz w:val="28"/>
          <w:szCs w:val="28"/>
        </w:rPr>
      </w:pPr>
      <w:r w:rsidRPr="00F61716">
        <w:rPr>
          <w:rFonts w:ascii="Traditional Arabic" w:hAnsi="Traditional Arabic" w:cs="Traditional Arabic" w:hint="cs"/>
          <w:sz w:val="28"/>
          <w:szCs w:val="28"/>
          <w:rtl/>
        </w:rPr>
        <w:t>المستأنف</w:t>
      </w:r>
      <w:r w:rsidRPr="00F61716">
        <w:rPr>
          <w:rFonts w:ascii="Traditional Arabic" w:hAnsi="Traditional Arabic" w:cs="Traditional Arabic"/>
          <w:sz w:val="28"/>
          <w:szCs w:val="28"/>
          <w:rtl/>
        </w:rPr>
        <w:t xml:space="preserve"> استمر في العمل </w:t>
      </w:r>
      <w:r w:rsidR="00F61716" w:rsidRPr="00F61716">
        <w:rPr>
          <w:rFonts w:ascii="Traditional Arabic" w:hAnsi="Traditional Arabic" w:cs="Traditional Arabic" w:hint="cs"/>
          <w:sz w:val="28"/>
          <w:szCs w:val="28"/>
          <w:rtl/>
        </w:rPr>
        <w:t>ل</w:t>
      </w:r>
      <w:r w:rsidRPr="00F61716">
        <w:rPr>
          <w:rFonts w:ascii="Traditional Arabic" w:hAnsi="Traditional Arabic" w:cs="Traditional Arabic" w:hint="cs"/>
          <w:sz w:val="28"/>
          <w:szCs w:val="28"/>
          <w:rtl/>
        </w:rPr>
        <w:t>مدة (</w:t>
      </w:r>
      <w:r w:rsidRPr="00F61716">
        <w:rPr>
          <w:rFonts w:ascii="Traditional Arabic" w:hAnsi="Traditional Arabic" w:cs="Traditional Arabic"/>
          <w:sz w:val="28"/>
          <w:szCs w:val="28"/>
          <w:rtl/>
        </w:rPr>
        <w:t>3 سنوات و 3 أشهر و 20 يومًا</w:t>
      </w:r>
      <w:r w:rsidRPr="00F61716">
        <w:rPr>
          <w:rFonts w:ascii="Traditional Arabic" w:hAnsi="Traditional Arabic" w:cs="Traditional Arabic" w:hint="cs"/>
          <w:sz w:val="28"/>
          <w:szCs w:val="28"/>
          <w:rtl/>
        </w:rPr>
        <w:t xml:space="preserve">) </w:t>
      </w:r>
      <w:r w:rsidRPr="00F61716">
        <w:rPr>
          <w:rFonts w:ascii="Traditional Arabic" w:hAnsi="Traditional Arabic" w:cs="Traditional Arabic"/>
          <w:sz w:val="28"/>
          <w:szCs w:val="28"/>
          <w:rtl/>
        </w:rPr>
        <w:t>–</w:t>
      </w:r>
      <w:r w:rsidRPr="00F61716">
        <w:rPr>
          <w:rFonts w:ascii="Traditional Arabic" w:hAnsi="Traditional Arabic" w:cs="Traditional Arabic" w:hint="cs"/>
          <w:sz w:val="28"/>
          <w:szCs w:val="28"/>
          <w:rtl/>
        </w:rPr>
        <w:t xml:space="preserve"> وتلى ذلك فسخ</w:t>
      </w:r>
      <w:r w:rsidR="00E26604" w:rsidRPr="00F61716">
        <w:rPr>
          <w:rFonts w:ascii="Traditional Arabic" w:hAnsi="Traditional Arabic" w:cs="Traditional Arabic" w:hint="cs"/>
          <w:sz w:val="28"/>
          <w:szCs w:val="28"/>
          <w:rtl/>
        </w:rPr>
        <w:t>ه</w:t>
      </w:r>
      <w:r w:rsidRPr="00F61716">
        <w:rPr>
          <w:rFonts w:ascii="Traditional Arabic" w:hAnsi="Traditional Arabic" w:cs="Traditional Arabic" w:hint="cs"/>
          <w:sz w:val="28"/>
          <w:szCs w:val="28"/>
          <w:rtl/>
        </w:rPr>
        <w:t xml:space="preserve"> </w:t>
      </w:r>
      <w:r w:rsidR="00E26604" w:rsidRPr="00F61716">
        <w:rPr>
          <w:rFonts w:ascii="Traditional Arabic" w:hAnsi="Traditional Arabic" w:cs="Traditional Arabic" w:hint="cs"/>
          <w:sz w:val="28"/>
          <w:szCs w:val="28"/>
          <w:rtl/>
        </w:rPr>
        <w:t>ل</w:t>
      </w:r>
      <w:r w:rsidRPr="00F61716">
        <w:rPr>
          <w:rFonts w:ascii="Traditional Arabic" w:hAnsi="Traditional Arabic" w:cs="Traditional Arabic" w:hint="cs"/>
          <w:sz w:val="28"/>
          <w:szCs w:val="28"/>
          <w:rtl/>
        </w:rPr>
        <w:t xml:space="preserve">لعقد </w:t>
      </w:r>
      <w:r w:rsidR="00E26604" w:rsidRPr="00F61716">
        <w:rPr>
          <w:rFonts w:ascii="Traditional Arabic" w:hAnsi="Traditional Arabic" w:cs="Traditional Arabic" w:hint="cs"/>
          <w:sz w:val="28"/>
          <w:szCs w:val="28"/>
          <w:rtl/>
        </w:rPr>
        <w:t>بلا سبب مشروع</w:t>
      </w:r>
      <w:r w:rsidRPr="00F61716">
        <w:rPr>
          <w:rFonts w:ascii="Traditional Arabic" w:hAnsi="Traditional Arabic" w:cs="Traditional Arabic" w:hint="cs"/>
          <w:sz w:val="28"/>
          <w:szCs w:val="28"/>
          <w:rtl/>
        </w:rPr>
        <w:t xml:space="preserve"> </w:t>
      </w:r>
      <w:r w:rsidRPr="00F61716">
        <w:rPr>
          <w:rFonts w:ascii="Traditional Arabic" w:hAnsi="Traditional Arabic" w:cs="Traditional Arabic"/>
          <w:sz w:val="28"/>
          <w:szCs w:val="28"/>
          <w:rtl/>
        </w:rPr>
        <w:t>قبل استكمال مدة التجديد الثالث</w:t>
      </w:r>
      <w:r w:rsidR="00F853C5" w:rsidRPr="00F61716">
        <w:rPr>
          <w:rFonts w:ascii="Traditional Arabic" w:hAnsi="Traditional Arabic" w:cs="Traditional Arabic" w:hint="cs"/>
          <w:sz w:val="28"/>
          <w:szCs w:val="28"/>
          <w:rtl/>
        </w:rPr>
        <w:t xml:space="preserve"> - </w:t>
      </w:r>
      <w:r w:rsidR="00B10BB6" w:rsidRPr="00B10BB6">
        <w:rPr>
          <w:rFonts w:ascii="Traditional Arabic" w:hAnsi="Traditional Arabic" w:cs="Traditional Arabic"/>
          <w:b/>
          <w:bCs/>
          <w:sz w:val="28"/>
          <w:szCs w:val="28"/>
          <w:rtl/>
        </w:rPr>
        <w:t xml:space="preserve">ومن ثم، </w:t>
      </w:r>
      <w:r w:rsidR="00B10BB6">
        <w:rPr>
          <w:rFonts w:ascii="Traditional Arabic" w:hAnsi="Traditional Arabic" w:cs="Traditional Arabic" w:hint="cs"/>
          <w:b/>
          <w:bCs/>
          <w:sz w:val="28"/>
          <w:szCs w:val="28"/>
          <w:rtl/>
        </w:rPr>
        <w:t xml:space="preserve">فإن العقد </w:t>
      </w:r>
      <w:r w:rsidR="00B10BB6">
        <w:rPr>
          <w:rFonts w:ascii="Traditional Arabic" w:hAnsi="Traditional Arabic" w:cs="Traditional Arabic"/>
          <w:b/>
          <w:bCs/>
          <w:sz w:val="28"/>
          <w:szCs w:val="28"/>
          <w:rtl/>
        </w:rPr>
        <w:t>لم يتحول</w:t>
      </w:r>
      <w:r w:rsidRPr="00F61716">
        <w:rPr>
          <w:rFonts w:ascii="Traditional Arabic" w:hAnsi="Traditional Arabic" w:cs="Traditional Arabic"/>
          <w:b/>
          <w:bCs/>
          <w:sz w:val="28"/>
          <w:szCs w:val="28"/>
          <w:rtl/>
        </w:rPr>
        <w:t xml:space="preserve"> إلى غير محدد المدة</w:t>
      </w:r>
      <w:r w:rsidR="00F61716" w:rsidRPr="00F61716">
        <w:rPr>
          <w:rFonts w:ascii="Traditional Arabic" w:hAnsi="Traditional Arabic" w:cs="Traditional Arabic" w:hint="cs"/>
          <w:b/>
          <w:bCs/>
          <w:sz w:val="28"/>
          <w:szCs w:val="28"/>
          <w:rtl/>
        </w:rPr>
        <w:t xml:space="preserve">، </w:t>
      </w:r>
      <w:r w:rsidR="00F61716" w:rsidRPr="00F61716">
        <w:rPr>
          <w:rFonts w:ascii="Traditional Arabic" w:hAnsi="Traditional Arabic" w:cs="Traditional Arabic"/>
          <w:b/>
          <w:bCs/>
          <w:sz w:val="28"/>
          <w:szCs w:val="28"/>
          <w:rtl/>
        </w:rPr>
        <w:t xml:space="preserve">وذلك </w:t>
      </w:r>
      <w:r w:rsidR="00F853C5" w:rsidRPr="00F61716">
        <w:rPr>
          <w:rFonts w:ascii="Traditional Arabic" w:hAnsi="Traditional Arabic" w:cs="Traditional Arabic" w:hint="cs"/>
          <w:b/>
          <w:bCs/>
          <w:sz w:val="28"/>
          <w:szCs w:val="28"/>
          <w:rtl/>
        </w:rPr>
        <w:t>لعدم تح</w:t>
      </w:r>
      <w:r w:rsidR="00E34769" w:rsidRPr="00F61716">
        <w:rPr>
          <w:rFonts w:ascii="Traditional Arabic" w:hAnsi="Traditional Arabic" w:cs="Traditional Arabic" w:hint="cs"/>
          <w:b/>
          <w:bCs/>
          <w:sz w:val="28"/>
          <w:szCs w:val="28"/>
          <w:rtl/>
        </w:rPr>
        <w:t xml:space="preserve">قق الشرط الأساسي الوارد في نص المادة (55/2) </w:t>
      </w:r>
      <w:r w:rsidR="00E34769" w:rsidRPr="00F61716">
        <w:rPr>
          <w:rFonts w:ascii="Traditional Arabic" w:hAnsi="Traditional Arabic" w:cs="Traditional Arabic" w:hint="cs"/>
          <w:b/>
          <w:bCs/>
          <w:sz w:val="28"/>
          <w:szCs w:val="28"/>
          <w:u w:val="single"/>
          <w:rtl/>
        </w:rPr>
        <w:t xml:space="preserve">ونصه </w:t>
      </w:r>
      <w:r w:rsidR="00E34769" w:rsidRPr="00F61716">
        <w:rPr>
          <w:rFonts w:ascii="Traditional Arabic" w:hAnsi="Traditional Arabic" w:cs="Traditional Arabic" w:hint="cs"/>
          <w:b/>
          <w:bCs/>
          <w:sz w:val="28"/>
          <w:szCs w:val="28"/>
          <w:highlight w:val="yellow"/>
          <w:u w:val="single"/>
          <w:rtl/>
        </w:rPr>
        <w:t>(</w:t>
      </w:r>
      <w:r w:rsidR="007B71D1" w:rsidRPr="00F61716">
        <w:rPr>
          <w:rFonts w:ascii="Traditional Arabic" w:hAnsi="Traditional Arabic" w:cs="Traditional Arabic" w:hint="cs"/>
          <w:b/>
          <w:bCs/>
          <w:sz w:val="28"/>
          <w:szCs w:val="28"/>
          <w:highlight w:val="yellow"/>
          <w:u w:val="single"/>
          <w:rtl/>
        </w:rPr>
        <w:t>"</w:t>
      </w:r>
      <w:r w:rsidR="00E34769" w:rsidRPr="00F61716">
        <w:rPr>
          <w:rFonts w:ascii="Traditional Arabic" w:hAnsi="Traditional Arabic" w:cs="Traditional Arabic"/>
          <w:b/>
          <w:bCs/>
          <w:sz w:val="28"/>
          <w:szCs w:val="28"/>
          <w:highlight w:val="yellow"/>
          <w:u w:val="single"/>
          <w:rtl/>
        </w:rPr>
        <w:t>و</w:t>
      </w:r>
      <w:r w:rsidR="007B71D1" w:rsidRPr="00F61716">
        <w:rPr>
          <w:rFonts w:ascii="Traditional Arabic" w:hAnsi="Traditional Arabic" w:cs="Traditional Arabic" w:hint="cs"/>
          <w:b/>
          <w:bCs/>
          <w:sz w:val="28"/>
          <w:szCs w:val="28"/>
          <w:highlight w:val="yellow"/>
          <w:u w:val="single"/>
          <w:rtl/>
        </w:rPr>
        <w:t xml:space="preserve">" </w:t>
      </w:r>
      <w:r w:rsidR="00E34769" w:rsidRPr="00F61716">
        <w:rPr>
          <w:rFonts w:ascii="Traditional Arabic" w:hAnsi="Traditional Arabic" w:cs="Traditional Arabic"/>
          <w:b/>
          <w:bCs/>
          <w:sz w:val="28"/>
          <w:szCs w:val="28"/>
          <w:highlight w:val="yellow"/>
          <w:u w:val="single"/>
          <w:rtl/>
        </w:rPr>
        <w:t>استمر الطرفان في تنفيذه؛ تحوّل العقد إلى عقد غير محدد المدة</w:t>
      </w:r>
      <w:r w:rsidR="00E34769" w:rsidRPr="00F61716">
        <w:rPr>
          <w:rFonts w:ascii="Traditional Arabic" w:hAnsi="Traditional Arabic" w:cs="Traditional Arabic" w:hint="cs"/>
          <w:b/>
          <w:bCs/>
          <w:sz w:val="28"/>
          <w:szCs w:val="28"/>
          <w:rtl/>
        </w:rPr>
        <w:t>)</w:t>
      </w:r>
      <w:r w:rsidR="00F61716" w:rsidRPr="00F61716">
        <w:rPr>
          <w:rFonts w:ascii="Traditional Arabic" w:hAnsi="Traditional Arabic" w:cs="Traditional Arabic" w:hint="cs"/>
          <w:b/>
          <w:bCs/>
          <w:sz w:val="28"/>
          <w:szCs w:val="28"/>
          <w:rtl/>
        </w:rPr>
        <w:t xml:space="preserve"> </w:t>
      </w:r>
      <w:r w:rsidR="00B10BB6">
        <w:rPr>
          <w:rFonts w:ascii="Traditional Arabic" w:hAnsi="Traditional Arabic" w:cs="Traditional Arabic"/>
          <w:b/>
          <w:bCs/>
          <w:sz w:val="28"/>
          <w:szCs w:val="28"/>
          <w:rtl/>
        </w:rPr>
        <w:t>–</w:t>
      </w:r>
      <w:r w:rsidR="00F61716" w:rsidRPr="00F61716">
        <w:rPr>
          <w:rFonts w:ascii="Traditional Arabic" w:hAnsi="Traditional Arabic" w:cs="Traditional Arabic" w:hint="cs"/>
          <w:b/>
          <w:bCs/>
          <w:sz w:val="28"/>
          <w:szCs w:val="28"/>
          <w:rtl/>
        </w:rPr>
        <w:t xml:space="preserve"> </w:t>
      </w:r>
      <w:r w:rsidR="00B10BB6" w:rsidRPr="00B10BB6">
        <w:rPr>
          <w:rFonts w:ascii="Traditional Arabic" w:hAnsi="Traditional Arabic" w:cs="Traditional Arabic"/>
          <w:sz w:val="28"/>
          <w:szCs w:val="28"/>
          <w:rtl/>
        </w:rPr>
        <w:t>وبناءً عليه، وبما أن العقد تم فسخه قبل استكمال مدة التجديد الثالث (أي قبل أن يستمر الطرفان في تنفيذ العقد بعد التجديد الثالث)، فإن الش</w:t>
      </w:r>
      <w:r w:rsidR="00B10BB6">
        <w:rPr>
          <w:rFonts w:ascii="Traditional Arabic" w:hAnsi="Traditional Arabic" w:cs="Traditional Arabic"/>
          <w:sz w:val="28"/>
          <w:szCs w:val="28"/>
          <w:rtl/>
        </w:rPr>
        <w:t>رط الخاص بالاستمرارية لم يتحقق</w:t>
      </w:r>
      <w:r w:rsidR="00B10BB6">
        <w:rPr>
          <w:rFonts w:ascii="Traditional Arabic" w:hAnsi="Traditional Arabic" w:cs="Traditional Arabic" w:hint="cs"/>
          <w:sz w:val="28"/>
          <w:szCs w:val="28"/>
          <w:rtl/>
        </w:rPr>
        <w:t xml:space="preserve"> - </w:t>
      </w:r>
      <w:r w:rsidR="00B10BB6" w:rsidRPr="00B10BB6">
        <w:rPr>
          <w:rFonts w:ascii="Traditional Arabic" w:hAnsi="Traditional Arabic" w:cs="Traditional Arabic"/>
          <w:sz w:val="28"/>
          <w:szCs w:val="28"/>
          <w:rtl/>
        </w:rPr>
        <w:t xml:space="preserve">وبالتالي، </w:t>
      </w:r>
      <w:r w:rsidR="00A1482C" w:rsidRPr="00B10BB6">
        <w:rPr>
          <w:rFonts w:ascii="Traditional Arabic" w:hAnsi="Traditional Arabic" w:cs="Traditional Arabic"/>
          <w:sz w:val="28"/>
          <w:szCs w:val="28"/>
          <w:rtl/>
        </w:rPr>
        <w:t xml:space="preserve">يظل </w:t>
      </w:r>
      <w:r w:rsidR="00B10BB6" w:rsidRPr="00B10BB6">
        <w:rPr>
          <w:rFonts w:ascii="Traditional Arabic" w:hAnsi="Traditional Arabic" w:cs="Traditional Arabic"/>
          <w:sz w:val="28"/>
          <w:szCs w:val="28"/>
          <w:rtl/>
        </w:rPr>
        <w:t>العقد محدد المدة</w:t>
      </w:r>
      <w:r w:rsidR="00B10BB6" w:rsidRPr="00B10BB6">
        <w:rPr>
          <w:rFonts w:ascii="Traditional Arabic" w:hAnsi="Traditional Arabic" w:cs="Traditional Arabic"/>
          <w:sz w:val="28"/>
          <w:szCs w:val="28"/>
        </w:rPr>
        <w:t>.</w:t>
      </w:r>
    </w:p>
    <w:p w:rsidR="00A1482C" w:rsidRPr="00A1482C" w:rsidRDefault="00F61716" w:rsidP="00A1482C">
      <w:pPr>
        <w:pStyle w:val="ListParagraph"/>
        <w:numPr>
          <w:ilvl w:val="0"/>
          <w:numId w:val="9"/>
        </w:numPr>
        <w:ind w:left="284" w:hanging="284"/>
        <w:jc w:val="both"/>
        <w:rPr>
          <w:rFonts w:ascii="Traditional Arabic" w:hAnsi="Traditional Arabic" w:cs="Traditional Arabic"/>
          <w:b/>
          <w:bCs/>
          <w:sz w:val="28"/>
          <w:szCs w:val="28"/>
        </w:rPr>
      </w:pPr>
      <w:r w:rsidRPr="00B10BB6">
        <w:rPr>
          <w:rFonts w:ascii="Traditional Arabic" w:hAnsi="Traditional Arabic" w:cs="Traditional Arabic"/>
          <w:b/>
          <w:bCs/>
          <w:sz w:val="28"/>
          <w:szCs w:val="28"/>
          <w:rtl/>
        </w:rPr>
        <w:t xml:space="preserve">الشرط </w:t>
      </w:r>
      <w:r w:rsidRPr="00F07419">
        <w:rPr>
          <w:rFonts w:ascii="Traditional Arabic" w:hAnsi="Traditional Arabic" w:cs="Traditional Arabic"/>
          <w:b/>
          <w:bCs/>
          <w:sz w:val="28"/>
          <w:szCs w:val="28"/>
          <w:rtl/>
        </w:rPr>
        <w:t>الفاصل في تحول العقد إلى عقد غير محدد المدة</w:t>
      </w:r>
      <w:r w:rsidRPr="00B10BB6">
        <w:rPr>
          <w:rFonts w:ascii="Traditional Arabic" w:hAnsi="Traditional Arabic" w:cs="Traditional Arabic"/>
          <w:sz w:val="28"/>
          <w:szCs w:val="28"/>
          <w:rtl/>
        </w:rPr>
        <w:t xml:space="preserve">، وفقًا لنص المادة، </w:t>
      </w:r>
      <w:r w:rsidRPr="00B10BB6">
        <w:rPr>
          <w:rFonts w:ascii="Traditional Arabic" w:hAnsi="Traditional Arabic" w:cs="Traditional Arabic"/>
          <w:b/>
          <w:bCs/>
          <w:sz w:val="28"/>
          <w:szCs w:val="28"/>
          <w:u w:val="single"/>
          <w:rtl/>
        </w:rPr>
        <w:t>هو استمرار الطرفين في تنفيذ العق</w:t>
      </w:r>
      <w:r w:rsidRPr="00B10BB6">
        <w:rPr>
          <w:rFonts w:ascii="Traditional Arabic" w:hAnsi="Traditional Arabic" w:cs="Traditional Arabic"/>
          <w:b/>
          <w:bCs/>
          <w:sz w:val="28"/>
          <w:szCs w:val="28"/>
          <w:u w:val="single"/>
          <w:rtl/>
        </w:rPr>
        <w:t>د بعد انتهاء مدة التجديد الثالث</w:t>
      </w:r>
      <w:r w:rsidRPr="00B10BB6">
        <w:rPr>
          <w:rFonts w:ascii="Traditional Arabic" w:hAnsi="Traditional Arabic" w:cs="Traditional Arabic" w:hint="cs"/>
          <w:sz w:val="28"/>
          <w:szCs w:val="28"/>
          <w:rtl/>
        </w:rPr>
        <w:t xml:space="preserve">، </w:t>
      </w:r>
      <w:r w:rsidRPr="00B10BB6">
        <w:rPr>
          <w:rFonts w:ascii="Traditional Arabic" w:hAnsi="Traditional Arabic" w:cs="Traditional Arabic"/>
          <w:sz w:val="28"/>
          <w:szCs w:val="28"/>
          <w:rtl/>
        </w:rPr>
        <w:t>فالم</w:t>
      </w:r>
      <w:r w:rsidRPr="00B10BB6">
        <w:rPr>
          <w:rFonts w:ascii="Traditional Arabic" w:hAnsi="Traditional Arabic" w:cs="Traditional Arabic" w:hint="cs"/>
          <w:sz w:val="28"/>
          <w:szCs w:val="28"/>
          <w:rtl/>
        </w:rPr>
        <w:t xml:space="preserve">نظم </w:t>
      </w:r>
      <w:r w:rsidRPr="00B10BB6">
        <w:rPr>
          <w:rFonts w:ascii="Traditional Arabic" w:hAnsi="Traditional Arabic" w:cs="Traditional Arabic"/>
          <w:sz w:val="28"/>
          <w:szCs w:val="28"/>
          <w:rtl/>
        </w:rPr>
        <w:t>وضع هذا الشرط</w:t>
      </w:r>
      <w:r w:rsidR="00B10BB6" w:rsidRPr="00B10BB6">
        <w:rPr>
          <w:rFonts w:ascii="Traditional Arabic" w:hAnsi="Traditional Arabic" w:cs="Traditional Arabic"/>
          <w:sz w:val="28"/>
          <w:szCs w:val="28"/>
          <w:rtl/>
        </w:rPr>
        <w:t xml:space="preserve"> لتحديد أن العقد لا يتحول إلى غير محدد المدة إلا إذا استمر العمل بعد تجاوز الحد المسموح به للتجديدات أو تجاوز المدة المقررة، وهو ما لم يتحقق في حالة المستأنف</w:t>
      </w:r>
      <w:r w:rsidR="00B10BB6">
        <w:rPr>
          <w:rFonts w:ascii="Traditional Arabic" w:hAnsi="Traditional Arabic" w:cs="Traditional Arabic"/>
          <w:b/>
          <w:bCs/>
          <w:sz w:val="28"/>
          <w:szCs w:val="28"/>
        </w:rPr>
        <w:t xml:space="preserve"> - </w:t>
      </w:r>
      <w:r w:rsidR="00B10BB6" w:rsidRPr="00B10BB6">
        <w:rPr>
          <w:rFonts w:ascii="Traditional Arabic" w:hAnsi="Traditional Arabic" w:cs="Traditional Arabic"/>
          <w:sz w:val="28"/>
          <w:szCs w:val="28"/>
          <w:rtl/>
        </w:rPr>
        <w:t>بعبارة أخرى، لم يستمر المستأنف في تنفيذ العقد بعد تجديده الثالث، وبالتالي لا يمكن تطبيق أحكام المادة (55/2) التي تحول العقد إلى عقد غير محدد المدة</w:t>
      </w:r>
      <w:r w:rsidR="00B10BB6" w:rsidRPr="00B10BB6">
        <w:rPr>
          <w:rFonts w:ascii="Traditional Arabic" w:hAnsi="Traditional Arabic" w:cs="Traditional Arabic"/>
          <w:sz w:val="28"/>
          <w:szCs w:val="28"/>
        </w:rPr>
        <w:t>.</w:t>
      </w:r>
    </w:p>
    <w:p w:rsidR="00A1482C" w:rsidRPr="00A1482C" w:rsidRDefault="00A1482C" w:rsidP="00A1482C">
      <w:pPr>
        <w:pStyle w:val="ListParagraph"/>
        <w:numPr>
          <w:ilvl w:val="0"/>
          <w:numId w:val="9"/>
        </w:numPr>
        <w:ind w:left="284" w:hanging="284"/>
        <w:jc w:val="both"/>
        <w:rPr>
          <w:rFonts w:ascii="Traditional Arabic" w:hAnsi="Traditional Arabic" w:cs="Traditional Arabic"/>
          <w:b/>
          <w:bCs/>
          <w:sz w:val="28"/>
          <w:szCs w:val="28"/>
        </w:rPr>
      </w:pPr>
      <w:r w:rsidRPr="00A1482C">
        <w:rPr>
          <w:rFonts w:ascii="Traditional Arabic" w:hAnsi="Traditional Arabic" w:cs="Traditional Arabic"/>
          <w:sz w:val="28"/>
          <w:szCs w:val="28"/>
          <w:rtl/>
        </w:rPr>
        <w:t>إقرار المستأنف القض</w:t>
      </w:r>
      <w:r>
        <w:rPr>
          <w:rFonts w:ascii="Traditional Arabic" w:hAnsi="Traditional Arabic" w:cs="Traditional Arabic"/>
          <w:sz w:val="28"/>
          <w:szCs w:val="28"/>
          <w:rtl/>
        </w:rPr>
        <w:t>ائي في القضية رقم (4670530072)</w:t>
      </w:r>
      <w:r>
        <w:rPr>
          <w:rFonts w:ascii="Traditional Arabic" w:hAnsi="Traditional Arabic" w:cs="Traditional Arabic" w:hint="cs"/>
          <w:sz w:val="28"/>
          <w:szCs w:val="28"/>
          <w:rtl/>
        </w:rPr>
        <w:t xml:space="preserve"> </w:t>
      </w:r>
      <w:r w:rsidRPr="00A1482C">
        <w:rPr>
          <w:rFonts w:ascii="Traditional Arabic" w:hAnsi="Traditional Arabic" w:cs="Traditional Arabic"/>
          <w:sz w:val="28"/>
          <w:szCs w:val="28"/>
          <w:rtl/>
        </w:rPr>
        <w:t>الصك رقم (4610534665) بتاريخ 10/06/1446هـ، يعد من الأدلة القاطعة على أن العقد محدد المدة</w:t>
      </w:r>
      <w:r w:rsidRPr="00A1482C">
        <w:rPr>
          <w:rFonts w:ascii="Traditional Arabic" w:hAnsi="Traditional Arabic" w:cs="Traditional Arabic" w:hint="cs"/>
          <w:sz w:val="28"/>
          <w:szCs w:val="28"/>
          <w:rtl/>
        </w:rPr>
        <w:t>،</w:t>
      </w:r>
      <w:r w:rsidRPr="00A1482C">
        <w:rPr>
          <w:rFonts w:ascii="Traditional Arabic" w:hAnsi="Traditional Arabic" w:cs="Traditional Arabic"/>
          <w:sz w:val="28"/>
          <w:szCs w:val="28"/>
          <w:rtl/>
        </w:rPr>
        <w:t xml:space="preserve"> حيث أن إقرار</w:t>
      </w:r>
      <w:r>
        <w:rPr>
          <w:rFonts w:ascii="Traditional Arabic" w:hAnsi="Traditional Arabic" w:cs="Traditional Arabic" w:hint="cs"/>
          <w:sz w:val="28"/>
          <w:szCs w:val="28"/>
          <w:rtl/>
        </w:rPr>
        <w:t>ه</w:t>
      </w:r>
      <w:r w:rsidRPr="00A1482C">
        <w:rPr>
          <w:rFonts w:ascii="Traditional Arabic" w:hAnsi="Traditional Arabic" w:cs="Traditional Arabic"/>
          <w:sz w:val="28"/>
          <w:szCs w:val="28"/>
          <w:rtl/>
        </w:rPr>
        <w:t xml:space="preserve"> يعزز من صحة موقف الشركة</w:t>
      </w:r>
      <w:r>
        <w:rPr>
          <w:rFonts w:ascii="Traditional Arabic" w:hAnsi="Traditional Arabic" w:cs="Traditional Arabic"/>
          <w:sz w:val="28"/>
          <w:szCs w:val="28"/>
          <w:rtl/>
        </w:rPr>
        <w:t xml:space="preserve"> المستأنف ضدها ويؤكد بطلان ادعا</w:t>
      </w:r>
      <w:r>
        <w:rPr>
          <w:rFonts w:ascii="Traditional Arabic" w:hAnsi="Traditional Arabic" w:cs="Traditional Arabic" w:hint="cs"/>
          <w:sz w:val="28"/>
          <w:szCs w:val="28"/>
          <w:rtl/>
        </w:rPr>
        <w:t>ؤه</w:t>
      </w:r>
      <w:r w:rsidRPr="00A1482C">
        <w:rPr>
          <w:rFonts w:ascii="Traditional Arabic" w:hAnsi="Traditional Arabic" w:cs="Traditional Arabic"/>
          <w:sz w:val="28"/>
          <w:szCs w:val="28"/>
          <w:rtl/>
        </w:rPr>
        <w:t xml:space="preserve"> </w:t>
      </w:r>
      <w:r>
        <w:rPr>
          <w:rFonts w:ascii="Traditional Arabic" w:hAnsi="Traditional Arabic" w:cs="Traditional Arabic" w:hint="cs"/>
          <w:sz w:val="28"/>
          <w:szCs w:val="28"/>
          <w:rtl/>
        </w:rPr>
        <w:t>تحول</w:t>
      </w:r>
      <w:r w:rsidRPr="00A1482C">
        <w:rPr>
          <w:rFonts w:ascii="Traditional Arabic" w:hAnsi="Traditional Arabic" w:cs="Traditional Arabic"/>
          <w:sz w:val="28"/>
          <w:szCs w:val="28"/>
          <w:rtl/>
        </w:rPr>
        <w:t xml:space="preserve"> العقد إلى غير محدد المدة</w:t>
      </w:r>
      <w:r w:rsidRPr="00A1482C">
        <w:rPr>
          <w:rFonts w:ascii="Traditional Arabic" w:hAnsi="Traditional Arabic" w:cs="Traditional Arabic"/>
          <w:sz w:val="28"/>
          <w:szCs w:val="28"/>
        </w:rPr>
        <w:t>.</w:t>
      </w:r>
    </w:p>
    <w:p w:rsidR="00745C07" w:rsidRDefault="00137764" w:rsidP="00B10BB6">
      <w:pPr>
        <w:pStyle w:val="ListParagraph"/>
        <w:numPr>
          <w:ilvl w:val="0"/>
          <w:numId w:val="9"/>
        </w:numPr>
        <w:spacing w:after="0"/>
        <w:ind w:left="284" w:hanging="284"/>
        <w:jc w:val="both"/>
        <w:rPr>
          <w:rFonts w:ascii="Traditional Arabic" w:hAnsi="Traditional Arabic" w:cs="Traditional Arabic"/>
          <w:sz w:val="28"/>
          <w:szCs w:val="28"/>
        </w:rPr>
      </w:pPr>
      <w:r w:rsidRPr="00745C07">
        <w:rPr>
          <w:rFonts w:ascii="Traditional Arabic" w:hAnsi="Traditional Arabic" w:cs="Traditional Arabic" w:hint="cs"/>
          <w:sz w:val="28"/>
          <w:szCs w:val="28"/>
          <w:rtl/>
        </w:rPr>
        <w:t xml:space="preserve">الحالة الوحيدة التي </w:t>
      </w:r>
      <w:r w:rsidRPr="00745C07">
        <w:rPr>
          <w:rFonts w:ascii="Traditional Arabic" w:hAnsi="Traditional Arabic" w:cs="Traditional Arabic"/>
          <w:sz w:val="28"/>
          <w:szCs w:val="28"/>
          <w:rtl/>
        </w:rPr>
        <w:t>كان سيتحول</w:t>
      </w:r>
      <w:r w:rsidRPr="00745C07">
        <w:rPr>
          <w:rFonts w:ascii="Traditional Arabic" w:hAnsi="Traditional Arabic" w:cs="Traditional Arabic" w:hint="cs"/>
          <w:sz w:val="28"/>
          <w:szCs w:val="28"/>
          <w:rtl/>
        </w:rPr>
        <w:t xml:space="preserve"> فيها العقد</w:t>
      </w:r>
      <w:r w:rsidRPr="00745C07">
        <w:rPr>
          <w:rFonts w:ascii="Traditional Arabic" w:hAnsi="Traditional Arabic" w:cs="Traditional Arabic"/>
          <w:sz w:val="28"/>
          <w:szCs w:val="28"/>
          <w:rtl/>
        </w:rPr>
        <w:t xml:space="preserve"> إلى غير محدد المدة </w:t>
      </w:r>
      <w:r w:rsidRPr="00745C07">
        <w:rPr>
          <w:rFonts w:ascii="Traditional Arabic" w:hAnsi="Traditional Arabic" w:cs="Traditional Arabic" w:hint="cs"/>
          <w:sz w:val="28"/>
          <w:szCs w:val="28"/>
          <w:rtl/>
        </w:rPr>
        <w:t xml:space="preserve">هو </w:t>
      </w:r>
      <w:r w:rsidRPr="00745C07">
        <w:rPr>
          <w:rFonts w:ascii="Traditional Arabic" w:hAnsi="Traditional Arabic" w:cs="Traditional Arabic"/>
          <w:sz w:val="28"/>
          <w:szCs w:val="28"/>
          <w:rtl/>
        </w:rPr>
        <w:t xml:space="preserve">إذا استمر </w:t>
      </w:r>
      <w:r w:rsidR="00745C07" w:rsidRPr="00745C07">
        <w:rPr>
          <w:rFonts w:ascii="Traditional Arabic" w:hAnsi="Traditional Arabic" w:cs="Traditional Arabic" w:hint="cs"/>
          <w:sz w:val="28"/>
          <w:szCs w:val="28"/>
          <w:rtl/>
        </w:rPr>
        <w:t>المستأنف</w:t>
      </w:r>
      <w:r w:rsidRPr="00745C07">
        <w:rPr>
          <w:rFonts w:ascii="Traditional Arabic" w:hAnsi="Traditional Arabic" w:cs="Traditional Arabic"/>
          <w:sz w:val="28"/>
          <w:szCs w:val="28"/>
          <w:rtl/>
        </w:rPr>
        <w:t xml:space="preserve"> في العمل بعد</w:t>
      </w:r>
      <w:r w:rsidRPr="00745C07">
        <w:rPr>
          <w:rFonts w:ascii="Traditional Arabic" w:hAnsi="Traditional Arabic" w:cs="Traditional Arabic" w:hint="cs"/>
          <w:sz w:val="28"/>
          <w:szCs w:val="28"/>
          <w:rtl/>
        </w:rPr>
        <w:t xml:space="preserve"> تاريخ</w:t>
      </w:r>
      <w:r w:rsidRPr="00745C07">
        <w:rPr>
          <w:rFonts w:ascii="Traditional Arabic" w:hAnsi="Traditional Arabic" w:cs="Traditional Arabic"/>
          <w:sz w:val="28"/>
          <w:szCs w:val="28"/>
          <w:rtl/>
        </w:rPr>
        <w:t xml:space="preserve"> 25/07/2025</w:t>
      </w:r>
      <w:r w:rsidR="00745C07">
        <w:rPr>
          <w:rFonts w:ascii="Traditional Arabic" w:hAnsi="Traditional Arabic" w:cs="Traditional Arabic" w:hint="cs"/>
          <w:sz w:val="28"/>
          <w:szCs w:val="28"/>
          <w:rtl/>
        </w:rPr>
        <w:t xml:space="preserve"> (أي بعد انتهاء التجديد الثالث)</w:t>
      </w:r>
      <w:r w:rsidRPr="00745C07">
        <w:rPr>
          <w:rFonts w:ascii="Traditional Arabic" w:hAnsi="Traditional Arabic" w:cs="Traditional Arabic"/>
          <w:sz w:val="28"/>
          <w:szCs w:val="28"/>
          <w:rtl/>
        </w:rPr>
        <w:t xml:space="preserve"> </w:t>
      </w:r>
      <w:r w:rsidR="00745C07">
        <w:rPr>
          <w:rFonts w:ascii="Traditional Arabic" w:hAnsi="Traditional Arabic" w:cs="Traditional Arabic"/>
          <w:b/>
          <w:bCs/>
          <w:sz w:val="28"/>
          <w:szCs w:val="28"/>
          <w:rtl/>
        </w:rPr>
        <w:t>–</w:t>
      </w:r>
      <w:r w:rsidR="00745C07" w:rsidRPr="00745C07">
        <w:rPr>
          <w:rFonts w:ascii="Traditional Arabic" w:hAnsi="Traditional Arabic" w:cs="Traditional Arabic" w:hint="cs"/>
          <w:b/>
          <w:bCs/>
          <w:sz w:val="28"/>
          <w:szCs w:val="28"/>
          <w:rtl/>
        </w:rPr>
        <w:t xml:space="preserve"> </w:t>
      </w:r>
      <w:r w:rsidR="00745C07">
        <w:rPr>
          <w:rFonts w:ascii="Traditional Arabic" w:hAnsi="Traditional Arabic" w:cs="Traditional Arabic" w:hint="cs"/>
          <w:sz w:val="28"/>
          <w:szCs w:val="28"/>
          <w:rtl/>
        </w:rPr>
        <w:t xml:space="preserve">حيث </w:t>
      </w:r>
      <w:r w:rsidR="007B71D1" w:rsidRPr="00745C07">
        <w:rPr>
          <w:rFonts w:ascii="Traditional Arabic" w:hAnsi="Traditional Arabic" w:cs="Traditional Arabic"/>
          <w:sz w:val="28"/>
          <w:szCs w:val="28"/>
          <w:rtl/>
        </w:rPr>
        <w:t>أن الفسخ الذي قام به المستأنف في 31/10/2024م تم قبل استكمال مدة التجديد الثالث (الذي كان من ا</w:t>
      </w:r>
      <w:r w:rsidR="00745C07" w:rsidRPr="00745C07">
        <w:rPr>
          <w:rFonts w:ascii="Traditional Arabic" w:hAnsi="Traditional Arabic" w:cs="Traditional Arabic"/>
          <w:sz w:val="28"/>
          <w:szCs w:val="28"/>
          <w:rtl/>
        </w:rPr>
        <w:t>لمفترض أن يمتد حتى 24/07/2025م)</w:t>
      </w:r>
      <w:r w:rsidR="00745C07">
        <w:rPr>
          <w:rFonts w:ascii="Traditional Arabic" w:hAnsi="Traditional Arabic" w:cs="Traditional Arabic" w:hint="cs"/>
          <w:sz w:val="28"/>
          <w:szCs w:val="28"/>
          <w:rtl/>
        </w:rPr>
        <w:t>.</w:t>
      </w:r>
    </w:p>
    <w:p w:rsidR="00745C07" w:rsidRPr="00745C07" w:rsidRDefault="00745C07" w:rsidP="00DF4ADB">
      <w:pPr>
        <w:spacing w:before="240" w:after="0"/>
        <w:ind w:firstLine="284"/>
        <w:jc w:val="both"/>
        <w:rPr>
          <w:rFonts w:ascii="Traditional Arabic" w:hAnsi="Traditional Arabic" w:cs="Traditional Arabic"/>
          <w:b/>
          <w:bCs/>
          <w:sz w:val="28"/>
          <w:szCs w:val="28"/>
        </w:rPr>
      </w:pPr>
      <w:r w:rsidRPr="00745C07">
        <w:rPr>
          <w:rFonts w:ascii="Traditional Arabic" w:hAnsi="Traditional Arabic" w:cs="Traditional Arabic" w:hint="cs"/>
          <w:b/>
          <w:bCs/>
          <w:sz w:val="28"/>
          <w:szCs w:val="28"/>
          <w:rtl/>
        </w:rPr>
        <w:t xml:space="preserve">ومما سبق يتبين أن </w:t>
      </w:r>
      <w:r w:rsidRPr="00745C07">
        <w:rPr>
          <w:rFonts w:ascii="Traditional Arabic" w:hAnsi="Traditional Arabic" w:cs="Traditional Arabic"/>
          <w:b/>
          <w:bCs/>
          <w:sz w:val="28"/>
          <w:szCs w:val="28"/>
          <w:rtl/>
        </w:rPr>
        <w:t xml:space="preserve">النص </w:t>
      </w:r>
      <w:r w:rsidRPr="00745C07">
        <w:rPr>
          <w:rFonts w:ascii="Traditional Arabic" w:hAnsi="Traditional Arabic" w:cs="Traditional Arabic" w:hint="cs"/>
          <w:b/>
          <w:bCs/>
          <w:sz w:val="28"/>
          <w:szCs w:val="28"/>
          <w:rtl/>
        </w:rPr>
        <w:t>النظامي</w:t>
      </w:r>
      <w:r w:rsidRPr="00745C07">
        <w:rPr>
          <w:rFonts w:ascii="Traditional Arabic" w:hAnsi="Traditional Arabic" w:cs="Traditional Arabic"/>
          <w:b/>
          <w:bCs/>
          <w:sz w:val="28"/>
          <w:szCs w:val="28"/>
          <w:rtl/>
        </w:rPr>
        <w:t xml:space="preserve"> </w:t>
      </w:r>
      <w:r w:rsidRPr="00D464B6">
        <w:rPr>
          <w:rFonts w:ascii="Traditional Arabic" w:hAnsi="Traditional Arabic" w:cs="Traditional Arabic"/>
          <w:b/>
          <w:bCs/>
          <w:sz w:val="28"/>
          <w:szCs w:val="28"/>
          <w:rtl/>
        </w:rPr>
        <w:t>كان واضحًا في تحديد الشرط اللازم لتحول العقد م</w:t>
      </w:r>
      <w:r>
        <w:rPr>
          <w:rFonts w:ascii="Traditional Arabic" w:hAnsi="Traditional Arabic" w:cs="Traditional Arabic"/>
          <w:b/>
          <w:bCs/>
          <w:sz w:val="28"/>
          <w:szCs w:val="28"/>
          <w:rtl/>
        </w:rPr>
        <w:t>ن محدد المدة إلى غير محدد المدة</w:t>
      </w:r>
      <w:r w:rsidR="00B10BB6">
        <w:rPr>
          <w:rFonts w:ascii="Traditional Arabic" w:hAnsi="Traditional Arabic" w:cs="Traditional Arabic" w:hint="cs"/>
          <w:b/>
          <w:bCs/>
          <w:sz w:val="28"/>
          <w:szCs w:val="28"/>
          <w:rtl/>
        </w:rPr>
        <w:t xml:space="preserve"> - </w:t>
      </w:r>
      <w:r w:rsidR="00A1482C">
        <w:rPr>
          <w:rFonts w:ascii="Traditional Arabic" w:hAnsi="Traditional Arabic" w:cs="Traditional Arabic" w:hint="cs"/>
          <w:b/>
          <w:bCs/>
          <w:sz w:val="28"/>
          <w:szCs w:val="28"/>
          <w:rtl/>
        </w:rPr>
        <w:t>و</w:t>
      </w:r>
      <w:r w:rsidR="00A1482C" w:rsidRPr="00A1482C">
        <w:rPr>
          <w:rFonts w:ascii="Traditional Arabic" w:hAnsi="Traditional Arabic" w:cs="Traditional Arabic"/>
          <w:b/>
          <w:bCs/>
          <w:sz w:val="28"/>
          <w:szCs w:val="28"/>
          <w:rtl/>
        </w:rPr>
        <w:t>هذا الشرط يتطلب استمرار الطرفين في تنفيذ العقد بعد انتهاء التجديد الثالث أو تجاوز مدة العقد مع التجديدات أربع سنوات</w:t>
      </w:r>
      <w:r w:rsidR="00A1482C" w:rsidRPr="00D464B6">
        <w:rPr>
          <w:rFonts w:ascii="Traditional Arabic" w:hAnsi="Traditional Arabic" w:cs="Traditional Arabic"/>
          <w:b/>
          <w:bCs/>
          <w:sz w:val="28"/>
          <w:szCs w:val="28"/>
          <w:rtl/>
        </w:rPr>
        <w:t xml:space="preserve"> </w:t>
      </w:r>
      <w:r>
        <w:rPr>
          <w:rFonts w:ascii="Traditional Arabic" w:hAnsi="Traditional Arabic" w:cs="Traditional Arabic"/>
          <w:b/>
          <w:bCs/>
          <w:sz w:val="28"/>
          <w:szCs w:val="28"/>
          <w:rtl/>
        </w:rPr>
        <w:t>–</w:t>
      </w:r>
      <w:r>
        <w:rPr>
          <w:rFonts w:ascii="Traditional Arabic" w:hAnsi="Traditional Arabic" w:cs="Traditional Arabic" w:hint="cs"/>
          <w:b/>
          <w:bCs/>
          <w:sz w:val="28"/>
          <w:szCs w:val="28"/>
          <w:rtl/>
        </w:rPr>
        <w:t xml:space="preserve"> وكلا </w:t>
      </w:r>
      <w:r w:rsidR="00DF4ADB">
        <w:rPr>
          <w:rFonts w:ascii="Traditional Arabic" w:hAnsi="Traditional Arabic" w:cs="Traditional Arabic" w:hint="cs"/>
          <w:b/>
          <w:bCs/>
          <w:sz w:val="28"/>
          <w:szCs w:val="28"/>
          <w:rtl/>
        </w:rPr>
        <w:t>الفرضين</w:t>
      </w:r>
      <w:r>
        <w:rPr>
          <w:rFonts w:ascii="Traditional Arabic" w:hAnsi="Traditional Arabic" w:cs="Traditional Arabic" w:hint="cs"/>
          <w:b/>
          <w:bCs/>
          <w:sz w:val="28"/>
          <w:szCs w:val="28"/>
          <w:rtl/>
        </w:rPr>
        <w:t xml:space="preserve"> </w:t>
      </w:r>
      <w:r w:rsidRPr="00D464B6">
        <w:rPr>
          <w:rFonts w:ascii="Traditional Arabic" w:hAnsi="Traditional Arabic" w:cs="Traditional Arabic"/>
          <w:b/>
          <w:bCs/>
          <w:sz w:val="28"/>
          <w:szCs w:val="28"/>
          <w:rtl/>
        </w:rPr>
        <w:t>لم يتحقق</w:t>
      </w:r>
      <w:r>
        <w:rPr>
          <w:rFonts w:ascii="Traditional Arabic" w:hAnsi="Traditional Arabic" w:cs="Traditional Arabic" w:hint="cs"/>
          <w:b/>
          <w:bCs/>
          <w:sz w:val="28"/>
          <w:szCs w:val="28"/>
          <w:rtl/>
        </w:rPr>
        <w:t>ا</w:t>
      </w:r>
      <w:r w:rsidRPr="00D464B6">
        <w:rPr>
          <w:rFonts w:ascii="Traditional Arabic" w:hAnsi="Traditional Arabic" w:cs="Traditional Arabic"/>
          <w:b/>
          <w:bCs/>
          <w:sz w:val="28"/>
          <w:szCs w:val="28"/>
          <w:rtl/>
        </w:rPr>
        <w:t xml:space="preserve"> في حالة المستأنف، حيث تم فسخ العقد قبل استكمال</w:t>
      </w:r>
      <w:r w:rsidR="00B10BB6">
        <w:rPr>
          <w:rFonts w:ascii="Traditional Arabic" w:hAnsi="Traditional Arabic" w:cs="Traditional Arabic" w:hint="cs"/>
          <w:b/>
          <w:bCs/>
          <w:sz w:val="28"/>
          <w:szCs w:val="28"/>
          <w:rtl/>
        </w:rPr>
        <w:t xml:space="preserve"> الشرط اللازم</w:t>
      </w:r>
      <w:r>
        <w:rPr>
          <w:rFonts w:ascii="Traditional Arabic" w:hAnsi="Traditional Arabic" w:cs="Traditional Arabic" w:hint="cs"/>
          <w:b/>
          <w:bCs/>
          <w:sz w:val="28"/>
          <w:szCs w:val="28"/>
          <w:rtl/>
        </w:rPr>
        <w:t>،</w:t>
      </w:r>
      <w:r w:rsidRPr="00745C07">
        <w:rPr>
          <w:rFonts w:ascii="Traditional Arabic" w:hAnsi="Traditional Arabic" w:cs="Traditional Arabic"/>
          <w:b/>
          <w:bCs/>
          <w:sz w:val="28"/>
          <w:szCs w:val="28"/>
          <w:rtl/>
        </w:rPr>
        <w:t xml:space="preserve"> وبالتالي لا يمكن اعتبار العقد قد تحول إلى غير محدد المدة</w:t>
      </w:r>
      <w:r w:rsidRPr="00745C07">
        <w:rPr>
          <w:rFonts w:ascii="Traditional Arabic" w:hAnsi="Traditional Arabic" w:cs="Traditional Arabic"/>
          <w:b/>
          <w:bCs/>
          <w:sz w:val="28"/>
          <w:szCs w:val="28"/>
        </w:rPr>
        <w:t>.</w:t>
      </w:r>
    </w:p>
    <w:p w:rsidR="0029028B" w:rsidRPr="00DF4ADB" w:rsidRDefault="00DF4ADB" w:rsidP="00DF4ADB">
      <w:pPr>
        <w:spacing w:before="240" w:after="0"/>
        <w:rPr>
          <w:rFonts w:ascii="Traditional Arabic" w:hAnsi="Traditional Arabic" w:cs="Traditional Arabic"/>
          <w:b/>
          <w:bCs/>
          <w:sz w:val="28"/>
          <w:szCs w:val="28"/>
          <w:u w:val="single"/>
          <w:rtl/>
        </w:rPr>
      </w:pPr>
      <w:r w:rsidRPr="00DF4ADB">
        <w:rPr>
          <w:rFonts w:ascii="Traditional Arabic" w:hAnsi="Traditional Arabic" w:cs="Traditional Arabic" w:hint="cs"/>
          <w:b/>
          <w:bCs/>
          <w:sz w:val="28"/>
          <w:szCs w:val="28"/>
          <w:u w:val="single"/>
          <w:rtl/>
        </w:rPr>
        <w:t>ثانيًا: ردًا على ما تضمنته الفقرة ثانيًا من الاعتراض والتي ادعى فيها المستأنف صحة موقفه في ترك العمل واستناده على المادة (81/1)، فما ذكره لا ينطبق عليه الفقرة صاحبة الاستناد، ولبيان ذلك نؤكد على ما يلي:</w:t>
      </w:r>
    </w:p>
    <w:p w:rsidR="00594876" w:rsidRDefault="00DF4ADB" w:rsidP="00594876">
      <w:pPr>
        <w:pStyle w:val="ListParagraph"/>
        <w:numPr>
          <w:ilvl w:val="0"/>
          <w:numId w:val="15"/>
        </w:numPr>
        <w:spacing w:after="0"/>
        <w:ind w:left="425"/>
        <w:jc w:val="both"/>
        <w:rPr>
          <w:rFonts w:ascii="Traditional Arabic" w:hAnsi="Traditional Arabic" w:cs="Traditional Arabic"/>
          <w:sz w:val="28"/>
          <w:szCs w:val="28"/>
        </w:rPr>
      </w:pPr>
      <w:r w:rsidRPr="00594876">
        <w:rPr>
          <w:rFonts w:ascii="Traditional Arabic" w:hAnsi="Traditional Arabic" w:cs="Traditional Arabic"/>
          <w:sz w:val="28"/>
          <w:szCs w:val="28"/>
          <w:rtl/>
        </w:rPr>
        <w:t>المدّعي كان يتقاضى كامل أجره الشهري خلال سنوات عمله الثلاث لدى موكّلتي من دون أيّ إخلال بالالتزامات التعاقدية</w:t>
      </w:r>
      <w:r w:rsidRPr="00594876">
        <w:rPr>
          <w:rFonts w:ascii="Traditional Arabic" w:hAnsi="Traditional Arabic" w:cs="Traditional Arabic" w:hint="cs"/>
          <w:sz w:val="28"/>
          <w:szCs w:val="28"/>
          <w:rtl/>
        </w:rPr>
        <w:t xml:space="preserve"> </w:t>
      </w:r>
      <w:r w:rsidR="00594876">
        <w:rPr>
          <w:rFonts w:ascii="Traditional Arabic" w:hAnsi="Traditional Arabic" w:cs="Traditional Arabic"/>
          <w:sz w:val="28"/>
          <w:szCs w:val="28"/>
          <w:rtl/>
        </w:rPr>
        <w:t>–</w:t>
      </w:r>
      <w:r w:rsidRPr="00594876">
        <w:rPr>
          <w:rFonts w:ascii="Traditional Arabic" w:hAnsi="Traditional Arabic" w:cs="Traditional Arabic"/>
          <w:sz w:val="28"/>
          <w:szCs w:val="28"/>
          <w:rtl/>
        </w:rPr>
        <w:t xml:space="preserve"> </w:t>
      </w:r>
      <w:r w:rsidR="00594876">
        <w:rPr>
          <w:rFonts w:ascii="Traditional Arabic" w:hAnsi="Traditional Arabic" w:cs="Traditional Arabic" w:hint="cs"/>
          <w:sz w:val="28"/>
          <w:szCs w:val="28"/>
          <w:rtl/>
        </w:rPr>
        <w:t>و مما ذكره المستأنف في بيانه لتجزئة الرواتب يتضح التالي:</w:t>
      </w:r>
    </w:p>
    <w:p w:rsidR="00594876" w:rsidRDefault="00594876" w:rsidP="00594876">
      <w:pPr>
        <w:pStyle w:val="ListParagraph"/>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lastRenderedPageBreak/>
        <w:t>أجر شهر (7)</w:t>
      </w:r>
      <w:r>
        <w:rPr>
          <w:rFonts w:ascii="Traditional Arabic" w:hAnsi="Traditional Arabic" w:cs="Traditional Arabic" w:hint="cs"/>
          <w:sz w:val="28"/>
          <w:szCs w:val="28"/>
          <w:rtl/>
        </w:rPr>
        <w:t xml:space="preserve"> تم صرفه في أول يوم من الشهر تحديدًا في تاريخ (01/08/2024م).</w:t>
      </w:r>
    </w:p>
    <w:p w:rsidR="00594876" w:rsidRPr="00594876" w:rsidRDefault="00594876" w:rsidP="00594876">
      <w:pPr>
        <w:pStyle w:val="ListParagraph"/>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(8)</w:t>
      </w:r>
      <w:r>
        <w:rPr>
          <w:rFonts w:ascii="Traditional Arabic" w:hAnsi="Traditional Arabic" w:cs="Traditional Arabic" w:hint="cs"/>
          <w:sz w:val="28"/>
          <w:szCs w:val="28"/>
          <w:rtl/>
        </w:rPr>
        <w:t xml:space="preserve"> </w:t>
      </w:r>
      <w:r w:rsidRPr="00594876">
        <w:rPr>
          <w:rFonts w:ascii="Traditional Arabic" w:hAnsi="Traditional Arabic" w:cs="Traditional Arabic" w:hint="cs"/>
          <w:sz w:val="28"/>
          <w:szCs w:val="28"/>
          <w:rtl/>
        </w:rPr>
        <w:t>استلم المدعي (60%) من أجره</w:t>
      </w:r>
      <w:r>
        <w:rPr>
          <w:rFonts w:ascii="Traditional Arabic" w:hAnsi="Traditional Arabic" w:cs="Traditional Arabic" w:hint="cs"/>
          <w:sz w:val="28"/>
          <w:szCs w:val="28"/>
          <w:rtl/>
        </w:rPr>
        <w:t xml:space="preserve"> في </w:t>
      </w:r>
      <w:r w:rsidRPr="00594876">
        <w:rPr>
          <w:rFonts w:ascii="Traditional Arabic" w:hAnsi="Traditional Arabic" w:cs="Traditional Arabic" w:hint="cs"/>
          <w:sz w:val="28"/>
          <w:szCs w:val="28"/>
          <w:rtl/>
        </w:rPr>
        <w:t xml:space="preserve">يوم 25/08/2024م </w:t>
      </w:r>
      <w:r w:rsidRPr="00594876">
        <w:rPr>
          <w:rFonts w:ascii="Traditional Arabic" w:hAnsi="Traditional Arabic" w:cs="Traditional Arabic" w:hint="cs"/>
          <w:b/>
          <w:bCs/>
          <w:sz w:val="28"/>
          <w:szCs w:val="28"/>
          <w:rtl/>
        </w:rPr>
        <w:t>أي قبل انتهاء الشهر المستحق عنه الأجر بخمسة أيام</w:t>
      </w:r>
      <w:r w:rsidRPr="00594876">
        <w:rPr>
          <w:rFonts w:ascii="Traditional Arabic" w:hAnsi="Traditional Arabic" w:cs="Traditional Arabic" w:hint="cs"/>
          <w:sz w:val="28"/>
          <w:szCs w:val="28"/>
          <w:rtl/>
        </w:rPr>
        <w:t xml:space="preserve"> </w:t>
      </w:r>
      <w:r w:rsidRPr="00594876">
        <w:rPr>
          <w:rFonts w:ascii="Traditional Arabic" w:hAnsi="Traditional Arabic" w:cs="Traditional Arabic"/>
          <w:sz w:val="28"/>
          <w:szCs w:val="28"/>
          <w:rtl/>
        </w:rPr>
        <w:t>–</w:t>
      </w:r>
      <w:r w:rsidRPr="00594876">
        <w:rPr>
          <w:rFonts w:ascii="Traditional Arabic" w:hAnsi="Traditional Arabic" w:cs="Traditional Arabic" w:hint="cs"/>
          <w:sz w:val="28"/>
          <w:szCs w:val="28"/>
          <w:rtl/>
        </w:rPr>
        <w:t xml:space="preserve"> واستلم الـ(40%) الباقين في بداية الشهر التالي وتحديدًا يوم 05/09/2024م، </w:t>
      </w:r>
      <w:r w:rsidRPr="00594876">
        <w:rPr>
          <w:rFonts w:ascii="Traditional Arabic" w:hAnsi="Traditional Arabic" w:cs="Traditional Arabic"/>
          <w:sz w:val="28"/>
          <w:szCs w:val="28"/>
          <w:rtl/>
        </w:rPr>
        <w:t>أي قبل انقضاء اليوم الخامس من الشهر</w:t>
      </w:r>
      <w:r w:rsidRPr="00594876">
        <w:rPr>
          <w:rFonts w:ascii="Traditional Arabic" w:hAnsi="Traditional Arabic" w:cs="Traditional Arabic" w:hint="cs"/>
          <w:sz w:val="28"/>
          <w:szCs w:val="28"/>
          <w:rtl/>
        </w:rPr>
        <w:t xml:space="preserve">، وعليه فليس هناك ضرر موجب لترك العمل، </w:t>
      </w:r>
      <w:r>
        <w:rPr>
          <w:rFonts w:ascii="Traditional Arabic" w:hAnsi="Traditional Arabic" w:cs="Traditional Arabic" w:hint="cs"/>
          <w:b/>
          <w:bCs/>
          <w:sz w:val="28"/>
          <w:szCs w:val="28"/>
          <w:u w:val="single"/>
          <w:rtl/>
        </w:rPr>
        <w:t>و</w:t>
      </w:r>
      <w:r w:rsidRPr="00594876">
        <w:rPr>
          <w:rFonts w:ascii="Traditional Arabic" w:hAnsi="Traditional Arabic" w:cs="Traditional Arabic"/>
          <w:b/>
          <w:bCs/>
          <w:sz w:val="28"/>
          <w:szCs w:val="28"/>
          <w:u w:val="single"/>
          <w:rtl/>
        </w:rPr>
        <w:t>عند احتساب النسبة والتناسب بين تاريخي الصرف</w:t>
      </w:r>
      <w:r w:rsidRPr="00594876">
        <w:rPr>
          <w:rFonts w:ascii="Traditional Arabic" w:hAnsi="Traditional Arabic" w:cs="Traditional Arabic" w:hint="cs"/>
          <w:b/>
          <w:bCs/>
          <w:sz w:val="28"/>
          <w:szCs w:val="28"/>
          <w:u w:val="single"/>
          <w:rtl/>
        </w:rPr>
        <w:t xml:space="preserve"> </w:t>
      </w:r>
      <w:r w:rsidRPr="00594876">
        <w:rPr>
          <w:rFonts w:ascii="Traditional Arabic" w:hAnsi="Traditional Arabic" w:cs="Traditional Arabic"/>
          <w:b/>
          <w:bCs/>
          <w:sz w:val="28"/>
          <w:szCs w:val="28"/>
          <w:u w:val="single"/>
          <w:rtl/>
        </w:rPr>
        <w:t xml:space="preserve">نجد أنّه فعليًا حصل على أجره وكأنّه في بداية الشهر، ما يؤكّد عدم تضرّره أو تأخّره من الناحية العملية، </w:t>
      </w:r>
      <w:r>
        <w:rPr>
          <w:rFonts w:ascii="Traditional Arabic" w:hAnsi="Traditional Arabic" w:cs="Traditional Arabic" w:hint="cs"/>
          <w:b/>
          <w:bCs/>
          <w:sz w:val="28"/>
          <w:szCs w:val="28"/>
          <w:u w:val="single"/>
          <w:rtl/>
        </w:rPr>
        <w:t xml:space="preserve">وكذلك لم </w:t>
      </w:r>
      <w:r w:rsidRPr="00594876">
        <w:rPr>
          <w:rFonts w:ascii="Traditional Arabic" w:hAnsi="Traditional Arabic" w:cs="Traditional Arabic"/>
          <w:b/>
          <w:bCs/>
          <w:sz w:val="28"/>
          <w:szCs w:val="28"/>
          <w:u w:val="single"/>
          <w:rtl/>
        </w:rPr>
        <w:t>يتجاوز الحدود النظامية</w:t>
      </w:r>
      <w:r w:rsidRPr="00594876">
        <w:rPr>
          <w:rFonts w:ascii="Traditional Arabic" w:hAnsi="Traditional Arabic" w:cs="Traditional Arabic"/>
          <w:b/>
          <w:bCs/>
          <w:sz w:val="28"/>
          <w:szCs w:val="28"/>
          <w:u w:val="single"/>
        </w:rPr>
        <w:t>.</w:t>
      </w:r>
    </w:p>
    <w:p w:rsidR="00594876" w:rsidRDefault="00594876" w:rsidP="00594876">
      <w:pPr>
        <w:pStyle w:val="ListParagraph"/>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(9)</w:t>
      </w:r>
      <w:r w:rsidRPr="00594876">
        <w:rPr>
          <w:rFonts w:ascii="Traditional Arabic" w:hAnsi="Traditional Arabic" w:cs="Traditional Arabic" w:hint="cs"/>
          <w:sz w:val="28"/>
          <w:szCs w:val="28"/>
          <w:rtl/>
        </w:rPr>
        <w:t xml:space="preserve"> استلم المدعي (60%) من أجره </w:t>
      </w:r>
      <w:r>
        <w:rPr>
          <w:rFonts w:ascii="Traditional Arabic" w:hAnsi="Traditional Arabic" w:cs="Traditional Arabic" w:hint="cs"/>
          <w:sz w:val="28"/>
          <w:szCs w:val="28"/>
          <w:rtl/>
        </w:rPr>
        <w:t xml:space="preserve">قبل انتهاء الشهر </w:t>
      </w:r>
      <w:r w:rsidRPr="00594876">
        <w:rPr>
          <w:rFonts w:ascii="Traditional Arabic" w:hAnsi="Traditional Arabic" w:cs="Traditional Arabic" w:hint="cs"/>
          <w:sz w:val="28"/>
          <w:szCs w:val="28"/>
          <w:rtl/>
        </w:rPr>
        <w:t>يوم (25/09/2024م) والجزء الآخر يوم (03/10/2024م).</w:t>
      </w:r>
    </w:p>
    <w:p w:rsidR="00594876" w:rsidRPr="00594876" w:rsidRDefault="00594876" w:rsidP="00594876">
      <w:pPr>
        <w:pStyle w:val="ListParagraph"/>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(10)</w:t>
      </w:r>
      <w:r w:rsidRPr="00594876">
        <w:rPr>
          <w:rFonts w:ascii="Traditional Arabic" w:hAnsi="Traditional Arabic" w:cs="Traditional Arabic" w:hint="cs"/>
          <w:sz w:val="28"/>
          <w:szCs w:val="28"/>
          <w:rtl/>
        </w:rPr>
        <w:t xml:space="preserve"> استلم المدعي (60%) قبل انتهاء الشهر في 26/10/2024م، والجزء الآخر يوم 31/10/2024م .</w:t>
      </w:r>
    </w:p>
    <w:p w:rsidR="00594876" w:rsidRPr="00594876" w:rsidRDefault="00594876" w:rsidP="00594876">
      <w:pPr>
        <w:spacing w:before="240"/>
        <w:ind w:firstLine="284"/>
        <w:jc w:val="both"/>
        <w:rPr>
          <w:rFonts w:ascii="Traditional Arabic" w:hAnsi="Traditional Arabic" w:cs="Traditional Arabic"/>
          <w:b/>
          <w:bCs/>
          <w:sz w:val="26"/>
          <w:szCs w:val="26"/>
          <w:rtl/>
        </w:rPr>
      </w:pPr>
      <w:r w:rsidRPr="00594876">
        <w:rPr>
          <w:rFonts w:ascii="Traditional Arabic" w:hAnsi="Traditional Arabic" w:cs="Traditional Arabic"/>
          <w:b/>
          <w:bCs/>
          <w:sz w:val="26"/>
          <w:szCs w:val="26"/>
          <w:rtl/>
        </w:rPr>
        <w:t xml:space="preserve">بناءً </w:t>
      </w:r>
      <w:r w:rsidRPr="00594876">
        <w:rPr>
          <w:rFonts w:ascii="Traditional Arabic" w:hAnsi="Traditional Arabic" w:cs="Traditional Arabic"/>
          <w:b/>
          <w:bCs/>
          <w:sz w:val="26"/>
          <w:szCs w:val="26"/>
          <w:rtl/>
        </w:rPr>
        <w:t>على ما تم ذكره، نؤكد أن موكلت</w:t>
      </w:r>
      <w:r w:rsidRPr="00594876">
        <w:rPr>
          <w:rFonts w:ascii="Traditional Arabic" w:hAnsi="Traditional Arabic" w:cs="Traditional Arabic" w:hint="cs"/>
          <w:b/>
          <w:bCs/>
          <w:sz w:val="26"/>
          <w:szCs w:val="26"/>
          <w:rtl/>
        </w:rPr>
        <w:t xml:space="preserve">ي </w:t>
      </w:r>
      <w:r w:rsidRPr="00594876">
        <w:rPr>
          <w:rFonts w:ascii="Traditional Arabic" w:hAnsi="Traditional Arabic" w:cs="Traditional Arabic"/>
          <w:b/>
          <w:bCs/>
          <w:sz w:val="26"/>
          <w:szCs w:val="26"/>
          <w:rtl/>
        </w:rPr>
        <w:t xml:space="preserve">التزمت طوال فترة عمل المدعي بسداد كافة التزاماتها المالية تجاهه دون تأخير، حيث لم تتأخر في دفع أجره الشهري طيلة فترة عمله التي تجاوزت الثلاث سنوات، باستثناء شهري (8 و9) بسبب ظروف خارجة عن إرادتها تمثلت في تأخر صرف مستخلصاتها المالية. </w:t>
      </w:r>
      <w:r w:rsidRPr="00594876">
        <w:rPr>
          <w:rFonts w:ascii="Traditional Arabic" w:hAnsi="Traditional Arabic" w:cs="Traditional Arabic" w:hint="cs"/>
          <w:b/>
          <w:bCs/>
          <w:sz w:val="26"/>
          <w:szCs w:val="26"/>
          <w:rtl/>
        </w:rPr>
        <w:t>و</w:t>
      </w:r>
      <w:r w:rsidRPr="00594876">
        <w:rPr>
          <w:rFonts w:ascii="Traditional Arabic" w:hAnsi="Traditional Arabic" w:cs="Traditional Arabic"/>
          <w:b/>
          <w:bCs/>
          <w:sz w:val="26"/>
          <w:szCs w:val="26"/>
          <w:rtl/>
        </w:rPr>
        <w:t>في تلك الفترة، كان يتم دفع الجزء الأكبر من الأجر قبل نهاية الشهر بخمسة أيام، على أن يُصرف الجزء المتبقي بمجرد توافر السيولة في الأيام الخمسة الأولى من الشهر التالي. وقد تم هذا الإجراء كاستثناء وظرف طارئ بهدف ضمان دفع الأجر بأسرع وقت ممكن وفقًا للإمكانيات المالية المتاحة. وبالتالي، لا يُعتبر هذا ا</w:t>
      </w:r>
      <w:r w:rsidRPr="00594876">
        <w:rPr>
          <w:rFonts w:ascii="Traditional Arabic" w:hAnsi="Traditional Arabic" w:cs="Traditional Arabic"/>
          <w:b/>
          <w:bCs/>
          <w:sz w:val="26"/>
          <w:szCs w:val="26"/>
          <w:rtl/>
        </w:rPr>
        <w:t xml:space="preserve">لإجراء سببًا مبررًا لترك العمل؛ </w:t>
      </w:r>
      <w:r w:rsidRPr="00594876">
        <w:rPr>
          <w:rFonts w:ascii="Traditional Arabic" w:hAnsi="Traditional Arabic" w:cs="Traditional Arabic"/>
          <w:b/>
          <w:bCs/>
          <w:sz w:val="26"/>
          <w:szCs w:val="26"/>
          <w:u w:val="single"/>
          <w:rtl/>
        </w:rPr>
        <w:t>إذ إن الجوهر في المسألة يكمن في عدم الإخلال بحقوق العامل المالية وضمان استلامه كامل أجره في فترات زمنية مقبولة شرعًا ونظامًا</w:t>
      </w:r>
      <w:r w:rsidRPr="00594876">
        <w:rPr>
          <w:rFonts w:ascii="Traditional Arabic" w:hAnsi="Traditional Arabic" w:cs="Traditional Arabic"/>
          <w:b/>
          <w:bCs/>
          <w:sz w:val="26"/>
          <w:szCs w:val="26"/>
          <w:rtl/>
        </w:rPr>
        <w:t>. وبالنظر إلى وضع المدعي، يتضح أنه قد استلم كامل مستحقاته المالية دون أي تأخير يتجاوز الحدود المقبولة نظاميًا</w:t>
      </w:r>
      <w:r w:rsidRPr="00594876">
        <w:rPr>
          <w:rFonts w:ascii="Traditional Arabic" w:hAnsi="Traditional Arabic" w:cs="Traditional Arabic"/>
          <w:b/>
          <w:bCs/>
          <w:sz w:val="26"/>
          <w:szCs w:val="26"/>
        </w:rPr>
        <w:t xml:space="preserve"> .</w:t>
      </w:r>
    </w:p>
    <w:p w:rsidR="00594876" w:rsidRDefault="00594876" w:rsidP="00636355">
      <w:pPr>
        <w:pStyle w:val="ListParagraph"/>
        <w:numPr>
          <w:ilvl w:val="0"/>
          <w:numId w:val="15"/>
        </w:numPr>
        <w:spacing w:after="0"/>
        <w:ind w:left="425"/>
        <w:jc w:val="both"/>
        <w:rPr>
          <w:rFonts w:ascii="Traditional Arabic" w:hAnsi="Traditional Arabic" w:cs="Traditional Arabic"/>
          <w:b/>
          <w:bCs/>
          <w:sz w:val="28"/>
          <w:szCs w:val="28"/>
        </w:rPr>
      </w:pPr>
      <w:r w:rsidRPr="00B52EC1">
        <w:rPr>
          <w:rFonts w:ascii="Traditional Arabic" w:hAnsi="Traditional Arabic" w:cs="Traditional Arabic" w:hint="cs"/>
          <w:b/>
          <w:bCs/>
          <w:sz w:val="28"/>
          <w:szCs w:val="28"/>
          <w:u w:val="single"/>
          <w:rtl/>
        </w:rPr>
        <w:t>وأما بخصوصه استناده على المادة (90) من نظام العمل</w:t>
      </w:r>
      <w:r w:rsidRPr="00B52EC1">
        <w:rPr>
          <w:rFonts w:ascii="Traditional Arabic" w:hAnsi="Traditional Arabic" w:cs="Traditional Arabic"/>
          <w:b/>
          <w:bCs/>
          <w:sz w:val="28"/>
          <w:szCs w:val="28"/>
          <w:u w:val="single"/>
          <w:rtl/>
        </w:rPr>
        <w:t xml:space="preserve"> فنجد أنّ</w:t>
      </w:r>
      <w:r w:rsidRPr="00B52EC1">
        <w:rPr>
          <w:rFonts w:ascii="Traditional Arabic" w:hAnsi="Traditional Arabic" w:cs="Traditional Arabic" w:hint="cs"/>
          <w:b/>
          <w:bCs/>
          <w:sz w:val="28"/>
          <w:szCs w:val="28"/>
          <w:u w:val="single"/>
          <w:rtl/>
        </w:rPr>
        <w:t xml:space="preserve">ها </w:t>
      </w:r>
      <w:r w:rsidRPr="00B52EC1">
        <w:rPr>
          <w:rFonts w:ascii="Traditional Arabic" w:hAnsi="Traditional Arabic" w:cs="Traditional Arabic"/>
          <w:sz w:val="28"/>
          <w:szCs w:val="28"/>
          <w:rtl/>
        </w:rPr>
        <w:t xml:space="preserve">تُلزم صاحب العمل بدفع الأجر شهريًا، ولم ينص النظام صراحةً –ولا ضمنًا– </w:t>
      </w:r>
      <w:r w:rsidRPr="00B52EC1">
        <w:rPr>
          <w:rFonts w:ascii="Traditional Arabic" w:hAnsi="Traditional Arabic" w:cs="Traditional Arabic" w:hint="cs"/>
          <w:sz w:val="28"/>
          <w:szCs w:val="28"/>
          <w:rtl/>
        </w:rPr>
        <w:t xml:space="preserve"> </w:t>
      </w:r>
      <w:r w:rsidRPr="00B52EC1">
        <w:rPr>
          <w:rFonts w:ascii="Traditional Arabic" w:hAnsi="Traditional Arabic" w:cs="Traditional Arabic"/>
          <w:sz w:val="28"/>
          <w:szCs w:val="28"/>
          <w:rtl/>
        </w:rPr>
        <w:t xml:space="preserve">على حظر </w:t>
      </w:r>
      <w:r w:rsidRPr="00B52EC1">
        <w:rPr>
          <w:rFonts w:ascii="Traditional Arabic" w:hAnsi="Traditional Arabic" w:cs="Traditional Arabic" w:hint="cs"/>
          <w:sz w:val="28"/>
          <w:szCs w:val="28"/>
          <w:rtl/>
        </w:rPr>
        <w:t>صرفه</w:t>
      </w:r>
      <w:r w:rsidRPr="00B52EC1">
        <w:rPr>
          <w:rFonts w:ascii="Traditional Arabic" w:hAnsi="Traditional Arabic" w:cs="Traditional Arabic"/>
          <w:sz w:val="28"/>
          <w:szCs w:val="28"/>
          <w:rtl/>
        </w:rPr>
        <w:t xml:space="preserve"> على دفعات، طالما أنّ العامل يتقاضى كامل مستحقاته خلال المواعيد النظامية ودون إطالة غير مبرّرة</w:t>
      </w:r>
      <w:r w:rsidRPr="00B52EC1">
        <w:rPr>
          <w:rFonts w:ascii="Traditional Arabic" w:hAnsi="Traditional Arabic" w:cs="Traditional Arabic" w:hint="cs"/>
          <w:sz w:val="28"/>
          <w:szCs w:val="28"/>
          <w:rtl/>
        </w:rPr>
        <w:t xml:space="preserve"> </w:t>
      </w:r>
      <w:r w:rsidRPr="00B52EC1">
        <w:rPr>
          <w:rFonts w:ascii="Traditional Arabic" w:hAnsi="Traditional Arabic" w:cs="Traditional Arabic"/>
          <w:sz w:val="28"/>
          <w:szCs w:val="28"/>
          <w:rtl/>
        </w:rPr>
        <w:t xml:space="preserve">– </w:t>
      </w:r>
      <w:r w:rsidRPr="00B52EC1">
        <w:rPr>
          <w:rFonts w:ascii="Traditional Arabic" w:hAnsi="Traditional Arabic" w:cs="Traditional Arabic" w:hint="cs"/>
          <w:sz w:val="28"/>
          <w:szCs w:val="28"/>
          <w:rtl/>
        </w:rPr>
        <w:t xml:space="preserve">كما أن </w:t>
      </w:r>
      <w:r w:rsidRPr="00B52EC1">
        <w:rPr>
          <w:rFonts w:ascii="Traditional Arabic" w:hAnsi="Traditional Arabic" w:cs="Traditional Arabic"/>
          <w:sz w:val="28"/>
          <w:szCs w:val="28"/>
          <w:rtl/>
        </w:rPr>
        <w:t xml:space="preserve">تجزئة </w:t>
      </w:r>
      <w:r w:rsidRPr="00B52EC1">
        <w:rPr>
          <w:rFonts w:ascii="Traditional Arabic" w:hAnsi="Traditional Arabic" w:cs="Traditional Arabic" w:hint="cs"/>
          <w:sz w:val="28"/>
          <w:szCs w:val="28"/>
          <w:rtl/>
        </w:rPr>
        <w:t>الأجر</w:t>
      </w:r>
      <w:r w:rsidRPr="00B52EC1">
        <w:rPr>
          <w:rFonts w:ascii="Traditional Arabic" w:hAnsi="Traditional Arabic" w:cs="Traditional Arabic"/>
          <w:sz w:val="28"/>
          <w:szCs w:val="28"/>
          <w:rtl/>
        </w:rPr>
        <w:t xml:space="preserve"> طالما كانت ضمن الأُطر الزمنية المنطقية والنظامية، ليست سببًا موجبًا لترك العمل</w:t>
      </w:r>
      <w:r w:rsidRPr="00B52EC1">
        <w:rPr>
          <w:rFonts w:ascii="Traditional Arabic" w:hAnsi="Traditional Arabic" w:cs="Traditional Arabic" w:hint="cs"/>
          <w:sz w:val="28"/>
          <w:szCs w:val="28"/>
          <w:rtl/>
        </w:rPr>
        <w:t>،</w:t>
      </w:r>
      <w:r w:rsidR="00B52EC1" w:rsidRPr="00B52EC1">
        <w:rPr>
          <w:rFonts w:ascii="Traditional Arabic" w:hAnsi="Traditional Arabic" w:cs="Traditional Arabic"/>
          <w:sz w:val="28"/>
          <w:szCs w:val="28"/>
          <w:rtl/>
        </w:rPr>
        <w:t xml:space="preserve"> وبما أنّ الم</w:t>
      </w:r>
      <w:r w:rsidR="00B52EC1" w:rsidRPr="00B52EC1">
        <w:rPr>
          <w:rFonts w:ascii="Traditional Arabic" w:hAnsi="Traditional Arabic" w:cs="Traditional Arabic" w:hint="cs"/>
          <w:sz w:val="28"/>
          <w:szCs w:val="28"/>
          <w:rtl/>
        </w:rPr>
        <w:t>ستأنف</w:t>
      </w:r>
      <w:r w:rsidRPr="00B52EC1">
        <w:rPr>
          <w:rFonts w:ascii="Traditional Arabic" w:hAnsi="Traditional Arabic" w:cs="Traditional Arabic"/>
          <w:sz w:val="28"/>
          <w:szCs w:val="28"/>
          <w:rtl/>
        </w:rPr>
        <w:t xml:space="preserve"> تقاضى كامل مستحقاته الشهرية </w:t>
      </w:r>
      <w:r w:rsidRPr="00B52EC1">
        <w:rPr>
          <w:rFonts w:ascii="Traditional Arabic" w:hAnsi="Traditional Arabic" w:cs="Traditional Arabic" w:hint="cs"/>
          <w:sz w:val="28"/>
          <w:szCs w:val="28"/>
          <w:rtl/>
        </w:rPr>
        <w:t xml:space="preserve">خلال فقط أخر شهرين تقريبًا </w:t>
      </w:r>
      <w:r w:rsidR="00B52EC1" w:rsidRPr="00B52EC1">
        <w:rPr>
          <w:rFonts w:ascii="Traditional Arabic" w:hAnsi="Traditional Arabic" w:cs="Traditional Arabic"/>
          <w:sz w:val="28"/>
          <w:szCs w:val="28"/>
          <w:rtl/>
        </w:rPr>
        <w:t>–ولو على مرحلتين</w:t>
      </w:r>
      <w:r w:rsidRPr="00B52EC1">
        <w:rPr>
          <w:rFonts w:ascii="Traditional Arabic" w:hAnsi="Traditional Arabic" w:cs="Traditional Arabic"/>
          <w:sz w:val="28"/>
          <w:szCs w:val="28"/>
          <w:rtl/>
        </w:rPr>
        <w:t>– دون خروج عن المدد الزمنية المقبولة، فلا يسوغ له الاستناد إلى ذلك كسبب مشروع لترك العمل</w:t>
      </w:r>
      <w:r w:rsidR="00B52EC1">
        <w:rPr>
          <w:rFonts w:ascii="Traditional Arabic" w:hAnsi="Traditional Arabic" w:cs="Traditional Arabic"/>
          <w:sz w:val="28"/>
          <w:szCs w:val="28"/>
        </w:rPr>
        <w:t xml:space="preserve"> .</w:t>
      </w:r>
    </w:p>
    <w:p w:rsidR="00B52EC1" w:rsidRPr="00B52EC1" w:rsidRDefault="00B52EC1" w:rsidP="005F43FF">
      <w:pPr>
        <w:spacing w:before="240" w:after="0"/>
        <w:ind w:left="65"/>
        <w:jc w:val="both"/>
        <w:rPr>
          <w:rFonts w:ascii="Traditional Arabic" w:hAnsi="Traditional Arabic" w:cs="Traditional Arabic"/>
          <w:sz w:val="28"/>
          <w:szCs w:val="28"/>
        </w:rPr>
      </w:pPr>
      <w:r w:rsidRPr="00B52EC1">
        <w:rPr>
          <w:rFonts w:ascii="Traditional Arabic" w:hAnsi="Traditional Arabic" w:cs="Traditional Arabic" w:hint="cs"/>
          <w:b/>
          <w:bCs/>
          <w:sz w:val="28"/>
          <w:szCs w:val="28"/>
          <w:u w:val="single"/>
          <w:rtl/>
        </w:rPr>
        <w:t xml:space="preserve">ثالثًا: بخصوص ما تضمنته الفقرة ثالثًا </w:t>
      </w:r>
      <w:r>
        <w:rPr>
          <w:rFonts w:ascii="Traditional Arabic" w:hAnsi="Traditional Arabic" w:cs="Traditional Arabic" w:hint="cs"/>
          <w:b/>
          <w:bCs/>
          <w:sz w:val="28"/>
          <w:szCs w:val="28"/>
          <w:u w:val="single"/>
          <w:rtl/>
        </w:rPr>
        <w:t xml:space="preserve">وهي محاولة المستأنف نقض الصلح الذي تم من جهته؛ </w:t>
      </w:r>
      <w:r>
        <w:rPr>
          <w:rFonts w:ascii="Traditional Arabic" w:hAnsi="Traditional Arabic" w:cs="Traditional Arabic" w:hint="cs"/>
          <w:sz w:val="28"/>
          <w:szCs w:val="28"/>
          <w:rtl/>
        </w:rPr>
        <w:t>بإدعاؤه على خلاف الحقيقة والواقع من أن صاحب الفضيلة ناظر القضية أجبره على الصلح، وما يسعى له المستأنف هو العدول عن ما تم الاتفاق عليه وصادق عليه في القضية السابقه من الصلح، فكيف له أن يُصادق على محضر الضبط،</w:t>
      </w:r>
      <w:r w:rsidRPr="00B52EC1">
        <w:rPr>
          <w:rFonts w:ascii="Traditional Arabic" w:hAnsi="Traditional Arabic" w:cs="Traditional Arabic"/>
          <w:sz w:val="28"/>
          <w:szCs w:val="28"/>
          <w:rtl/>
        </w:rPr>
        <w:t xml:space="preserve"> فمن غير المنطقي أن يُصادق المستأنف في وقت سابق على محضر الضبط الذي يُعتبر بمثابة التزامه بما تم الاتفاق عليه، ثم يُدعي الآن أنه تم الضغط عليه أو إجباره</w:t>
      </w:r>
      <w:r w:rsidRPr="00B52EC1">
        <w:rPr>
          <w:rFonts w:ascii="Traditional Arabic" w:hAnsi="Traditional Arabic" w:cs="Traditional Arabic"/>
          <w:sz w:val="28"/>
          <w:szCs w:val="28"/>
        </w:rPr>
        <w:t>.</w:t>
      </w:r>
    </w:p>
    <w:p w:rsidR="005F43FF" w:rsidRPr="007D3B6F" w:rsidRDefault="005F43FF" w:rsidP="007D3B6F">
      <w:pPr>
        <w:tabs>
          <w:tab w:val="num" w:pos="720"/>
        </w:tabs>
        <w:spacing w:after="0"/>
        <w:ind w:firstLine="284"/>
        <w:jc w:val="both"/>
        <w:rPr>
          <w:rFonts w:ascii="Traditional Arabic" w:hAnsi="Traditional Arabic" w:cs="Traditional Arabic"/>
          <w:b/>
          <w:bCs/>
          <w:sz w:val="28"/>
          <w:szCs w:val="28"/>
          <w:rtl/>
        </w:rPr>
      </w:pPr>
      <w:bookmarkStart w:id="0" w:name="_GoBack"/>
      <w:r w:rsidRPr="007D3B6F">
        <w:rPr>
          <w:rFonts w:ascii="Traditional Arabic" w:hAnsi="Traditional Arabic" w:cs="Traditional Arabic" w:hint="cs"/>
          <w:b/>
          <w:bCs/>
          <w:sz w:val="28"/>
          <w:szCs w:val="28"/>
          <w:rtl/>
        </w:rPr>
        <w:t>خلاصة القول</w:t>
      </w:r>
      <w:r w:rsidRPr="007D3B6F">
        <w:rPr>
          <w:rFonts w:ascii="Traditional Arabic" w:hAnsi="Traditional Arabic" w:cs="Traditional Arabic"/>
          <w:b/>
          <w:bCs/>
          <w:sz w:val="28"/>
          <w:szCs w:val="28"/>
          <w:rtl/>
        </w:rPr>
        <w:t>،</w:t>
      </w:r>
      <w:r w:rsidRPr="007D3B6F">
        <w:rPr>
          <w:b/>
          <w:bCs/>
          <w:sz w:val="24"/>
          <w:szCs w:val="24"/>
          <w:rtl/>
        </w:rPr>
        <w:t xml:space="preserve"> </w:t>
      </w:r>
      <w:r w:rsidRPr="007D3B6F">
        <w:rPr>
          <w:rFonts w:ascii="Traditional Arabic" w:hAnsi="Traditional Arabic" w:cs="Traditional Arabic" w:hint="cs"/>
          <w:b/>
          <w:bCs/>
          <w:sz w:val="28"/>
          <w:szCs w:val="28"/>
          <w:rtl/>
        </w:rPr>
        <w:t>نؤكد أن عقد المستأنف محدد المدة، وفق ما نصت عليه المادة (55/2)</w:t>
      </w:r>
      <w:r w:rsidRPr="007D3B6F">
        <w:rPr>
          <w:rFonts w:ascii="Traditional Arabic" w:hAnsi="Traditional Arabic" w:cs="Traditional Arabic"/>
          <w:b/>
          <w:bCs/>
          <w:sz w:val="28"/>
          <w:szCs w:val="28"/>
          <w:rtl/>
        </w:rPr>
        <w:t xml:space="preserve">، </w:t>
      </w:r>
      <w:r w:rsidRPr="007D3B6F">
        <w:rPr>
          <w:rFonts w:ascii="Traditional Arabic" w:hAnsi="Traditional Arabic" w:cs="Traditional Arabic" w:hint="cs"/>
          <w:b/>
          <w:bCs/>
          <w:sz w:val="28"/>
          <w:szCs w:val="28"/>
          <w:rtl/>
        </w:rPr>
        <w:t xml:space="preserve">لعدم </w:t>
      </w:r>
      <w:r w:rsidRPr="007D3B6F">
        <w:rPr>
          <w:rFonts w:ascii="Traditional Arabic" w:hAnsi="Traditional Arabic" w:cs="Traditional Arabic"/>
          <w:b/>
          <w:bCs/>
          <w:sz w:val="28"/>
          <w:szCs w:val="28"/>
          <w:rtl/>
        </w:rPr>
        <w:t>تحقق الشرط اللازم لتحول العقد إلى غير محدد المدة، حيث لم يستمر الطرفان في تنفيذ العقد بعد انتهاء التجديد الثالث، وبالتالي يظل العقد محدد المدة كما كان</w:t>
      </w:r>
      <w:r w:rsidRPr="007D3B6F">
        <w:rPr>
          <w:rFonts w:ascii="Traditional Arabic" w:hAnsi="Traditional Arabic" w:cs="Traditional Arabic"/>
          <w:b/>
          <w:bCs/>
          <w:sz w:val="28"/>
          <w:szCs w:val="28"/>
        </w:rPr>
        <w:t xml:space="preserve"> – </w:t>
      </w:r>
      <w:r w:rsidRPr="007D3B6F">
        <w:rPr>
          <w:rFonts w:ascii="Traditional Arabic" w:hAnsi="Traditional Arabic" w:cs="Traditional Arabic" w:hint="cs"/>
          <w:b/>
          <w:bCs/>
          <w:sz w:val="28"/>
          <w:szCs w:val="28"/>
          <w:rtl/>
        </w:rPr>
        <w:t xml:space="preserve">وأما بخصوص استناده على المادة (81/1) فغير صحيح حيث </w:t>
      </w:r>
      <w:r w:rsidRPr="007D3B6F">
        <w:rPr>
          <w:rFonts w:ascii="Traditional Arabic" w:hAnsi="Traditional Arabic" w:cs="Traditional Arabic"/>
          <w:b/>
          <w:bCs/>
          <w:sz w:val="28"/>
          <w:szCs w:val="28"/>
          <w:rtl/>
        </w:rPr>
        <w:t xml:space="preserve">تم الوفاء بجميع التزامات الشركة تجاه المستأنف بشكل منتظم، </w:t>
      </w:r>
      <w:r w:rsidRPr="007D3B6F">
        <w:rPr>
          <w:rFonts w:ascii="Traditional Arabic" w:hAnsi="Traditional Arabic" w:cs="Traditional Arabic" w:hint="cs"/>
          <w:b/>
          <w:bCs/>
          <w:sz w:val="28"/>
          <w:szCs w:val="28"/>
          <w:rtl/>
        </w:rPr>
        <w:t>وفق ما ذكره في اعتراضه -</w:t>
      </w:r>
      <w:r w:rsidRPr="007D3B6F">
        <w:rPr>
          <w:rFonts w:ascii="Traditional Arabic" w:hAnsi="Traditional Arabic" w:cs="Traditional Arabic"/>
          <w:b/>
          <w:bCs/>
          <w:sz w:val="28"/>
          <w:szCs w:val="28"/>
          <w:rtl/>
        </w:rPr>
        <w:t xml:space="preserve"> علاوة على ذلك، فإن تجزئة الأجر لم تخرج عن الحدود المقبولة </w:t>
      </w:r>
      <w:r w:rsidRPr="007D3B6F">
        <w:rPr>
          <w:rFonts w:ascii="Traditional Arabic" w:hAnsi="Traditional Arabic" w:cs="Traditional Arabic" w:hint="cs"/>
          <w:b/>
          <w:bCs/>
          <w:sz w:val="28"/>
          <w:szCs w:val="28"/>
          <w:rtl/>
        </w:rPr>
        <w:t>نظامًا</w:t>
      </w:r>
      <w:r w:rsidRPr="007D3B6F">
        <w:rPr>
          <w:rFonts w:ascii="Traditional Arabic" w:hAnsi="Traditional Arabic" w:cs="Traditional Arabic"/>
          <w:b/>
          <w:bCs/>
          <w:sz w:val="28"/>
          <w:szCs w:val="28"/>
          <w:rtl/>
        </w:rPr>
        <w:t>، ولا تعتبر سببًا مشروعًا لترك العمل</w:t>
      </w:r>
      <w:r w:rsidRPr="007D3B6F">
        <w:rPr>
          <w:rFonts w:ascii="Traditional Arabic" w:hAnsi="Traditional Arabic" w:cs="Traditional Arabic" w:hint="cs"/>
          <w:b/>
          <w:bCs/>
          <w:sz w:val="28"/>
          <w:szCs w:val="28"/>
          <w:rtl/>
        </w:rPr>
        <w:t xml:space="preserve"> </w:t>
      </w:r>
      <w:r w:rsidRPr="007D3B6F">
        <w:rPr>
          <w:rFonts w:ascii="Traditional Arabic" w:hAnsi="Traditional Arabic" w:cs="Traditional Arabic"/>
          <w:b/>
          <w:bCs/>
          <w:sz w:val="28"/>
          <w:szCs w:val="28"/>
          <w:rtl/>
        </w:rPr>
        <w:t>–</w:t>
      </w:r>
      <w:r w:rsidRPr="007D3B6F">
        <w:rPr>
          <w:rFonts w:ascii="Traditional Arabic" w:hAnsi="Traditional Arabic" w:cs="Traditional Arabic" w:hint="cs"/>
          <w:b/>
          <w:bCs/>
          <w:sz w:val="28"/>
          <w:szCs w:val="28"/>
          <w:rtl/>
        </w:rPr>
        <w:t xml:space="preserve"> وأما </w:t>
      </w:r>
      <w:r w:rsidRPr="007D3B6F">
        <w:rPr>
          <w:rFonts w:ascii="Traditional Arabic" w:hAnsi="Traditional Arabic" w:cs="Traditional Arabic"/>
          <w:b/>
          <w:bCs/>
          <w:sz w:val="28"/>
          <w:szCs w:val="28"/>
          <w:rtl/>
        </w:rPr>
        <w:t>بخصوص ادعاء الإكراه على الصلح</w:t>
      </w:r>
      <w:r w:rsidRPr="007D3B6F">
        <w:rPr>
          <w:rFonts w:ascii="Traditional Arabic" w:hAnsi="Traditional Arabic" w:cs="Traditional Arabic" w:hint="cs"/>
          <w:b/>
          <w:bCs/>
          <w:sz w:val="28"/>
          <w:szCs w:val="28"/>
          <w:rtl/>
        </w:rPr>
        <w:t>، ف</w:t>
      </w:r>
      <w:r w:rsidRPr="007D3B6F">
        <w:rPr>
          <w:rFonts w:ascii="Traditional Arabic" w:hAnsi="Traditional Arabic" w:cs="Traditional Arabic"/>
          <w:b/>
          <w:bCs/>
          <w:sz w:val="28"/>
          <w:szCs w:val="28"/>
          <w:rtl/>
        </w:rPr>
        <w:t xml:space="preserve">لا يوجد أي دليل أو مبرر يثبت أن المستأنف تعرض لأي ضغط </w:t>
      </w:r>
      <w:r w:rsidRPr="007D3B6F">
        <w:rPr>
          <w:rFonts w:ascii="Traditional Arabic" w:hAnsi="Traditional Arabic" w:cs="Traditional Arabic" w:hint="cs"/>
          <w:b/>
          <w:bCs/>
          <w:sz w:val="28"/>
          <w:szCs w:val="28"/>
          <w:rtl/>
        </w:rPr>
        <w:t>بل هي محاولة منه للتنصل من التزاماته.</w:t>
      </w:r>
    </w:p>
    <w:bookmarkEnd w:id="0"/>
    <w:p w:rsidR="007D3B6F" w:rsidRPr="007D3B6F" w:rsidRDefault="005F43FF" w:rsidP="007D3B6F">
      <w:pPr>
        <w:spacing w:before="240" w:after="0"/>
        <w:ind w:left="65"/>
        <w:jc w:val="center"/>
        <w:rPr>
          <w:rFonts w:ascii="Traditional Arabic" w:hAnsi="Traditional Arabic" w:cs="Traditional Arabic"/>
          <w:b/>
          <w:bCs/>
          <w:sz w:val="28"/>
          <w:szCs w:val="28"/>
          <w:rtl/>
        </w:rPr>
      </w:pPr>
      <w:r w:rsidRPr="007D3B6F">
        <w:rPr>
          <w:rFonts w:ascii="Traditional Arabic" w:hAnsi="Traditional Arabic" w:cs="Traditional Arabic" w:hint="cs"/>
          <w:b/>
          <w:bCs/>
          <w:sz w:val="28"/>
          <w:szCs w:val="28"/>
          <w:rtl/>
        </w:rPr>
        <w:t xml:space="preserve">وعليه فإننا نلتمس من فضيلتكم (سلمكم الله) </w:t>
      </w:r>
      <w:r w:rsidR="007D3B6F">
        <w:rPr>
          <w:rFonts w:ascii="Traditional Arabic" w:hAnsi="Traditional Arabic" w:cs="Traditional Arabic" w:hint="cs"/>
          <w:b/>
          <w:bCs/>
          <w:sz w:val="28"/>
          <w:szCs w:val="28"/>
          <w:rtl/>
        </w:rPr>
        <w:t>الحكم برفض الإعتراض المقدم، وتأييد حكم الدرجة الأولى.</w:t>
      </w:r>
    </w:p>
    <w:p w:rsidR="00B52EC1" w:rsidRPr="007D3B6F" w:rsidRDefault="005F43FF" w:rsidP="007D3B6F">
      <w:pPr>
        <w:spacing w:after="0"/>
        <w:ind w:left="65"/>
        <w:jc w:val="center"/>
        <w:rPr>
          <w:rFonts w:ascii="Traditional Arabic" w:hAnsi="Traditional Arabic" w:cs="Traditional Arabic"/>
          <w:b/>
          <w:bCs/>
          <w:sz w:val="28"/>
          <w:szCs w:val="28"/>
          <w:rtl/>
        </w:rPr>
      </w:pPr>
      <w:r w:rsidRPr="007D3B6F">
        <w:rPr>
          <w:rFonts w:ascii="Traditional Arabic" w:hAnsi="Traditional Arabic" w:cs="Traditional Arabic"/>
          <w:b/>
          <w:bCs/>
          <w:sz w:val="28"/>
          <w:szCs w:val="28"/>
          <w:rtl/>
        </w:rPr>
        <w:t>والله ولي التوفيق</w:t>
      </w:r>
      <w:r w:rsidRPr="007D3B6F">
        <w:rPr>
          <w:rFonts w:ascii="Traditional Arabic" w:hAnsi="Traditional Arabic" w:cs="Traditional Arabic"/>
          <w:b/>
          <w:bCs/>
          <w:sz w:val="28"/>
          <w:szCs w:val="28"/>
        </w:rPr>
        <w:t>.</w:t>
      </w:r>
    </w:p>
    <w:sectPr w:rsidR="00B52EC1" w:rsidRPr="007D3B6F" w:rsidSect="00B10BB6">
      <w:pgSz w:w="11906" w:h="16838"/>
      <w:pgMar w:top="1133" w:right="707" w:bottom="1132"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A10E4"/>
    <w:multiLevelType w:val="multilevel"/>
    <w:tmpl w:val="5C3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210"/>
    <w:multiLevelType w:val="hybridMultilevel"/>
    <w:tmpl w:val="B2724836"/>
    <w:lvl w:ilvl="0" w:tplc="8F60FF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D44E8"/>
    <w:multiLevelType w:val="multilevel"/>
    <w:tmpl w:val="634C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73011"/>
    <w:multiLevelType w:val="hybridMultilevel"/>
    <w:tmpl w:val="D93423A6"/>
    <w:lvl w:ilvl="0" w:tplc="055E5D58">
      <w:start w:val="1"/>
      <w:numFmt w:val="decimal"/>
      <w:lvlText w:val="%1-"/>
      <w:lvlJc w:val="left"/>
      <w:pPr>
        <w:ind w:left="720" w:hanging="360"/>
      </w:pPr>
      <w:rPr>
        <w:rFonts w:ascii="Traditional Arabic" w:eastAsiaTheme="minorHAnsi" w:hAnsi="Traditional Arabic" w:cs="Traditional Arabic"/>
        <w:b/>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C46ED"/>
    <w:multiLevelType w:val="multilevel"/>
    <w:tmpl w:val="4DF8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24599"/>
    <w:multiLevelType w:val="hybridMultilevel"/>
    <w:tmpl w:val="5426C826"/>
    <w:lvl w:ilvl="0" w:tplc="411083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D4921"/>
    <w:multiLevelType w:val="multilevel"/>
    <w:tmpl w:val="7A4A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D31FB"/>
    <w:multiLevelType w:val="multilevel"/>
    <w:tmpl w:val="2B94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244CB"/>
    <w:multiLevelType w:val="multilevel"/>
    <w:tmpl w:val="A0BA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F03C94"/>
    <w:multiLevelType w:val="multilevel"/>
    <w:tmpl w:val="568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A5C9F"/>
    <w:multiLevelType w:val="multilevel"/>
    <w:tmpl w:val="387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837D7"/>
    <w:multiLevelType w:val="multilevel"/>
    <w:tmpl w:val="F0383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94"/>
        </w:tabs>
        <w:ind w:left="149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B2D1A"/>
    <w:multiLevelType w:val="multilevel"/>
    <w:tmpl w:val="0B7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709C3"/>
    <w:multiLevelType w:val="multilevel"/>
    <w:tmpl w:val="6F4C0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44237"/>
    <w:multiLevelType w:val="multilevel"/>
    <w:tmpl w:val="EFE4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D939C8"/>
    <w:multiLevelType w:val="hybridMultilevel"/>
    <w:tmpl w:val="9DFA0D3C"/>
    <w:lvl w:ilvl="0" w:tplc="DE74AE56">
      <w:start w:val="1"/>
      <w:numFmt w:val="arabicAlpha"/>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 w15:restartNumberingAfterBreak="0">
    <w:nsid w:val="79917FC4"/>
    <w:multiLevelType w:val="hybridMultilevel"/>
    <w:tmpl w:val="641A8F2E"/>
    <w:lvl w:ilvl="0" w:tplc="4AD2BB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FF54A3"/>
    <w:multiLevelType w:val="multilevel"/>
    <w:tmpl w:val="71F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11"/>
  </w:num>
  <w:num w:numId="4">
    <w:abstractNumId w:val="17"/>
  </w:num>
  <w:num w:numId="5">
    <w:abstractNumId w:val="10"/>
  </w:num>
  <w:num w:numId="6">
    <w:abstractNumId w:val="0"/>
  </w:num>
  <w:num w:numId="7">
    <w:abstractNumId w:val="9"/>
  </w:num>
  <w:num w:numId="8">
    <w:abstractNumId w:val="13"/>
  </w:num>
  <w:num w:numId="9">
    <w:abstractNumId w:val="3"/>
  </w:num>
  <w:num w:numId="10">
    <w:abstractNumId w:val="4"/>
  </w:num>
  <w:num w:numId="11">
    <w:abstractNumId w:val="2"/>
  </w:num>
  <w:num w:numId="12">
    <w:abstractNumId w:val="12"/>
  </w:num>
  <w:num w:numId="13">
    <w:abstractNumId w:val="6"/>
  </w:num>
  <w:num w:numId="14">
    <w:abstractNumId w:val="7"/>
  </w:num>
  <w:num w:numId="15">
    <w:abstractNumId w:val="16"/>
  </w:num>
  <w:num w:numId="16">
    <w:abstractNumId w:val="1"/>
  </w:num>
  <w:num w:numId="17">
    <w:abstractNumId w:val="1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11B"/>
    <w:rsid w:val="000E192F"/>
    <w:rsid w:val="00137764"/>
    <w:rsid w:val="0026411B"/>
    <w:rsid w:val="0029028B"/>
    <w:rsid w:val="00387E17"/>
    <w:rsid w:val="003C6059"/>
    <w:rsid w:val="00594876"/>
    <w:rsid w:val="005F43FF"/>
    <w:rsid w:val="00745C07"/>
    <w:rsid w:val="007B71D1"/>
    <w:rsid w:val="007D24A5"/>
    <w:rsid w:val="007D3B6F"/>
    <w:rsid w:val="008D3208"/>
    <w:rsid w:val="00A1482C"/>
    <w:rsid w:val="00B10BB6"/>
    <w:rsid w:val="00B50B7B"/>
    <w:rsid w:val="00B52EC1"/>
    <w:rsid w:val="00BD3E19"/>
    <w:rsid w:val="00C26CDA"/>
    <w:rsid w:val="00D464B6"/>
    <w:rsid w:val="00DF4ADB"/>
    <w:rsid w:val="00E26604"/>
    <w:rsid w:val="00E34769"/>
    <w:rsid w:val="00F07419"/>
    <w:rsid w:val="00F61716"/>
    <w:rsid w:val="00F853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E601"/>
  <w15:chartTrackingRefBased/>
  <w15:docId w15:val="{159C2E7B-009B-4D87-9D69-377E6F54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604"/>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457579">
      <w:bodyDiv w:val="1"/>
      <w:marLeft w:val="0"/>
      <w:marRight w:val="0"/>
      <w:marTop w:val="0"/>
      <w:marBottom w:val="0"/>
      <w:divBdr>
        <w:top w:val="none" w:sz="0" w:space="0" w:color="auto"/>
        <w:left w:val="none" w:sz="0" w:space="0" w:color="auto"/>
        <w:bottom w:val="none" w:sz="0" w:space="0" w:color="auto"/>
        <w:right w:val="none" w:sz="0" w:space="0" w:color="auto"/>
      </w:divBdr>
    </w:div>
    <w:div w:id="503083460">
      <w:bodyDiv w:val="1"/>
      <w:marLeft w:val="0"/>
      <w:marRight w:val="0"/>
      <w:marTop w:val="0"/>
      <w:marBottom w:val="0"/>
      <w:divBdr>
        <w:top w:val="none" w:sz="0" w:space="0" w:color="auto"/>
        <w:left w:val="none" w:sz="0" w:space="0" w:color="auto"/>
        <w:bottom w:val="none" w:sz="0" w:space="0" w:color="auto"/>
        <w:right w:val="none" w:sz="0" w:space="0" w:color="auto"/>
      </w:divBdr>
    </w:div>
    <w:div w:id="894047420">
      <w:bodyDiv w:val="1"/>
      <w:marLeft w:val="0"/>
      <w:marRight w:val="0"/>
      <w:marTop w:val="0"/>
      <w:marBottom w:val="0"/>
      <w:divBdr>
        <w:top w:val="none" w:sz="0" w:space="0" w:color="auto"/>
        <w:left w:val="none" w:sz="0" w:space="0" w:color="auto"/>
        <w:bottom w:val="none" w:sz="0" w:space="0" w:color="auto"/>
        <w:right w:val="none" w:sz="0" w:space="0" w:color="auto"/>
      </w:divBdr>
      <w:divsChild>
        <w:div w:id="491602827">
          <w:marLeft w:val="0"/>
          <w:marRight w:val="0"/>
          <w:marTop w:val="0"/>
          <w:marBottom w:val="0"/>
          <w:divBdr>
            <w:top w:val="none" w:sz="0" w:space="0" w:color="auto"/>
            <w:left w:val="none" w:sz="0" w:space="0" w:color="auto"/>
            <w:bottom w:val="none" w:sz="0" w:space="0" w:color="auto"/>
            <w:right w:val="none" w:sz="0" w:space="0" w:color="auto"/>
          </w:divBdr>
          <w:divsChild>
            <w:div w:id="737246317">
              <w:marLeft w:val="0"/>
              <w:marRight w:val="0"/>
              <w:marTop w:val="0"/>
              <w:marBottom w:val="0"/>
              <w:divBdr>
                <w:top w:val="none" w:sz="0" w:space="0" w:color="auto"/>
                <w:left w:val="none" w:sz="0" w:space="0" w:color="auto"/>
                <w:bottom w:val="none" w:sz="0" w:space="0" w:color="auto"/>
                <w:right w:val="none" w:sz="0" w:space="0" w:color="auto"/>
              </w:divBdr>
              <w:divsChild>
                <w:div w:id="1024988246">
                  <w:marLeft w:val="0"/>
                  <w:marRight w:val="0"/>
                  <w:marTop w:val="0"/>
                  <w:marBottom w:val="0"/>
                  <w:divBdr>
                    <w:top w:val="none" w:sz="0" w:space="0" w:color="auto"/>
                    <w:left w:val="none" w:sz="0" w:space="0" w:color="auto"/>
                    <w:bottom w:val="none" w:sz="0" w:space="0" w:color="auto"/>
                    <w:right w:val="none" w:sz="0" w:space="0" w:color="auto"/>
                  </w:divBdr>
                  <w:divsChild>
                    <w:div w:id="11082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029479">
      <w:bodyDiv w:val="1"/>
      <w:marLeft w:val="0"/>
      <w:marRight w:val="0"/>
      <w:marTop w:val="0"/>
      <w:marBottom w:val="0"/>
      <w:divBdr>
        <w:top w:val="none" w:sz="0" w:space="0" w:color="auto"/>
        <w:left w:val="none" w:sz="0" w:space="0" w:color="auto"/>
        <w:bottom w:val="none" w:sz="0" w:space="0" w:color="auto"/>
        <w:right w:val="none" w:sz="0" w:space="0" w:color="auto"/>
      </w:divBdr>
    </w:div>
    <w:div w:id="1454245561">
      <w:bodyDiv w:val="1"/>
      <w:marLeft w:val="0"/>
      <w:marRight w:val="0"/>
      <w:marTop w:val="0"/>
      <w:marBottom w:val="0"/>
      <w:divBdr>
        <w:top w:val="none" w:sz="0" w:space="0" w:color="auto"/>
        <w:left w:val="none" w:sz="0" w:space="0" w:color="auto"/>
        <w:bottom w:val="none" w:sz="0" w:space="0" w:color="auto"/>
        <w:right w:val="none" w:sz="0" w:space="0" w:color="auto"/>
      </w:divBdr>
    </w:div>
    <w:div w:id="1611081747">
      <w:bodyDiv w:val="1"/>
      <w:marLeft w:val="0"/>
      <w:marRight w:val="0"/>
      <w:marTop w:val="0"/>
      <w:marBottom w:val="0"/>
      <w:divBdr>
        <w:top w:val="none" w:sz="0" w:space="0" w:color="auto"/>
        <w:left w:val="none" w:sz="0" w:space="0" w:color="auto"/>
        <w:bottom w:val="none" w:sz="0" w:space="0" w:color="auto"/>
        <w:right w:val="none" w:sz="0" w:space="0" w:color="auto"/>
      </w:divBdr>
    </w:div>
    <w:div w:id="1685866528">
      <w:bodyDiv w:val="1"/>
      <w:marLeft w:val="0"/>
      <w:marRight w:val="0"/>
      <w:marTop w:val="0"/>
      <w:marBottom w:val="0"/>
      <w:divBdr>
        <w:top w:val="none" w:sz="0" w:space="0" w:color="auto"/>
        <w:left w:val="none" w:sz="0" w:space="0" w:color="auto"/>
        <w:bottom w:val="none" w:sz="0" w:space="0" w:color="auto"/>
        <w:right w:val="none" w:sz="0" w:space="0" w:color="auto"/>
      </w:divBdr>
    </w:div>
    <w:div w:id="1693609289">
      <w:bodyDiv w:val="1"/>
      <w:marLeft w:val="0"/>
      <w:marRight w:val="0"/>
      <w:marTop w:val="0"/>
      <w:marBottom w:val="0"/>
      <w:divBdr>
        <w:top w:val="none" w:sz="0" w:space="0" w:color="auto"/>
        <w:left w:val="none" w:sz="0" w:space="0" w:color="auto"/>
        <w:bottom w:val="none" w:sz="0" w:space="0" w:color="auto"/>
        <w:right w:val="none" w:sz="0" w:space="0" w:color="auto"/>
      </w:divBdr>
    </w:div>
    <w:div w:id="1757088995">
      <w:bodyDiv w:val="1"/>
      <w:marLeft w:val="0"/>
      <w:marRight w:val="0"/>
      <w:marTop w:val="0"/>
      <w:marBottom w:val="0"/>
      <w:divBdr>
        <w:top w:val="none" w:sz="0" w:space="0" w:color="auto"/>
        <w:left w:val="none" w:sz="0" w:space="0" w:color="auto"/>
        <w:bottom w:val="none" w:sz="0" w:space="0" w:color="auto"/>
        <w:right w:val="none" w:sz="0" w:space="0" w:color="auto"/>
      </w:divBdr>
    </w:div>
    <w:div w:id="19573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2</Pages>
  <Words>1086</Words>
  <Characters>5098</Characters>
  <Application>Microsoft Office Word</Application>
  <DocSecurity>0</DocSecurity>
  <Lines>56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2025-02-26T05:50:00Z</dcterms:created>
  <dcterms:modified xsi:type="dcterms:W3CDTF">2025-02-26T11:56:00Z</dcterms:modified>
</cp:coreProperties>
</file>