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BE9" w:rsidRPr="006963C1" w:rsidRDefault="00933BE9" w:rsidP="00B82F7B">
      <w:pPr>
        <w:bidi/>
        <w:jc w:val="both"/>
        <w:rPr>
          <w:rFonts w:cs="Arial"/>
          <w:sz w:val="24"/>
          <w:szCs w:val="24"/>
          <w:rtl/>
          <w:lang w:bidi="ar-EG"/>
        </w:rPr>
      </w:pPr>
      <w:r w:rsidRPr="006963C1">
        <w:rPr>
          <w:rFonts w:cs="Arial" w:hint="cs"/>
          <w:sz w:val="24"/>
          <w:szCs w:val="24"/>
          <w:rtl/>
          <w:lang w:bidi="ar-EG"/>
        </w:rPr>
        <w:t>التاريخ : 18/04/1446هــ</w:t>
      </w:r>
    </w:p>
    <w:p w:rsidR="00933BE9" w:rsidRDefault="00933BE9" w:rsidP="00933BE9">
      <w:pPr>
        <w:bidi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933BE9">
        <w:rPr>
          <w:rFonts w:cs="Arial" w:hint="cs"/>
          <w:b/>
          <w:bCs/>
          <w:sz w:val="28"/>
          <w:szCs w:val="28"/>
          <w:rtl/>
          <w:lang w:bidi="ar-EG"/>
        </w:rPr>
        <w:t xml:space="preserve">صاحب الفضيلة رئيس الدائرة القضائية الرابعة والستون بالمحكمة العامة بالرياض </w:t>
      </w:r>
      <w:r w:rsidRPr="00933BE9">
        <w:rPr>
          <w:rFonts w:cs="Arial"/>
          <w:b/>
          <w:bCs/>
          <w:sz w:val="28"/>
          <w:szCs w:val="28"/>
          <w:rtl/>
          <w:lang w:bidi="ar-EG"/>
        </w:rPr>
        <w:tab/>
      </w:r>
      <w:r w:rsidRPr="00933BE9">
        <w:rPr>
          <w:rFonts w:cs="Arial"/>
          <w:b/>
          <w:bCs/>
          <w:sz w:val="28"/>
          <w:szCs w:val="28"/>
          <w:rtl/>
          <w:lang w:bidi="ar-EG"/>
        </w:rPr>
        <w:tab/>
      </w:r>
      <w:r w:rsidRPr="00933BE9">
        <w:rPr>
          <w:rFonts w:cs="Arial" w:hint="cs"/>
          <w:b/>
          <w:bCs/>
          <w:sz w:val="28"/>
          <w:szCs w:val="28"/>
          <w:rtl/>
          <w:lang w:bidi="ar-EG"/>
        </w:rPr>
        <w:t>سلمهم الله</w:t>
      </w:r>
    </w:p>
    <w:p w:rsidR="006963C1" w:rsidRPr="006963C1" w:rsidRDefault="006963C1" w:rsidP="006963C1">
      <w:pPr>
        <w:bidi/>
        <w:jc w:val="both"/>
        <w:rPr>
          <w:rFonts w:cs="Arial"/>
          <w:sz w:val="28"/>
          <w:szCs w:val="28"/>
          <w:rtl/>
          <w:lang w:bidi="ar-EG"/>
        </w:rPr>
      </w:pPr>
      <w:r w:rsidRPr="006963C1">
        <w:rPr>
          <w:rFonts w:cs="Arial" w:hint="cs"/>
          <w:sz w:val="28"/>
          <w:szCs w:val="28"/>
          <w:rtl/>
          <w:lang w:bidi="ar-EG"/>
        </w:rPr>
        <w:t>السلام عليكم ورحمة الله وبركاته ،،،،،</w:t>
      </w:r>
    </w:p>
    <w:p w:rsidR="00074491" w:rsidRPr="000E7A1F" w:rsidRDefault="00074491" w:rsidP="000E7A1F">
      <w:pPr>
        <w:bidi/>
        <w:spacing w:after="0" w:line="240" w:lineRule="auto"/>
        <w:jc w:val="both"/>
        <w:rPr>
          <w:rFonts w:cs="Arial"/>
          <w:b/>
          <w:bCs/>
          <w:sz w:val="28"/>
          <w:szCs w:val="28"/>
          <w:u w:val="single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u w:val="single"/>
          <w:rtl/>
          <w:lang w:bidi="ar-EG"/>
        </w:rPr>
        <w:t>رداً على مطلب المدعي التعويض فذلك مردود عليه بالأتي:</w:t>
      </w:r>
    </w:p>
    <w:p w:rsidR="006963C1" w:rsidRPr="00CE5E11" w:rsidRDefault="006963C1" w:rsidP="00E04B32">
      <w:pPr>
        <w:bidi/>
        <w:spacing w:before="24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0E7A1F">
        <w:rPr>
          <w:rFonts w:hint="cs"/>
          <w:b/>
          <w:bCs/>
          <w:sz w:val="28"/>
          <w:szCs w:val="28"/>
          <w:u w:val="single"/>
          <w:rtl/>
          <w:lang w:bidi="ar-EG"/>
        </w:rPr>
        <w:t>أولاً: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36262E" w:rsidRPr="006963C1">
        <w:rPr>
          <w:rFonts w:hint="cs"/>
          <w:sz w:val="28"/>
          <w:szCs w:val="28"/>
          <w:rtl/>
          <w:lang w:bidi="ar-EG"/>
        </w:rPr>
        <w:t xml:space="preserve">أن الطفل المتوفي </w:t>
      </w:r>
      <w:r w:rsidR="0036262E" w:rsidRPr="006963C1">
        <w:rPr>
          <w:sz w:val="28"/>
          <w:szCs w:val="28"/>
          <w:rtl/>
          <w:lang w:bidi="ar-EG"/>
        </w:rPr>
        <w:t>–</w:t>
      </w:r>
      <w:r w:rsidR="0036262E" w:rsidRPr="006963C1">
        <w:rPr>
          <w:rFonts w:hint="cs"/>
          <w:sz w:val="28"/>
          <w:szCs w:val="28"/>
          <w:rtl/>
          <w:lang w:bidi="ar-EG"/>
        </w:rPr>
        <w:t xml:space="preserve"> ولد وهو يعاني من </w:t>
      </w:r>
      <w:r w:rsidR="003C64AC" w:rsidRPr="006963C1">
        <w:rPr>
          <w:rFonts w:hint="cs"/>
          <w:sz w:val="28"/>
          <w:szCs w:val="28"/>
          <w:rtl/>
          <w:lang w:bidi="ar-EG"/>
        </w:rPr>
        <w:t xml:space="preserve">ضعف شديد في النمو </w:t>
      </w:r>
      <w:r w:rsidR="000421CA" w:rsidRPr="006963C1">
        <w:rPr>
          <w:rFonts w:hint="cs"/>
          <w:sz w:val="28"/>
          <w:szCs w:val="28"/>
          <w:rtl/>
          <w:lang w:bidi="ar-EG"/>
        </w:rPr>
        <w:t>ووجود ضعف في تخطيط القلب</w:t>
      </w:r>
      <w:r w:rsidR="00E04B32">
        <w:rPr>
          <w:rFonts w:hint="cs"/>
          <w:sz w:val="28"/>
          <w:szCs w:val="28"/>
          <w:rtl/>
          <w:lang w:bidi="ar-EG"/>
        </w:rPr>
        <w:t xml:space="preserve"> وهذه </w:t>
      </w:r>
      <w:r w:rsidR="000421CA" w:rsidRPr="006963C1">
        <w:rPr>
          <w:rFonts w:hint="cs"/>
          <w:sz w:val="28"/>
          <w:szCs w:val="28"/>
          <w:rtl/>
          <w:lang w:bidi="ar-EG"/>
        </w:rPr>
        <w:t>مش</w:t>
      </w:r>
      <w:r w:rsidR="00E04B32">
        <w:rPr>
          <w:rFonts w:hint="cs"/>
          <w:sz w:val="28"/>
          <w:szCs w:val="28"/>
          <w:rtl/>
          <w:lang w:bidi="ar-EG"/>
        </w:rPr>
        <w:t>ا</w:t>
      </w:r>
      <w:r w:rsidR="000421CA" w:rsidRPr="006963C1">
        <w:rPr>
          <w:rFonts w:hint="cs"/>
          <w:sz w:val="28"/>
          <w:szCs w:val="28"/>
          <w:rtl/>
          <w:lang w:bidi="ar-EG"/>
        </w:rPr>
        <w:t xml:space="preserve">كل مزمنة </w:t>
      </w:r>
      <w:r w:rsidR="00710350" w:rsidRPr="006963C1">
        <w:rPr>
          <w:rFonts w:hint="cs"/>
          <w:sz w:val="28"/>
          <w:szCs w:val="28"/>
          <w:rtl/>
          <w:lang w:bidi="ar-EG"/>
        </w:rPr>
        <w:t xml:space="preserve">خصوصاً مع وجود تشوهات في الدماغ والعينين بعد الولادة وتبرز </w:t>
      </w:r>
      <w:r w:rsidR="00D82248" w:rsidRPr="006963C1">
        <w:rPr>
          <w:sz w:val="28"/>
          <w:szCs w:val="28"/>
          <w:rtl/>
          <w:lang w:bidi="ar-EG"/>
        </w:rPr>
        <w:t>–</w:t>
      </w:r>
      <w:r w:rsidR="00D82248" w:rsidRPr="006963C1">
        <w:rPr>
          <w:rFonts w:hint="cs"/>
          <w:sz w:val="28"/>
          <w:szCs w:val="28"/>
          <w:rtl/>
          <w:lang w:bidi="ar-EG"/>
        </w:rPr>
        <w:t xml:space="preserve"> </w:t>
      </w:r>
      <w:r w:rsidR="00D82248" w:rsidRPr="00CE5E11">
        <w:rPr>
          <w:rFonts w:hint="cs"/>
          <w:b/>
          <w:bCs/>
          <w:sz w:val="28"/>
          <w:szCs w:val="28"/>
          <w:u w:val="single"/>
          <w:rtl/>
          <w:lang w:bidi="ar-EG"/>
        </w:rPr>
        <w:t>وكل ذلك تم تأكيده بحسب وصف التقرير الطبي المرفق سند الدعوى.</w:t>
      </w:r>
    </w:p>
    <w:p w:rsidR="0036262E" w:rsidRPr="00CE5E11" w:rsidRDefault="006963C1" w:rsidP="000E7A1F">
      <w:pPr>
        <w:bidi/>
        <w:spacing w:line="360" w:lineRule="auto"/>
        <w:jc w:val="both"/>
        <w:rPr>
          <w:b/>
          <w:bCs/>
          <w:sz w:val="28"/>
          <w:szCs w:val="28"/>
          <w:u w:val="single"/>
          <w:lang w:bidi="ar-EG"/>
        </w:rPr>
      </w:pPr>
      <w:r w:rsidRPr="000E7A1F">
        <w:rPr>
          <w:rFonts w:hint="cs"/>
          <w:b/>
          <w:bCs/>
          <w:sz w:val="28"/>
          <w:szCs w:val="28"/>
          <w:u w:val="single"/>
          <w:rtl/>
          <w:lang w:bidi="ar-EG"/>
        </w:rPr>
        <w:t>ثانياً: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DB7AF2" w:rsidRPr="006963C1">
        <w:rPr>
          <w:rFonts w:cs="Arial" w:hint="cs"/>
          <w:sz w:val="28"/>
          <w:szCs w:val="28"/>
          <w:rtl/>
          <w:lang w:bidi="ar-EG"/>
        </w:rPr>
        <w:t>تأسيساً على</w:t>
      </w:r>
      <w:r w:rsidR="00E04B32">
        <w:rPr>
          <w:rFonts w:cs="Arial" w:hint="cs"/>
          <w:sz w:val="28"/>
          <w:szCs w:val="28"/>
          <w:rtl/>
          <w:lang w:bidi="ar-EG"/>
        </w:rPr>
        <w:t xml:space="preserve"> الفقرة الخامس</w:t>
      </w:r>
      <w:r w:rsidR="00716A00" w:rsidRPr="006963C1">
        <w:rPr>
          <w:rFonts w:cs="Arial" w:hint="cs"/>
          <w:sz w:val="28"/>
          <w:szCs w:val="28"/>
          <w:rtl/>
          <w:lang w:bidi="ar-EG"/>
        </w:rPr>
        <w:t xml:space="preserve">ة من </w:t>
      </w:r>
      <w:r w:rsidR="00DB7AF2" w:rsidRPr="006963C1">
        <w:rPr>
          <w:rFonts w:cs="Arial" w:hint="cs"/>
          <w:sz w:val="28"/>
          <w:szCs w:val="28"/>
          <w:rtl/>
          <w:lang w:bidi="ar-EG"/>
        </w:rPr>
        <w:t xml:space="preserve">التقرير </w:t>
      </w:r>
      <w:r w:rsidR="009B6F28" w:rsidRPr="006963C1">
        <w:rPr>
          <w:rFonts w:cs="Arial" w:hint="cs"/>
          <w:sz w:val="28"/>
          <w:szCs w:val="28"/>
          <w:rtl/>
          <w:lang w:bidi="ar-EG"/>
        </w:rPr>
        <w:t xml:space="preserve">الطبي المرفق </w:t>
      </w:r>
      <w:r w:rsidR="00716A00" w:rsidRPr="006963C1">
        <w:rPr>
          <w:rFonts w:cs="Arial" w:hint="cs"/>
          <w:sz w:val="28"/>
          <w:szCs w:val="28"/>
          <w:rtl/>
          <w:lang w:bidi="ar-EG"/>
        </w:rPr>
        <w:t xml:space="preserve">بعنوان (مرئيات الخبير حيال الإجراءات الطبية المتخذة) </w:t>
      </w:r>
      <w:r w:rsidR="009B6F28" w:rsidRPr="006963C1">
        <w:rPr>
          <w:rFonts w:cs="Arial" w:hint="cs"/>
          <w:sz w:val="28"/>
          <w:szCs w:val="28"/>
          <w:rtl/>
          <w:lang w:bidi="ar-EG"/>
        </w:rPr>
        <w:t xml:space="preserve">والمتضمن أنه على الرغم من إجتهاد الطبيب المعالج ومحاولة إحالة الطفل لمركز متخصص </w:t>
      </w:r>
      <w:r w:rsidR="00810DCA" w:rsidRPr="006963C1">
        <w:rPr>
          <w:rFonts w:cs="Arial" w:hint="cs"/>
          <w:sz w:val="28"/>
          <w:szCs w:val="28"/>
          <w:rtl/>
          <w:lang w:bidi="ar-EG"/>
        </w:rPr>
        <w:t xml:space="preserve">بعد الولادة </w:t>
      </w:r>
      <w:r w:rsidR="0036262E" w:rsidRPr="00CE5E11">
        <w:rPr>
          <w:rFonts w:cs="Arial" w:hint="cs"/>
          <w:b/>
          <w:bCs/>
          <w:sz w:val="28"/>
          <w:szCs w:val="28"/>
          <w:u w:val="single"/>
          <w:rtl/>
          <w:lang w:bidi="ar-EG"/>
        </w:rPr>
        <w:t>لكن للاسف الشديد لا يوجد ما يمكن عمله لمثل هذه الحالات حيث تنتهي بالعجز أو الوفاة وهوما حدث بالفعل في هذه الحالة.</w:t>
      </w:r>
    </w:p>
    <w:p w:rsidR="00445655" w:rsidRDefault="00CE5E11" w:rsidP="00CE5E11">
      <w:pPr>
        <w:bidi/>
        <w:spacing w:after="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وكل ذلك</w:t>
      </w:r>
      <w:r w:rsidR="00716A00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يؤكد أن الجنين كان يعاني من مضاعفات </w:t>
      </w:r>
      <w:r w:rsidR="00900D09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شديدة قبل مراجعته لموكلتي وليس لموكلتي ولا الطواقم الطبية العاملة فيها أي مسئولية عن حدوث هذه المضاعفات </w:t>
      </w:r>
      <w:r>
        <w:rPr>
          <w:rFonts w:cs="Arial" w:hint="cs"/>
          <w:b/>
          <w:bCs/>
          <w:sz w:val="28"/>
          <w:szCs w:val="28"/>
          <w:rtl/>
          <w:lang w:bidi="ar-EG"/>
        </w:rPr>
        <w:t>إستناداَ لما ورد با</w:t>
      </w:r>
      <w:r w:rsidR="00900D09" w:rsidRPr="000E7A1F">
        <w:rPr>
          <w:rFonts w:cs="Arial" w:hint="cs"/>
          <w:b/>
          <w:bCs/>
          <w:sz w:val="28"/>
          <w:szCs w:val="28"/>
          <w:rtl/>
          <w:lang w:bidi="ar-EG"/>
        </w:rPr>
        <w:t>لتقرير الطبي</w:t>
      </w:r>
      <w:r w:rsidR="00445655">
        <w:rPr>
          <w:rFonts w:cs="Arial" w:hint="cs"/>
          <w:b/>
          <w:bCs/>
          <w:sz w:val="28"/>
          <w:szCs w:val="28"/>
          <w:rtl/>
          <w:lang w:bidi="ar-EG"/>
        </w:rPr>
        <w:t xml:space="preserve"> بما نصه</w:t>
      </w:r>
    </w:p>
    <w:p w:rsidR="001B6670" w:rsidRPr="00445655" w:rsidRDefault="00445655" w:rsidP="00445655">
      <w:pPr>
        <w:bidi/>
        <w:spacing w:line="360" w:lineRule="auto"/>
        <w:jc w:val="center"/>
        <w:rPr>
          <w:rFonts w:cs="Arial"/>
          <w:b/>
          <w:bCs/>
          <w:sz w:val="36"/>
          <w:szCs w:val="36"/>
          <w:rtl/>
          <w:lang w:bidi="ar-EG"/>
        </w:rPr>
      </w:pPr>
      <w:r w:rsidRPr="00445655">
        <w:rPr>
          <w:rFonts w:cs="Arial" w:hint="cs"/>
          <w:b/>
          <w:bCs/>
          <w:sz w:val="36"/>
          <w:szCs w:val="36"/>
          <w:rtl/>
          <w:lang w:bidi="ar-EG"/>
        </w:rPr>
        <w:t>"</w:t>
      </w:r>
      <w:r w:rsidR="00900D09" w:rsidRPr="00445655">
        <w:rPr>
          <w:rFonts w:cs="Arial" w:hint="cs"/>
          <w:b/>
          <w:bCs/>
          <w:sz w:val="36"/>
          <w:szCs w:val="36"/>
          <w:rtl/>
          <w:lang w:bidi="ar-EG"/>
        </w:rPr>
        <w:t>أن هذه الحالات تنتهي بالعجز أو الوفاة ول</w:t>
      </w:r>
      <w:r w:rsidRPr="00445655">
        <w:rPr>
          <w:rFonts w:cs="Arial" w:hint="cs"/>
          <w:b/>
          <w:bCs/>
          <w:sz w:val="36"/>
          <w:szCs w:val="36"/>
          <w:rtl/>
          <w:lang w:bidi="ar-EG"/>
        </w:rPr>
        <w:t>ا يوجد ما يمكن تقديمه لها طبياً"</w:t>
      </w:r>
    </w:p>
    <w:p w:rsidR="000310BF" w:rsidRPr="000E7A1F" w:rsidRDefault="00C826FE" w:rsidP="00995551">
      <w:pPr>
        <w:bidi/>
        <w:spacing w:after="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C826FE">
        <w:rPr>
          <w:rFonts w:cs="Arial" w:hint="cs"/>
          <w:b/>
          <w:bCs/>
          <w:sz w:val="28"/>
          <w:szCs w:val="28"/>
          <w:u w:val="single"/>
          <w:rtl/>
          <w:lang w:bidi="ar-EG"/>
        </w:rPr>
        <w:t>ثالثاً:</w:t>
      </w:r>
      <w:r>
        <w:rPr>
          <w:rFonts w:cs="Arial" w:hint="cs"/>
          <w:sz w:val="28"/>
          <w:szCs w:val="28"/>
          <w:rtl/>
          <w:lang w:bidi="ar-EG"/>
        </w:rPr>
        <w:t xml:space="preserve"> إستناداً لأحكام </w:t>
      </w:r>
      <w:r w:rsidR="000310BF" w:rsidRPr="003A26A0">
        <w:rPr>
          <w:rFonts w:cs="Arial"/>
          <w:sz w:val="28"/>
          <w:szCs w:val="28"/>
          <w:rtl/>
          <w:lang w:bidi="ar-EG"/>
        </w:rPr>
        <w:t>الشريعة الإسلامية</w:t>
      </w:r>
      <w:r w:rsidR="00A46173" w:rsidRPr="003A26A0">
        <w:rPr>
          <w:rFonts w:cs="Arial" w:hint="cs"/>
          <w:sz w:val="28"/>
          <w:szCs w:val="28"/>
          <w:rtl/>
          <w:lang w:bidi="ar-EG"/>
        </w:rPr>
        <w:t xml:space="preserve"> </w:t>
      </w:r>
      <w:r>
        <w:rPr>
          <w:rFonts w:cs="Arial" w:hint="cs"/>
          <w:sz w:val="28"/>
          <w:szCs w:val="28"/>
          <w:rtl/>
          <w:lang w:bidi="ar-EG"/>
        </w:rPr>
        <w:t xml:space="preserve">بشأن </w:t>
      </w:r>
      <w:r w:rsidR="00A46173" w:rsidRPr="003A26A0">
        <w:rPr>
          <w:rFonts w:cs="Arial" w:hint="cs"/>
          <w:sz w:val="28"/>
          <w:szCs w:val="28"/>
          <w:rtl/>
          <w:lang w:bidi="ar-EG"/>
        </w:rPr>
        <w:t xml:space="preserve">إستحقاق </w:t>
      </w:r>
      <w:r w:rsidR="003419C1" w:rsidRPr="003A26A0">
        <w:rPr>
          <w:rFonts w:cs="Arial" w:hint="cs"/>
          <w:sz w:val="28"/>
          <w:szCs w:val="28"/>
          <w:rtl/>
          <w:lang w:bidi="ar-EG"/>
        </w:rPr>
        <w:t>الدية ب</w:t>
      </w:r>
      <w:r w:rsidR="000310BF" w:rsidRPr="003A26A0">
        <w:rPr>
          <w:rFonts w:cs="Arial"/>
          <w:sz w:val="28"/>
          <w:szCs w:val="28"/>
          <w:rtl/>
          <w:lang w:bidi="ar-EG"/>
        </w:rPr>
        <w:t xml:space="preserve">حالة الطفل المولود بمرض مميت أو الذي يتسبب في وفاته </w:t>
      </w:r>
      <w:r w:rsidR="007503BF" w:rsidRPr="003A26A0">
        <w:rPr>
          <w:rFonts w:cs="Arial"/>
          <w:sz w:val="28"/>
          <w:szCs w:val="28"/>
          <w:rtl/>
          <w:lang w:bidi="ar-EG"/>
        </w:rPr>
        <w:t>لاحقًا</w:t>
      </w:r>
      <w:r w:rsidR="003419C1" w:rsidRPr="003A26A0">
        <w:rPr>
          <w:rFonts w:cs="Arial" w:hint="cs"/>
          <w:sz w:val="28"/>
          <w:szCs w:val="28"/>
          <w:rtl/>
          <w:lang w:bidi="ar-EG"/>
        </w:rPr>
        <w:t xml:space="preserve"> </w:t>
      </w:r>
      <w:r w:rsidR="00995551">
        <w:rPr>
          <w:rFonts w:cs="Arial" w:hint="cs"/>
          <w:sz w:val="28"/>
          <w:szCs w:val="28"/>
          <w:rtl/>
          <w:lang w:bidi="ar-EG"/>
        </w:rPr>
        <w:t>وحصرها في</w:t>
      </w:r>
      <w:r w:rsidR="00941F2D" w:rsidRPr="003A26A0">
        <w:rPr>
          <w:rFonts w:cs="Arial" w:hint="cs"/>
          <w:sz w:val="28"/>
          <w:szCs w:val="28"/>
          <w:rtl/>
          <w:lang w:bidi="ar-EG"/>
        </w:rPr>
        <w:t xml:space="preserve"> </w:t>
      </w:r>
      <w:r w:rsidR="00B33C9C" w:rsidRPr="003A26A0">
        <w:rPr>
          <w:rFonts w:cs="Arial"/>
          <w:sz w:val="28"/>
          <w:szCs w:val="28"/>
          <w:rtl/>
          <w:lang w:bidi="ar-EG"/>
        </w:rPr>
        <w:t>سبب الوفاة والظروف المحيطة بها</w:t>
      </w:r>
      <w:r w:rsidR="00B33C9C" w:rsidRPr="003A26A0">
        <w:rPr>
          <w:rFonts w:cs="Arial" w:hint="cs"/>
          <w:sz w:val="28"/>
          <w:szCs w:val="28"/>
          <w:rtl/>
          <w:lang w:bidi="ar-EG"/>
        </w:rPr>
        <w:t xml:space="preserve"> </w:t>
      </w:r>
      <w:r w:rsidR="00941F2D" w:rsidRPr="003A26A0">
        <w:rPr>
          <w:rFonts w:cs="Arial" w:hint="cs"/>
          <w:sz w:val="28"/>
          <w:szCs w:val="28"/>
          <w:rtl/>
          <w:lang w:bidi="ar-EG"/>
        </w:rPr>
        <w:t xml:space="preserve">وعلاقة السببية </w:t>
      </w:r>
      <w:r w:rsidR="003A26A0" w:rsidRPr="003A26A0">
        <w:rPr>
          <w:rFonts w:cs="Arial"/>
          <w:sz w:val="28"/>
          <w:szCs w:val="28"/>
          <w:rtl/>
          <w:lang w:bidi="ar-EG"/>
        </w:rPr>
        <w:t>–</w:t>
      </w:r>
      <w:r w:rsidR="00995551">
        <w:rPr>
          <w:rFonts w:cs="Arial" w:hint="cs"/>
          <w:sz w:val="28"/>
          <w:szCs w:val="28"/>
          <w:rtl/>
          <w:lang w:bidi="ar-EG"/>
        </w:rPr>
        <w:t xml:space="preserve"> وبمطالعة ذلك نجد أن </w:t>
      </w:r>
      <w:r w:rsidR="003A26A0" w:rsidRPr="003A26A0">
        <w:rPr>
          <w:rFonts w:cs="Arial" w:hint="cs"/>
          <w:sz w:val="28"/>
          <w:szCs w:val="28"/>
          <w:rtl/>
          <w:lang w:bidi="ar-EG"/>
        </w:rPr>
        <w:t xml:space="preserve">جميع هذه الأسباب </w:t>
      </w:r>
      <w:r w:rsidR="00B33C9C" w:rsidRPr="003A26A0">
        <w:rPr>
          <w:rFonts w:cs="Arial" w:hint="cs"/>
          <w:sz w:val="28"/>
          <w:szCs w:val="28"/>
          <w:rtl/>
          <w:lang w:bidi="ar-EG"/>
        </w:rPr>
        <w:t xml:space="preserve">لا </w:t>
      </w:r>
      <w:r w:rsidR="003A26A0" w:rsidRPr="003A26A0">
        <w:rPr>
          <w:rFonts w:cs="Arial" w:hint="cs"/>
          <w:sz w:val="28"/>
          <w:szCs w:val="28"/>
          <w:rtl/>
          <w:lang w:bidi="ar-EG"/>
        </w:rPr>
        <w:t>ت</w:t>
      </w:r>
      <w:r w:rsidR="00B33C9C" w:rsidRPr="003A26A0">
        <w:rPr>
          <w:rFonts w:cs="Arial" w:hint="cs"/>
          <w:sz w:val="28"/>
          <w:szCs w:val="28"/>
          <w:rtl/>
          <w:lang w:bidi="ar-EG"/>
        </w:rPr>
        <w:t xml:space="preserve">توفر في الحالة الماثلة أمام فضيلتكم </w:t>
      </w:r>
      <w:r w:rsidR="00292749"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="00292749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حيث أن سبب الوفاة واضح جلي أنه بسبب ضعف النمو وضعف تخطيط القلب وولادة الطفل بتشوهات في الدماغ والعينين </w:t>
      </w:r>
      <w:r w:rsidR="00F8026F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وفي حالة تبرز </w:t>
      </w:r>
      <w:r w:rsidR="00292749" w:rsidRPr="000E7A1F">
        <w:rPr>
          <w:rFonts w:cs="Arial" w:hint="cs"/>
          <w:b/>
          <w:bCs/>
          <w:sz w:val="28"/>
          <w:szCs w:val="28"/>
          <w:rtl/>
          <w:lang w:bidi="ar-EG"/>
        </w:rPr>
        <w:t>بعد الولادة</w:t>
      </w:r>
      <w:r w:rsidR="00F8026F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="00F8026F"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="00F8026F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مما يؤكد أن الوفاة طبيعية للظروف المحيطة بحالة الحمل وليس لوجود أي خطأ طبي في ذلك نها</w:t>
      </w:r>
      <w:r w:rsidR="00964184" w:rsidRPr="000E7A1F">
        <w:rPr>
          <w:rFonts w:cs="Arial" w:hint="cs"/>
          <w:b/>
          <w:bCs/>
          <w:sz w:val="28"/>
          <w:szCs w:val="28"/>
          <w:rtl/>
          <w:lang w:bidi="ar-EG"/>
        </w:rPr>
        <w:t>ئياً.</w:t>
      </w:r>
    </w:p>
    <w:p w:rsidR="00602B9E" w:rsidRDefault="00964184" w:rsidP="00AE28E6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وهدياً بتعليمات الشريعة الإسلامية السمحاء 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التي تنص على أن "ا</w:t>
      </w:r>
      <w:r w:rsidR="002E50E6" w:rsidRPr="000E7A1F">
        <w:rPr>
          <w:rFonts w:cs="Arial"/>
          <w:b/>
          <w:bCs/>
          <w:sz w:val="28"/>
          <w:szCs w:val="28"/>
          <w:rtl/>
          <w:lang w:bidi="ar-EG"/>
        </w:rPr>
        <w:t>لضرر لا يُزال بالضرر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AE28E6">
        <w:rPr>
          <w:rFonts w:cs="Arial"/>
          <w:b/>
          <w:bCs/>
          <w:sz w:val="28"/>
          <w:szCs w:val="28"/>
          <w:lang w:bidi="ar-EG"/>
        </w:rPr>
        <w:t xml:space="preserve"> </w:t>
      </w:r>
      <w:r w:rsidR="00AE28E6">
        <w:rPr>
          <w:rFonts w:cs="Arial" w:hint="cs"/>
          <w:b/>
          <w:bCs/>
          <w:sz w:val="28"/>
          <w:szCs w:val="28"/>
          <w:rtl/>
          <w:lang w:bidi="ar-EG"/>
        </w:rPr>
        <w:t xml:space="preserve">، 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لا ضمان بدون تعد أو تفريط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>.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، القرآن الكريم يؤكد على مبدأ عدم المسؤولية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 xml:space="preserve"> عن القضاء والقدر في قوله تعالى</w:t>
      </w:r>
      <w:r w:rsidR="0089569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" 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وما كان لنفس أن تم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>وت إلا بإذن الله كتاباً مؤجلاً</w:t>
      </w:r>
      <w:r w:rsidR="00895694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(سورة آل عمران: 145)</w:t>
      </w:r>
      <w:r w:rsidR="00602B9E">
        <w:rPr>
          <w:rFonts w:cs="Arial" w:hint="cs"/>
          <w:b/>
          <w:bCs/>
          <w:sz w:val="28"/>
          <w:szCs w:val="28"/>
          <w:rtl/>
          <w:lang w:bidi="ar-EG"/>
        </w:rPr>
        <w:t>.</w:t>
      </w:r>
    </w:p>
    <w:p w:rsidR="000310BF" w:rsidRPr="000E7A1F" w:rsidRDefault="00602B9E" w:rsidP="00602B9E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لكل ذلك ف</w:t>
      </w:r>
      <w:r w:rsidR="00732440">
        <w:rPr>
          <w:rFonts w:cs="Arial" w:hint="cs"/>
          <w:b/>
          <w:bCs/>
          <w:sz w:val="28"/>
          <w:szCs w:val="28"/>
          <w:rtl/>
          <w:lang w:bidi="ar-EG"/>
        </w:rPr>
        <w:t>إن دعوى المدعي ليس لها أي أساس أو سند نظامي</w:t>
      </w:r>
      <w:r w:rsidR="002A6240">
        <w:rPr>
          <w:rFonts w:cs="Arial" w:hint="cs"/>
          <w:b/>
          <w:bCs/>
          <w:sz w:val="28"/>
          <w:szCs w:val="28"/>
          <w:rtl/>
          <w:lang w:bidi="ar-EG"/>
        </w:rPr>
        <w:t xml:space="preserve"> كونها ناتجة عن 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 xml:space="preserve">وفاة </w:t>
      </w:r>
      <w:r w:rsidR="009429F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الطبيعية 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 xml:space="preserve">بسبب المرض هي جزء من قدر الله، وليس لأي طرف أن يُسأل أو يُحاسب عنها، </w:t>
      </w:r>
      <w:r>
        <w:rPr>
          <w:rFonts w:cs="Arial"/>
          <w:b/>
          <w:bCs/>
          <w:sz w:val="28"/>
          <w:szCs w:val="28"/>
          <w:rtl/>
          <w:lang w:bidi="ar-EG"/>
        </w:rPr>
        <w:t>وبالتالي لا يترتب عليها دفع دية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، </w:t>
      </w:r>
      <w:r w:rsidR="009429F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وعليه 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فإننا </w:t>
      </w:r>
      <w:r w:rsidR="009429F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نلتمس من فضيلتكم </w:t>
      </w:r>
      <w:r w:rsidR="009429F4"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="009429F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سلمكم الله </w:t>
      </w:r>
      <w:r w:rsidR="009429F4"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="009429F4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رد دعوى المدعي لعدم الإستحقاق.</w:t>
      </w:r>
    </w:p>
    <w:p w:rsidR="009429F4" w:rsidRPr="000E7A1F" w:rsidRDefault="009429F4" w:rsidP="00F77FDC">
      <w:pPr>
        <w:bidi/>
        <w:spacing w:after="0" w:line="240" w:lineRule="auto"/>
        <w:jc w:val="center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>والله يحفظكم ويرعاكم ،،،،،</w:t>
      </w:r>
    </w:p>
    <w:p w:rsidR="00B82F7B" w:rsidRDefault="00B82F7B" w:rsidP="007A62F7">
      <w:pPr>
        <w:bidi/>
        <w:spacing w:line="240" w:lineRule="auto"/>
        <w:ind w:right="284"/>
        <w:jc w:val="right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المحامية </w:t>
      </w:r>
    </w:p>
    <w:p w:rsidR="007A62F7" w:rsidRPr="007A62F7" w:rsidRDefault="007A62F7" w:rsidP="007A62F7">
      <w:pPr>
        <w:bidi/>
        <w:spacing w:line="240" w:lineRule="auto"/>
        <w:ind w:right="284"/>
        <w:jc w:val="right"/>
        <w:rPr>
          <w:rFonts w:cs="Arial"/>
          <w:b/>
          <w:bCs/>
          <w:sz w:val="2"/>
          <w:szCs w:val="2"/>
          <w:rtl/>
          <w:lang w:bidi="ar-EG"/>
        </w:rPr>
      </w:pPr>
    </w:p>
    <w:p w:rsidR="00B82F7B" w:rsidRPr="000E7A1F" w:rsidRDefault="00B82F7B" w:rsidP="000E7A1F">
      <w:pPr>
        <w:bidi/>
        <w:spacing w:before="240" w:line="360" w:lineRule="auto"/>
        <w:jc w:val="right"/>
        <w:rPr>
          <w:rFonts w:cs="Arial"/>
          <w:b/>
          <w:bCs/>
          <w:sz w:val="28"/>
          <w:szCs w:val="28"/>
          <w:lang w:bidi="ar-EG"/>
        </w:rPr>
      </w:pPr>
      <w:bookmarkStart w:id="0" w:name="_GoBack"/>
      <w:bookmarkEnd w:id="0"/>
      <w:r w:rsidRPr="000E7A1F">
        <w:rPr>
          <w:rFonts w:cs="Arial" w:hint="cs"/>
          <w:b/>
          <w:bCs/>
          <w:sz w:val="28"/>
          <w:szCs w:val="28"/>
          <w:rtl/>
          <w:lang w:bidi="ar-EG"/>
        </w:rPr>
        <w:t>جواهر الحارثي</w:t>
      </w:r>
    </w:p>
    <w:sectPr w:rsidR="00B82F7B" w:rsidRPr="000E7A1F" w:rsidSect="007A62F7">
      <w:pgSz w:w="11906" w:h="16838"/>
      <w:pgMar w:top="1134" w:right="99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829D7"/>
    <w:multiLevelType w:val="hybridMultilevel"/>
    <w:tmpl w:val="1A6AAC58"/>
    <w:lvl w:ilvl="0" w:tplc="1376193A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ED"/>
    <w:rsid w:val="000310BF"/>
    <w:rsid w:val="000421CA"/>
    <w:rsid w:val="00074491"/>
    <w:rsid w:val="000E7A1F"/>
    <w:rsid w:val="00111605"/>
    <w:rsid w:val="001B6670"/>
    <w:rsid w:val="00292749"/>
    <w:rsid w:val="002A6240"/>
    <w:rsid w:val="002E50E6"/>
    <w:rsid w:val="003419C1"/>
    <w:rsid w:val="0036262E"/>
    <w:rsid w:val="003629DD"/>
    <w:rsid w:val="003A26A0"/>
    <w:rsid w:val="003C64AC"/>
    <w:rsid w:val="00404CDF"/>
    <w:rsid w:val="00445655"/>
    <w:rsid w:val="005A5CED"/>
    <w:rsid w:val="00602B9E"/>
    <w:rsid w:val="006963C1"/>
    <w:rsid w:val="00707F76"/>
    <w:rsid w:val="00710350"/>
    <w:rsid w:val="00716A00"/>
    <w:rsid w:val="00732440"/>
    <w:rsid w:val="007503BF"/>
    <w:rsid w:val="007A62F7"/>
    <w:rsid w:val="007F3463"/>
    <w:rsid w:val="00810DCA"/>
    <w:rsid w:val="00895694"/>
    <w:rsid w:val="00900D09"/>
    <w:rsid w:val="00933BE9"/>
    <w:rsid w:val="00941F2D"/>
    <w:rsid w:val="009429F4"/>
    <w:rsid w:val="00964184"/>
    <w:rsid w:val="00995551"/>
    <w:rsid w:val="009B6F28"/>
    <w:rsid w:val="00A46173"/>
    <w:rsid w:val="00AE28E6"/>
    <w:rsid w:val="00B33C9C"/>
    <w:rsid w:val="00B82F7B"/>
    <w:rsid w:val="00BB7170"/>
    <w:rsid w:val="00C826FE"/>
    <w:rsid w:val="00CE5E11"/>
    <w:rsid w:val="00D32319"/>
    <w:rsid w:val="00D82248"/>
    <w:rsid w:val="00DB6445"/>
    <w:rsid w:val="00DB7AF2"/>
    <w:rsid w:val="00E04B32"/>
    <w:rsid w:val="00F604B8"/>
    <w:rsid w:val="00F77FDC"/>
    <w:rsid w:val="00F8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0933"/>
  <w15:chartTrackingRefBased/>
  <w15:docId w15:val="{F20148A9-FD05-41AE-B42B-4176C93D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2024-10-18T22:26:00Z</dcterms:created>
  <dcterms:modified xsi:type="dcterms:W3CDTF">2024-10-20T12:24:00Z</dcterms:modified>
</cp:coreProperties>
</file>