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70E" w:rsidRPr="00B077F4" w:rsidRDefault="0014370E" w:rsidP="0014370E">
      <w:pPr>
        <w:spacing w:after="160" w:line="240" w:lineRule="auto"/>
        <w:ind w:right="142"/>
        <w:jc w:val="both"/>
        <w:rPr>
          <w:rFonts w:ascii="Calibri" w:eastAsia="Calibri" w:hAnsi="Calibri" w:cs="Arial"/>
          <w:sz w:val="24"/>
          <w:szCs w:val="24"/>
          <w:rtl/>
          <w:lang w:val="en-GB"/>
        </w:rPr>
      </w:pPr>
      <w:r w:rsidRPr="00B077F4">
        <w:rPr>
          <w:rFonts w:ascii="Calibri" w:eastAsia="Calibri" w:hAnsi="Calibri" w:cs="Arial" w:hint="cs"/>
          <w:sz w:val="24"/>
          <w:szCs w:val="24"/>
          <w:rtl/>
          <w:lang w:val="en-GB" w:bidi="ar-EG"/>
        </w:rPr>
        <w:t>ا</w:t>
      </w:r>
      <w:r w:rsidRPr="00B077F4">
        <w:rPr>
          <w:rFonts w:ascii="Calibri" w:eastAsia="Calibri" w:hAnsi="Calibri" w:cs="Arial"/>
          <w:sz w:val="24"/>
          <w:szCs w:val="24"/>
          <w:rtl/>
          <w:lang w:val="en-GB" w:bidi="ar-EG"/>
        </w:rPr>
        <w:t xml:space="preserve">لتاريخ: </w:t>
      </w:r>
      <w:r>
        <w:rPr>
          <w:rFonts w:ascii="Calibri" w:eastAsia="Calibri" w:hAnsi="Calibri" w:cs="Arial" w:hint="cs"/>
          <w:sz w:val="24"/>
          <w:szCs w:val="24"/>
          <w:rtl/>
          <w:lang w:val="en-GB" w:bidi="ar-EG"/>
        </w:rPr>
        <w:t>09</w:t>
      </w:r>
      <w:r w:rsidRPr="00B077F4">
        <w:rPr>
          <w:rFonts w:ascii="Calibri" w:eastAsia="Calibri" w:hAnsi="Calibri" w:cs="Arial"/>
          <w:sz w:val="24"/>
          <w:szCs w:val="24"/>
          <w:rtl/>
          <w:lang w:val="en-GB" w:bidi="ar-EG"/>
        </w:rPr>
        <w:t>/</w:t>
      </w:r>
      <w:r w:rsidRPr="00B077F4">
        <w:rPr>
          <w:rFonts w:ascii="Calibri" w:eastAsia="Calibri" w:hAnsi="Calibri" w:cs="Arial" w:hint="cs"/>
          <w:sz w:val="24"/>
          <w:szCs w:val="24"/>
          <w:rtl/>
          <w:lang w:val="en-GB" w:bidi="ar-EG"/>
        </w:rPr>
        <w:t>09</w:t>
      </w:r>
      <w:r w:rsidRPr="00B077F4">
        <w:rPr>
          <w:rFonts w:ascii="Calibri" w:eastAsia="Calibri" w:hAnsi="Calibri" w:cs="Arial" w:hint="cs"/>
          <w:sz w:val="24"/>
          <w:szCs w:val="24"/>
          <w:rtl/>
          <w:lang w:val="en-GB"/>
        </w:rPr>
        <w:t>/1445هـ</w:t>
      </w:r>
    </w:p>
    <w:p w:rsidR="0014370E" w:rsidRPr="00B077F4" w:rsidRDefault="0014370E" w:rsidP="0014370E">
      <w:pPr>
        <w:spacing w:after="160" w:line="240" w:lineRule="auto"/>
        <w:ind w:right="142"/>
        <w:jc w:val="both"/>
        <w:rPr>
          <w:rFonts w:ascii="Calibri" w:eastAsia="Calibri" w:hAnsi="Calibri" w:cs="Arial"/>
          <w:sz w:val="24"/>
          <w:szCs w:val="24"/>
          <w:rtl/>
          <w:lang w:val="en-GB" w:bidi="ar-EG"/>
        </w:rPr>
      </w:pPr>
      <w:r>
        <w:rPr>
          <w:rFonts w:ascii="Calibri" w:eastAsia="Calibri" w:hAnsi="Calibri" w:cs="Arial" w:hint="cs"/>
          <w:b/>
          <w:bCs/>
          <w:sz w:val="28"/>
          <w:szCs w:val="28"/>
          <w:rtl/>
          <w:lang w:val="en-GB" w:bidi="ar-EG"/>
        </w:rPr>
        <w:t>صاحب</w:t>
      </w:r>
      <w:r w:rsidRPr="00B077F4">
        <w:rPr>
          <w:rFonts w:ascii="Calibri" w:eastAsia="Calibri" w:hAnsi="Calibri" w:cs="Arial"/>
          <w:b/>
          <w:bCs/>
          <w:sz w:val="28"/>
          <w:szCs w:val="28"/>
          <w:rtl/>
          <w:lang w:val="en-GB" w:bidi="ar-EG"/>
        </w:rPr>
        <w:t xml:space="preserve"> الفضيلة رئيس </w:t>
      </w:r>
      <w:r w:rsidRPr="00B077F4">
        <w:rPr>
          <w:rFonts w:ascii="Calibri" w:eastAsia="Calibri" w:hAnsi="Calibri" w:cs="Arial" w:hint="cs"/>
          <w:b/>
          <w:bCs/>
          <w:sz w:val="28"/>
          <w:szCs w:val="28"/>
          <w:rtl/>
          <w:lang w:val="en-GB" w:bidi="ar-EG"/>
        </w:rPr>
        <w:t xml:space="preserve">الدائرة العامة </w:t>
      </w:r>
      <w:r>
        <w:rPr>
          <w:rFonts w:ascii="Calibri" w:eastAsia="Calibri" w:hAnsi="Calibri" w:cs="Arial" w:hint="cs"/>
          <w:b/>
          <w:bCs/>
          <w:sz w:val="28"/>
          <w:szCs w:val="28"/>
          <w:rtl/>
          <w:lang w:val="en-GB" w:bidi="ar-EG"/>
        </w:rPr>
        <w:t>الثالثة عشرة</w:t>
      </w:r>
      <w:r w:rsidRPr="00B077F4">
        <w:rPr>
          <w:rFonts w:ascii="Calibri" w:eastAsia="Calibri" w:hAnsi="Calibri" w:cs="Arial" w:hint="cs"/>
          <w:b/>
          <w:bCs/>
          <w:sz w:val="28"/>
          <w:szCs w:val="28"/>
          <w:rtl/>
          <w:lang w:val="en-GB" w:bidi="ar-EG"/>
        </w:rPr>
        <w:t xml:space="preserve"> بالمحكمة العامة بالدمام</w:t>
      </w:r>
      <w:r w:rsidRPr="00B077F4">
        <w:rPr>
          <w:rFonts w:ascii="Calibri" w:eastAsia="Calibri" w:hAnsi="Calibri" w:cs="Arial" w:hint="cs"/>
          <w:b/>
          <w:bCs/>
          <w:sz w:val="28"/>
          <w:szCs w:val="28"/>
          <w:rtl/>
          <w:lang w:val="en-GB" w:bidi="ar-EG"/>
        </w:rPr>
        <w:tab/>
      </w:r>
      <w:r>
        <w:rPr>
          <w:rFonts w:ascii="Calibri" w:eastAsia="Calibri" w:hAnsi="Calibri" w:cs="Arial"/>
          <w:b/>
          <w:bCs/>
          <w:sz w:val="28"/>
          <w:szCs w:val="28"/>
          <w:rtl/>
          <w:lang w:val="en-GB" w:bidi="ar-EG"/>
        </w:rPr>
        <w:tab/>
      </w:r>
      <w:r>
        <w:rPr>
          <w:rFonts w:ascii="Calibri" w:eastAsia="Calibri" w:hAnsi="Calibri" w:cs="Arial"/>
          <w:b/>
          <w:bCs/>
          <w:sz w:val="28"/>
          <w:szCs w:val="28"/>
          <w:rtl/>
          <w:lang w:val="en-GB" w:bidi="ar-EG"/>
        </w:rPr>
        <w:tab/>
      </w:r>
      <w:r>
        <w:rPr>
          <w:rFonts w:ascii="Calibri" w:eastAsia="Calibri" w:hAnsi="Calibri" w:cs="Arial"/>
          <w:b/>
          <w:bCs/>
          <w:sz w:val="28"/>
          <w:szCs w:val="28"/>
          <w:rtl/>
          <w:lang w:val="en-GB" w:bidi="ar-EG"/>
        </w:rPr>
        <w:tab/>
      </w:r>
      <w:r>
        <w:rPr>
          <w:rFonts w:ascii="Calibri" w:eastAsia="Calibri" w:hAnsi="Calibri" w:cs="Arial" w:hint="cs"/>
          <w:b/>
          <w:bCs/>
          <w:sz w:val="28"/>
          <w:szCs w:val="28"/>
          <w:rtl/>
          <w:lang w:val="en-GB" w:bidi="ar-EG"/>
        </w:rPr>
        <w:t>حفظه</w:t>
      </w:r>
      <w:r w:rsidRPr="00B077F4">
        <w:rPr>
          <w:rFonts w:ascii="Calibri" w:eastAsia="Calibri" w:hAnsi="Calibri" w:cs="Arial"/>
          <w:b/>
          <w:bCs/>
          <w:sz w:val="28"/>
          <w:szCs w:val="28"/>
          <w:rtl/>
          <w:lang w:val="en-GB" w:bidi="ar-EG"/>
        </w:rPr>
        <w:t xml:space="preserve"> الله</w:t>
      </w:r>
    </w:p>
    <w:p w:rsidR="0014370E" w:rsidRPr="00B077F4" w:rsidRDefault="0014370E" w:rsidP="0014370E">
      <w:pPr>
        <w:spacing w:after="160" w:line="256" w:lineRule="auto"/>
        <w:ind w:right="142"/>
        <w:jc w:val="both"/>
        <w:rPr>
          <w:rFonts w:ascii="Calibri" w:eastAsia="Calibri" w:hAnsi="Calibri" w:cs="Arial"/>
          <w:sz w:val="28"/>
          <w:szCs w:val="28"/>
          <w:rtl/>
          <w:lang w:val="en-GB" w:bidi="ar-EG"/>
        </w:rPr>
      </w:pPr>
      <w:r w:rsidRPr="00B077F4">
        <w:rPr>
          <w:rFonts w:ascii="Calibri" w:eastAsia="Calibri" w:hAnsi="Calibri" w:cs="Arial"/>
          <w:sz w:val="28"/>
          <w:szCs w:val="28"/>
          <w:rtl/>
          <w:lang w:val="en-GB" w:bidi="ar-EG"/>
        </w:rPr>
        <w:t>السلام عليكم ورحمة الله وبركاته ،،،،،</w:t>
      </w:r>
    </w:p>
    <w:p w:rsidR="0014370E" w:rsidRDefault="0014370E" w:rsidP="0014370E">
      <w:pPr>
        <w:spacing w:before="240" w:after="160"/>
        <w:ind w:right="142"/>
        <w:rPr>
          <w:rFonts w:ascii="Calibri" w:eastAsia="Calibri" w:hAnsi="Calibri" w:cs="Arial"/>
          <w:b/>
          <w:bCs/>
          <w:sz w:val="28"/>
          <w:szCs w:val="28"/>
          <w:u w:val="single"/>
          <w:rtl/>
          <w:lang w:val="en-GB"/>
        </w:rPr>
      </w:pPr>
      <w:r w:rsidRPr="00B077F4">
        <w:rPr>
          <w:rFonts w:ascii="Calibri" w:eastAsia="Calibri" w:hAnsi="Calibri" w:cs="Arial"/>
          <w:b/>
          <w:bCs/>
          <w:sz w:val="28"/>
          <w:szCs w:val="28"/>
          <w:u w:val="single"/>
          <w:rtl/>
          <w:lang w:val="en-GB" w:bidi="ar-EG"/>
        </w:rPr>
        <w:t xml:space="preserve">الموضوع / </w:t>
      </w:r>
      <w:r>
        <w:rPr>
          <w:rFonts w:ascii="Calibri" w:eastAsia="Calibri" w:hAnsi="Calibri" w:cs="Arial" w:hint="cs"/>
          <w:b/>
          <w:bCs/>
          <w:sz w:val="28"/>
          <w:szCs w:val="28"/>
          <w:u w:val="single"/>
          <w:rtl/>
          <w:lang w:val="en-GB" w:bidi="ar-EG"/>
        </w:rPr>
        <w:t>مذكرة رد في الدعوى رقم (</w:t>
      </w:r>
      <w:r w:rsidRPr="00B077F4">
        <w:rPr>
          <w:rFonts w:ascii="Calibri" w:eastAsia="Calibri" w:hAnsi="Calibri" w:cs="Arial"/>
          <w:b/>
          <w:bCs/>
          <w:sz w:val="28"/>
          <w:szCs w:val="28"/>
          <w:u w:val="single"/>
          <w:lang w:bidi="ar-EG"/>
        </w:rPr>
        <w:t>451008713</w:t>
      </w:r>
      <w:r>
        <w:rPr>
          <w:rFonts w:ascii="Calibri" w:eastAsia="Calibri" w:hAnsi="Calibri" w:cs="Arial" w:hint="cs"/>
          <w:b/>
          <w:bCs/>
          <w:sz w:val="28"/>
          <w:szCs w:val="28"/>
          <w:u w:val="single"/>
          <w:rtl/>
          <w:lang w:val="en-GB"/>
        </w:rPr>
        <w:t>)</w:t>
      </w:r>
      <w:r w:rsidR="00EF3B64">
        <w:rPr>
          <w:rFonts w:ascii="Calibri" w:eastAsia="Calibri" w:hAnsi="Calibri" w:cs="Arial" w:hint="cs"/>
          <w:b/>
          <w:bCs/>
          <w:sz w:val="28"/>
          <w:szCs w:val="28"/>
          <w:u w:val="single"/>
          <w:rtl/>
          <w:lang w:val="en-GB"/>
        </w:rPr>
        <w:t>.</w:t>
      </w:r>
    </w:p>
    <w:p w:rsidR="0014370E" w:rsidRPr="00C27B19" w:rsidRDefault="0014370E" w:rsidP="0014370E">
      <w:pPr>
        <w:spacing w:before="240" w:after="160" w:line="360" w:lineRule="auto"/>
        <w:ind w:right="142"/>
        <w:rPr>
          <w:rFonts w:ascii="Calibri" w:eastAsia="Calibri" w:hAnsi="Calibri" w:cs="Arial"/>
          <w:b/>
          <w:bCs/>
          <w:sz w:val="28"/>
          <w:szCs w:val="28"/>
          <w:rtl/>
          <w:lang w:val="en-GB"/>
        </w:rPr>
      </w:pPr>
      <w:r w:rsidRPr="00C27B19">
        <w:rPr>
          <w:rFonts w:ascii="Calibri" w:eastAsia="Calibri" w:hAnsi="Calibri" w:cs="Arial" w:hint="cs"/>
          <w:b/>
          <w:bCs/>
          <w:sz w:val="28"/>
          <w:szCs w:val="28"/>
          <w:rtl/>
          <w:lang w:val="en-GB"/>
        </w:rPr>
        <w:t xml:space="preserve">بالإشارة للموضوع أعلاه، وبالوكالة عن موكلتي فإننا نتقدم لفضيلتكم بمذكرة رد </w:t>
      </w:r>
      <w:r>
        <w:rPr>
          <w:rFonts w:ascii="Calibri" w:eastAsia="Calibri" w:hAnsi="Calibri" w:cs="Arial" w:hint="cs"/>
          <w:b/>
          <w:bCs/>
          <w:sz w:val="28"/>
          <w:szCs w:val="28"/>
          <w:rtl/>
          <w:lang w:val="en-GB"/>
        </w:rPr>
        <w:t>نبين فيها</w:t>
      </w:r>
      <w:r w:rsidRPr="00C27B19">
        <w:rPr>
          <w:rFonts w:ascii="Calibri" w:eastAsia="Calibri" w:hAnsi="Calibri" w:cs="Arial" w:hint="cs"/>
          <w:b/>
          <w:bCs/>
          <w:sz w:val="28"/>
          <w:szCs w:val="28"/>
          <w:rtl/>
          <w:lang w:val="en-GB"/>
        </w:rPr>
        <w:t xml:space="preserve"> يلي:-</w:t>
      </w:r>
    </w:p>
    <w:p w:rsidR="0014370E" w:rsidRDefault="0014370E" w:rsidP="0014370E">
      <w:pPr>
        <w:spacing w:before="240" w:after="160" w:line="360" w:lineRule="auto"/>
        <w:ind w:right="142"/>
        <w:jc w:val="both"/>
        <w:rPr>
          <w:rFonts w:ascii="Calibri" w:eastAsia="Calibri" w:hAnsi="Calibri" w:cs="Arial"/>
          <w:sz w:val="28"/>
          <w:szCs w:val="28"/>
          <w:rtl/>
          <w:lang w:val="en-GB"/>
        </w:rPr>
      </w:pPr>
      <w:r w:rsidRPr="00276696">
        <w:rPr>
          <w:rFonts w:ascii="Calibri" w:eastAsia="Calibri" w:hAnsi="Calibri" w:cs="Arial" w:hint="cs"/>
          <w:b/>
          <w:bCs/>
          <w:sz w:val="28"/>
          <w:szCs w:val="28"/>
          <w:u w:val="single"/>
          <w:rtl/>
          <w:lang w:val="en-GB"/>
        </w:rPr>
        <w:t xml:space="preserve">أولًا </w:t>
      </w:r>
      <w:r w:rsidRPr="00D10F95">
        <w:rPr>
          <w:rFonts w:ascii="Calibri" w:eastAsia="Calibri" w:hAnsi="Calibri" w:cs="Arial" w:hint="cs"/>
          <w:b/>
          <w:bCs/>
          <w:sz w:val="28"/>
          <w:szCs w:val="28"/>
          <w:u w:val="single"/>
          <w:rtl/>
          <w:lang w:val="en-GB"/>
        </w:rPr>
        <w:t xml:space="preserve">الأصل أن أداء الحقوق لا يحتاج إلى اللجوء للقضاء، وأن </w:t>
      </w:r>
      <w:r>
        <w:rPr>
          <w:rFonts w:ascii="Calibri" w:eastAsia="Calibri" w:hAnsi="Calibri" w:cs="Arial" w:hint="cs"/>
          <w:b/>
          <w:bCs/>
          <w:sz w:val="28"/>
          <w:szCs w:val="28"/>
          <w:u w:val="single"/>
          <w:rtl/>
          <w:lang w:val="en-GB"/>
        </w:rPr>
        <w:t>لجوء موكلتي</w:t>
      </w:r>
      <w:r w:rsidRPr="00D10F95">
        <w:rPr>
          <w:rFonts w:ascii="Calibri" w:eastAsia="Calibri" w:hAnsi="Calibri" w:cs="Arial" w:hint="cs"/>
          <w:b/>
          <w:bCs/>
          <w:sz w:val="28"/>
          <w:szCs w:val="28"/>
          <w:u w:val="single"/>
          <w:rtl/>
          <w:lang w:val="en-GB"/>
        </w:rPr>
        <w:t xml:space="preserve"> إلى التقاضي يعد دليل قاطع على المماطلة في سداد الحقوق الثابتة بذمة المدعى عليه</w:t>
      </w:r>
      <w:r>
        <w:rPr>
          <w:rFonts w:ascii="Calibri" w:eastAsia="Calibri" w:hAnsi="Calibri" w:cs="Arial" w:hint="cs"/>
          <w:sz w:val="28"/>
          <w:szCs w:val="28"/>
          <w:rtl/>
          <w:lang w:val="en-GB"/>
        </w:rPr>
        <w:t>، ونؤكد لفضيلتكم على ما يلي:</w:t>
      </w:r>
    </w:p>
    <w:p w:rsidR="0014370E" w:rsidRPr="00934A13" w:rsidRDefault="0014370E" w:rsidP="00EF3B64">
      <w:pPr>
        <w:pStyle w:val="ListParagraph"/>
        <w:numPr>
          <w:ilvl w:val="0"/>
          <w:numId w:val="4"/>
        </w:numPr>
        <w:spacing w:before="240" w:after="160" w:line="360" w:lineRule="auto"/>
        <w:ind w:left="425" w:right="142" w:hanging="349"/>
        <w:jc w:val="both"/>
        <w:rPr>
          <w:rFonts w:ascii="Calibri" w:eastAsia="Calibri" w:hAnsi="Calibri" w:cs="Arial"/>
          <w:sz w:val="28"/>
          <w:szCs w:val="28"/>
          <w:lang w:val="en-GB"/>
        </w:rPr>
      </w:pPr>
      <w:r w:rsidRPr="00934A13">
        <w:rPr>
          <w:rFonts w:ascii="Calibri" w:eastAsia="Calibri" w:hAnsi="Calibri" w:cs="Arial" w:hint="cs"/>
          <w:sz w:val="28"/>
          <w:szCs w:val="28"/>
          <w:rtl/>
          <w:lang w:val="en-GB"/>
        </w:rPr>
        <w:t>المدعى عليه رغم علمه بالدعوى وموضوعها إلا أنه لم يدفع المبلغ المطالب به مباشرة، بل نازع في استحقاق موكلتي تارة مماطلةً وتارة</w:t>
      </w:r>
      <w:r w:rsidR="00EF3B64">
        <w:rPr>
          <w:rFonts w:ascii="Calibri" w:eastAsia="Calibri" w:hAnsi="Calibri" w:cs="Arial" w:hint="cs"/>
          <w:sz w:val="28"/>
          <w:szCs w:val="28"/>
          <w:rtl/>
          <w:lang w:val="en-GB"/>
        </w:rPr>
        <w:t xml:space="preserve"> أخرى</w:t>
      </w:r>
      <w:r w:rsidRPr="00934A13">
        <w:rPr>
          <w:rFonts w:ascii="Calibri" w:eastAsia="Calibri" w:hAnsi="Calibri" w:cs="Arial" w:hint="cs"/>
          <w:sz w:val="28"/>
          <w:szCs w:val="28"/>
          <w:rtl/>
          <w:lang w:val="en-GB"/>
        </w:rPr>
        <w:t xml:space="preserve"> إنكارًا للحق حتى انتهت الدعوى بحكم نهائي</w:t>
      </w:r>
      <w:r w:rsidR="00DE46AE">
        <w:rPr>
          <w:rFonts w:ascii="Calibri" w:eastAsia="Calibri" w:hAnsi="Calibri" w:cs="Arial" w:hint="cs"/>
          <w:sz w:val="28"/>
          <w:szCs w:val="28"/>
          <w:rtl/>
          <w:lang w:val="en-GB"/>
        </w:rPr>
        <w:t xml:space="preserve"> لصالح موكلتي</w:t>
      </w:r>
      <w:r w:rsidRPr="00934A13">
        <w:rPr>
          <w:rFonts w:ascii="Calibri" w:eastAsia="Calibri" w:hAnsi="Calibri" w:cs="Arial" w:hint="cs"/>
          <w:sz w:val="28"/>
          <w:szCs w:val="28"/>
          <w:rtl/>
          <w:lang w:val="en-GB"/>
        </w:rPr>
        <w:t xml:space="preserve"> </w:t>
      </w:r>
      <w:r w:rsidRPr="00934A13">
        <w:rPr>
          <w:rFonts w:ascii="Calibri" w:eastAsia="Calibri" w:hAnsi="Calibri" w:cs="Arial"/>
          <w:sz w:val="28"/>
          <w:szCs w:val="28"/>
          <w:rtl/>
          <w:lang w:val="en-GB"/>
        </w:rPr>
        <w:t>–</w:t>
      </w:r>
      <w:r w:rsidRPr="00934A13">
        <w:rPr>
          <w:rFonts w:ascii="Calibri" w:eastAsia="Calibri" w:hAnsi="Calibri" w:cs="Arial" w:hint="cs"/>
          <w:sz w:val="28"/>
          <w:szCs w:val="28"/>
          <w:rtl/>
          <w:lang w:val="en-GB"/>
        </w:rPr>
        <w:t xml:space="preserve"> ونؤكد لفضيلتكم أن المدعى عليه لم يسدد مبلغ المطالبة إلا بعد تقديم الحكم لمحكمة التنفيذ بموجب طلب التنفيذ رقم (......) </w:t>
      </w:r>
      <w:r w:rsidRPr="00934A13">
        <w:rPr>
          <w:rFonts w:ascii="Calibri" w:eastAsia="Calibri" w:hAnsi="Calibri" w:cs="Arial"/>
          <w:sz w:val="28"/>
          <w:szCs w:val="28"/>
          <w:rtl/>
          <w:lang w:val="en-GB"/>
        </w:rPr>
        <w:t>–</w:t>
      </w:r>
      <w:r w:rsidRPr="00934A13">
        <w:rPr>
          <w:rFonts w:ascii="Calibri" w:eastAsia="Calibri" w:hAnsi="Calibri" w:cs="Arial" w:hint="cs"/>
          <w:sz w:val="28"/>
          <w:szCs w:val="28"/>
          <w:rtl/>
          <w:lang w:val="en-GB"/>
        </w:rPr>
        <w:t xml:space="preserve"> </w:t>
      </w:r>
      <w:r w:rsidRPr="00934A13">
        <w:rPr>
          <w:rFonts w:ascii="Calibri" w:eastAsia="Calibri" w:hAnsi="Calibri" w:cs="Arial" w:hint="cs"/>
          <w:b/>
          <w:bCs/>
          <w:sz w:val="28"/>
          <w:szCs w:val="28"/>
          <w:u w:val="single"/>
          <w:rtl/>
          <w:lang w:val="en-GB"/>
        </w:rPr>
        <w:t>كل ذلك يؤكد على مضي المدعى عليه وغيه للإضرار بموكلتي وأكل أموالها بالباطل.</w:t>
      </w:r>
    </w:p>
    <w:p w:rsidR="0014370E" w:rsidRPr="00934A13" w:rsidRDefault="0014370E" w:rsidP="00EF3B64">
      <w:pPr>
        <w:pStyle w:val="ListParagraph"/>
        <w:numPr>
          <w:ilvl w:val="0"/>
          <w:numId w:val="4"/>
        </w:numPr>
        <w:spacing w:before="240" w:after="160" w:line="360" w:lineRule="auto"/>
        <w:ind w:left="425" w:right="142" w:hanging="349"/>
        <w:jc w:val="both"/>
        <w:rPr>
          <w:rFonts w:ascii="Calibri" w:eastAsia="Calibri" w:hAnsi="Calibri" w:cs="Arial"/>
          <w:sz w:val="28"/>
          <w:szCs w:val="28"/>
          <w:rtl/>
          <w:lang w:val="en-GB"/>
        </w:rPr>
      </w:pPr>
      <w:r w:rsidRPr="00934A13">
        <w:rPr>
          <w:rFonts w:ascii="Calibri" w:eastAsia="Calibri" w:hAnsi="Calibri" w:cs="Arial" w:hint="cs"/>
          <w:b/>
          <w:bCs/>
          <w:sz w:val="28"/>
          <w:szCs w:val="28"/>
          <w:u w:val="single"/>
          <w:rtl/>
          <w:lang w:val="en-GB"/>
        </w:rPr>
        <w:t xml:space="preserve">المدعى عليه ظل ينكر </w:t>
      </w:r>
      <w:r w:rsidRPr="00934A13">
        <w:rPr>
          <w:rFonts w:ascii="Calibri" w:eastAsia="Calibri" w:hAnsi="Calibri" w:cs="Arial"/>
          <w:b/>
          <w:bCs/>
          <w:sz w:val="28"/>
          <w:szCs w:val="28"/>
          <w:u w:val="single"/>
          <w:rtl/>
          <w:lang w:val="en-GB"/>
        </w:rPr>
        <w:t>مبلغ المطالبة</w:t>
      </w:r>
      <w:r w:rsidRPr="00934A13">
        <w:rPr>
          <w:rFonts w:ascii="Calibri" w:eastAsia="Calibri" w:hAnsi="Calibri" w:cs="Arial" w:hint="cs"/>
          <w:b/>
          <w:bCs/>
          <w:sz w:val="28"/>
          <w:szCs w:val="28"/>
          <w:u w:val="single"/>
          <w:rtl/>
          <w:lang w:val="en-GB"/>
        </w:rPr>
        <w:t xml:space="preserve"> طوال سير </w:t>
      </w:r>
      <w:r w:rsidR="00EF3B64">
        <w:rPr>
          <w:rFonts w:ascii="Calibri" w:eastAsia="Calibri" w:hAnsi="Calibri" w:cs="Arial" w:hint="cs"/>
          <w:b/>
          <w:bCs/>
          <w:sz w:val="28"/>
          <w:szCs w:val="28"/>
          <w:u w:val="single"/>
          <w:rtl/>
          <w:lang w:val="en-GB"/>
        </w:rPr>
        <w:t>القضية</w:t>
      </w:r>
      <w:r w:rsidRPr="00934A13">
        <w:rPr>
          <w:rFonts w:ascii="Calibri" w:eastAsia="Calibri" w:hAnsi="Calibri" w:cs="Arial" w:hint="cs"/>
          <w:b/>
          <w:bCs/>
          <w:sz w:val="28"/>
          <w:szCs w:val="28"/>
          <w:u w:val="single"/>
          <w:rtl/>
          <w:lang w:val="en-GB"/>
        </w:rPr>
        <w:t xml:space="preserve"> الأصلية </w:t>
      </w:r>
      <w:r>
        <w:rPr>
          <w:rFonts w:ascii="Calibri" w:eastAsia="Calibri" w:hAnsi="Calibri" w:cs="Arial" w:hint="cs"/>
          <w:b/>
          <w:bCs/>
          <w:sz w:val="28"/>
          <w:szCs w:val="28"/>
          <w:u w:val="single"/>
          <w:rtl/>
          <w:lang w:val="en-GB"/>
        </w:rPr>
        <w:t xml:space="preserve">ويثبت </w:t>
      </w:r>
      <w:r w:rsidR="00EF3B64">
        <w:rPr>
          <w:rFonts w:ascii="Calibri" w:eastAsia="Calibri" w:hAnsi="Calibri" w:cs="Arial" w:hint="cs"/>
          <w:b/>
          <w:bCs/>
          <w:sz w:val="28"/>
          <w:szCs w:val="28"/>
          <w:u w:val="single"/>
          <w:rtl/>
          <w:lang w:val="en-GB"/>
        </w:rPr>
        <w:t>من</w:t>
      </w:r>
      <w:bookmarkStart w:id="0" w:name="_GoBack"/>
      <w:bookmarkEnd w:id="0"/>
      <w:r>
        <w:rPr>
          <w:rFonts w:ascii="Calibri" w:eastAsia="Calibri" w:hAnsi="Calibri" w:cs="Arial" w:hint="cs"/>
          <w:b/>
          <w:bCs/>
          <w:sz w:val="28"/>
          <w:szCs w:val="28"/>
          <w:u w:val="single"/>
          <w:rtl/>
          <w:lang w:val="en-GB"/>
        </w:rPr>
        <w:t>ذلك</w:t>
      </w:r>
      <w:r w:rsidRPr="00934A13">
        <w:rPr>
          <w:rFonts w:ascii="Calibri" w:eastAsia="Calibri" w:hAnsi="Calibri" w:cs="Arial" w:hint="cs"/>
          <w:b/>
          <w:bCs/>
          <w:sz w:val="28"/>
          <w:szCs w:val="28"/>
          <w:u w:val="single"/>
          <w:rtl/>
          <w:lang w:val="en-GB"/>
        </w:rPr>
        <w:t xml:space="preserve"> </w:t>
      </w:r>
      <w:r>
        <w:rPr>
          <w:rFonts w:ascii="Calibri" w:eastAsia="Calibri" w:hAnsi="Calibri" w:cs="Arial" w:hint="cs"/>
          <w:b/>
          <w:bCs/>
          <w:sz w:val="28"/>
          <w:szCs w:val="28"/>
          <w:u w:val="single"/>
          <w:rtl/>
          <w:lang w:val="en-GB"/>
        </w:rPr>
        <w:t>تعمده الإضرار بموكلتي و</w:t>
      </w:r>
      <w:r w:rsidRPr="00934A13">
        <w:rPr>
          <w:rFonts w:ascii="Calibri" w:eastAsia="Calibri" w:hAnsi="Calibri" w:cs="Arial" w:hint="cs"/>
          <w:b/>
          <w:bCs/>
          <w:sz w:val="28"/>
          <w:szCs w:val="28"/>
          <w:u w:val="single"/>
          <w:rtl/>
          <w:lang w:val="en-GB"/>
        </w:rPr>
        <w:t>مماطلته بإنكار حقوق</w:t>
      </w:r>
      <w:r>
        <w:rPr>
          <w:rFonts w:ascii="Calibri" w:eastAsia="Calibri" w:hAnsi="Calibri" w:cs="Arial" w:hint="cs"/>
          <w:b/>
          <w:bCs/>
          <w:sz w:val="28"/>
          <w:szCs w:val="28"/>
          <w:u w:val="single"/>
          <w:rtl/>
          <w:lang w:val="en-GB"/>
        </w:rPr>
        <w:t>ها</w:t>
      </w:r>
      <w:r w:rsidRPr="00934A13">
        <w:rPr>
          <w:rFonts w:ascii="Calibri" w:eastAsia="Calibri" w:hAnsi="Calibri" w:cs="Arial"/>
          <w:sz w:val="28"/>
          <w:szCs w:val="28"/>
          <w:rtl/>
          <w:lang w:val="en-GB"/>
        </w:rPr>
        <w:t>،</w:t>
      </w:r>
      <w:r w:rsidRPr="00934A13">
        <w:rPr>
          <w:rFonts w:ascii="Calibri" w:eastAsia="Calibri" w:hAnsi="Calibri" w:cs="Arial" w:hint="cs"/>
          <w:sz w:val="28"/>
          <w:szCs w:val="28"/>
          <w:rtl/>
          <w:lang w:val="en-GB"/>
        </w:rPr>
        <w:t xml:space="preserve"> الأمر الذي يثبت </w:t>
      </w:r>
      <w:r w:rsidRPr="00934A13">
        <w:rPr>
          <w:rFonts w:ascii="Calibri" w:eastAsia="Calibri" w:hAnsi="Calibri" w:cs="Arial"/>
          <w:sz w:val="28"/>
          <w:szCs w:val="28"/>
          <w:rtl/>
          <w:lang w:val="en-GB"/>
        </w:rPr>
        <w:t xml:space="preserve">استحقاق </w:t>
      </w:r>
      <w:r w:rsidRPr="00934A13">
        <w:rPr>
          <w:rFonts w:ascii="Calibri" w:eastAsia="Calibri" w:hAnsi="Calibri" w:cs="Arial" w:hint="cs"/>
          <w:sz w:val="28"/>
          <w:szCs w:val="28"/>
          <w:rtl/>
          <w:lang w:val="en-GB"/>
        </w:rPr>
        <w:t>موكلتي</w:t>
      </w:r>
      <w:r>
        <w:rPr>
          <w:rFonts w:ascii="Calibri" w:eastAsia="Calibri" w:hAnsi="Calibri" w:cs="Arial"/>
          <w:sz w:val="28"/>
          <w:szCs w:val="28"/>
          <w:rtl/>
          <w:lang w:val="en-GB"/>
        </w:rPr>
        <w:t xml:space="preserve"> ل</w:t>
      </w:r>
      <w:r>
        <w:rPr>
          <w:rFonts w:ascii="Calibri" w:eastAsia="Calibri" w:hAnsi="Calibri" w:cs="Arial" w:hint="cs"/>
          <w:sz w:val="28"/>
          <w:szCs w:val="28"/>
          <w:rtl/>
          <w:lang w:val="en-GB"/>
        </w:rPr>
        <w:t>لتعويض عن الأضرار التي تكبدتها في سبيل الحصوص على حقوقها</w:t>
      </w:r>
      <w:r w:rsidRPr="00934A13">
        <w:rPr>
          <w:rFonts w:ascii="Calibri" w:eastAsia="Calibri" w:hAnsi="Calibri" w:cs="Arial" w:hint="cs"/>
          <w:sz w:val="28"/>
          <w:szCs w:val="28"/>
          <w:rtl/>
          <w:lang w:val="en-GB"/>
        </w:rPr>
        <w:t>،</w:t>
      </w:r>
      <w:r w:rsidRPr="00934A13">
        <w:rPr>
          <w:rFonts w:ascii="Calibri" w:eastAsia="Calibri" w:hAnsi="Calibri" w:cs="Arial"/>
          <w:sz w:val="28"/>
          <w:szCs w:val="28"/>
          <w:rtl/>
          <w:lang w:val="en-GB"/>
        </w:rPr>
        <w:t xml:space="preserve"> وأما </w:t>
      </w:r>
      <w:r w:rsidRPr="00934A13">
        <w:rPr>
          <w:rFonts w:ascii="Calibri" w:eastAsia="Calibri" w:hAnsi="Calibri" w:cs="Arial" w:hint="cs"/>
          <w:sz w:val="28"/>
          <w:szCs w:val="28"/>
          <w:rtl/>
          <w:lang w:val="en-GB"/>
        </w:rPr>
        <w:t xml:space="preserve">ما دفع به المدعى عليه من أن الحق </w:t>
      </w:r>
      <w:r w:rsidRPr="00934A13">
        <w:rPr>
          <w:rFonts w:ascii="Calibri" w:eastAsia="Calibri" w:hAnsi="Calibri" w:cs="Arial"/>
          <w:sz w:val="28"/>
          <w:szCs w:val="28"/>
          <w:rtl/>
          <w:lang w:val="en-GB"/>
        </w:rPr>
        <w:t>لم يظهر إلا بعد ندب الخبرة فإن ذلك لا ينفي المماطلة</w:t>
      </w:r>
      <w:r>
        <w:rPr>
          <w:rFonts w:ascii="Calibri" w:eastAsia="Calibri" w:hAnsi="Calibri" w:cs="Arial" w:hint="cs"/>
          <w:sz w:val="28"/>
          <w:szCs w:val="28"/>
          <w:rtl/>
          <w:lang w:val="en-GB"/>
        </w:rPr>
        <w:t xml:space="preserve"> وتعمد الإضرار</w:t>
      </w:r>
      <w:r w:rsidRPr="00934A13">
        <w:rPr>
          <w:rFonts w:ascii="Calibri" w:eastAsia="Calibri" w:hAnsi="Calibri" w:cs="Arial"/>
          <w:sz w:val="28"/>
          <w:szCs w:val="28"/>
          <w:rtl/>
          <w:lang w:val="en-GB"/>
        </w:rPr>
        <w:t xml:space="preserve"> من قبل المدعى عليه</w:t>
      </w:r>
      <w:r>
        <w:rPr>
          <w:rFonts w:ascii="Calibri" w:eastAsia="Calibri" w:hAnsi="Calibri" w:cs="Arial"/>
          <w:sz w:val="28"/>
          <w:szCs w:val="28"/>
          <w:rtl/>
          <w:lang w:val="en-GB"/>
        </w:rPr>
        <w:t xml:space="preserve"> </w:t>
      </w:r>
      <w:r>
        <w:rPr>
          <w:rFonts w:ascii="Calibri" w:eastAsia="Calibri" w:hAnsi="Calibri" w:cs="Arial" w:hint="cs"/>
          <w:sz w:val="28"/>
          <w:szCs w:val="28"/>
          <w:rtl/>
          <w:lang w:val="en-GB"/>
        </w:rPr>
        <w:t xml:space="preserve">لكون </w:t>
      </w:r>
      <w:r w:rsidRPr="00934A13">
        <w:rPr>
          <w:rFonts w:ascii="Calibri" w:eastAsia="Calibri" w:hAnsi="Calibri" w:cs="Arial"/>
          <w:sz w:val="28"/>
          <w:szCs w:val="28"/>
          <w:rtl/>
          <w:lang w:val="en-GB"/>
        </w:rPr>
        <w:t>تقرير الخبير كاشف</w:t>
      </w:r>
      <w:r w:rsidRPr="00934A13">
        <w:rPr>
          <w:rFonts w:ascii="Calibri" w:eastAsia="Calibri" w:hAnsi="Calibri" w:cs="Arial" w:hint="cs"/>
          <w:sz w:val="28"/>
          <w:szCs w:val="28"/>
          <w:rtl/>
          <w:lang w:val="en-GB"/>
        </w:rPr>
        <w:t xml:space="preserve"> للحق وليس منشئ له، كما أن ذلك لا يعني </w:t>
      </w:r>
      <w:r w:rsidRPr="00934A13">
        <w:rPr>
          <w:rFonts w:ascii="Calibri" w:eastAsia="Calibri" w:hAnsi="Calibri" w:cs="Arial"/>
          <w:sz w:val="28"/>
          <w:szCs w:val="28"/>
          <w:rtl/>
          <w:lang w:val="en-GB"/>
        </w:rPr>
        <w:t>خفاء الحق عن المدعى عليه وتعلقه بذمته</w:t>
      </w:r>
      <w:r w:rsidRPr="00934A13">
        <w:rPr>
          <w:rFonts w:ascii="Calibri" w:eastAsia="Calibri" w:hAnsi="Calibri" w:cs="Arial" w:hint="cs"/>
          <w:sz w:val="28"/>
          <w:szCs w:val="28"/>
          <w:rtl/>
          <w:lang w:val="en-GB"/>
        </w:rPr>
        <w:t>.</w:t>
      </w:r>
    </w:p>
    <w:p w:rsidR="0014370E" w:rsidRDefault="0014370E" w:rsidP="0014370E">
      <w:pPr>
        <w:spacing w:before="240" w:after="160" w:line="360" w:lineRule="auto"/>
        <w:ind w:right="142"/>
        <w:jc w:val="both"/>
        <w:rPr>
          <w:rFonts w:ascii="Calibri" w:eastAsia="Calibri" w:hAnsi="Calibri" w:cs="Arial"/>
          <w:sz w:val="28"/>
          <w:szCs w:val="28"/>
          <w:rtl/>
          <w:lang w:val="en-GB"/>
        </w:rPr>
      </w:pPr>
      <w:r w:rsidRPr="007C2CCB">
        <w:rPr>
          <w:rFonts w:ascii="Calibri" w:eastAsia="Calibri" w:hAnsi="Calibri" w:cs="Arial" w:hint="cs"/>
          <w:b/>
          <w:bCs/>
          <w:sz w:val="28"/>
          <w:szCs w:val="28"/>
          <w:u w:val="single"/>
          <w:rtl/>
          <w:lang w:val="en-GB"/>
        </w:rPr>
        <w:t>ثانيًا توافر أركان المسؤولية التقصيرية الموجبة للتعويض</w:t>
      </w:r>
      <w:r>
        <w:rPr>
          <w:rFonts w:ascii="Calibri" w:eastAsia="Calibri" w:hAnsi="Calibri" w:cs="Arial" w:hint="cs"/>
          <w:sz w:val="28"/>
          <w:szCs w:val="28"/>
          <w:rtl/>
          <w:lang w:val="en-GB"/>
        </w:rPr>
        <w:t>؛ استنادًا لنص المادة (120) من نظام المعاملات المدنية ونصها (كل خطأ سبب ضررًا للغير يلزم من ارتكبه بالتعويض)، وبالنظر إلى القضية الأصلية وبتطبيق ذلك عليها يتضح لفضيلتكم تكامل أركان المسؤولية الثلاثة (الخطأ، الضرر، علاقة السببية)، ونستعرضها فيما يلي:-</w:t>
      </w:r>
    </w:p>
    <w:p w:rsidR="0014370E" w:rsidRDefault="0014370E" w:rsidP="0014370E">
      <w:pPr>
        <w:pStyle w:val="ListParagraph"/>
        <w:numPr>
          <w:ilvl w:val="0"/>
          <w:numId w:val="1"/>
        </w:numPr>
        <w:spacing w:before="240" w:after="160" w:line="360" w:lineRule="auto"/>
        <w:ind w:left="425"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الخطأ:</w:t>
      </w:r>
      <w:r>
        <w:rPr>
          <w:rFonts w:ascii="Calibri" w:eastAsia="Calibri" w:hAnsi="Calibri" w:cs="Arial" w:hint="cs"/>
          <w:sz w:val="28"/>
          <w:szCs w:val="28"/>
          <w:rtl/>
          <w:lang w:val="en-GB"/>
        </w:rPr>
        <w:t xml:space="preserve"> ويتمثل في إمتناع المدعى عليه عن سداد ما بذمته من حقوق لموكلتي، ومماطلته بإنكار حقوق موكلتي، مما أحوجها للشكاية للمطالبة بحقوقها.</w:t>
      </w:r>
    </w:p>
    <w:p w:rsidR="0014370E" w:rsidRDefault="0014370E" w:rsidP="0014370E">
      <w:pPr>
        <w:pStyle w:val="ListParagraph"/>
        <w:numPr>
          <w:ilvl w:val="0"/>
          <w:numId w:val="1"/>
        </w:numPr>
        <w:spacing w:before="240" w:after="160" w:line="360" w:lineRule="auto"/>
        <w:ind w:left="425"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 xml:space="preserve"> الضرر:</w:t>
      </w:r>
      <w:r>
        <w:rPr>
          <w:rFonts w:ascii="Calibri" w:eastAsia="Calibri" w:hAnsi="Calibri" w:cs="Arial" w:hint="cs"/>
          <w:sz w:val="28"/>
          <w:szCs w:val="28"/>
          <w:rtl/>
          <w:lang w:val="en-GB"/>
        </w:rPr>
        <w:t xml:space="preserve"> ويتمثل في لجوء موكلتي لمحامي وتكبدها لأتعاب التقاضي، والتي كانت بغنى عنها لولا فعل المدعى عليه بالامتناع عن اداء الحق.</w:t>
      </w:r>
    </w:p>
    <w:p w:rsidR="0014370E" w:rsidRDefault="0014370E" w:rsidP="0014370E">
      <w:pPr>
        <w:pStyle w:val="ListParagraph"/>
        <w:numPr>
          <w:ilvl w:val="0"/>
          <w:numId w:val="1"/>
        </w:numPr>
        <w:spacing w:before="240" w:after="160" w:line="360" w:lineRule="auto"/>
        <w:ind w:left="425"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علاقة السببية بين الخطأ والضرر:</w:t>
      </w:r>
      <w:r>
        <w:rPr>
          <w:rFonts w:ascii="Calibri" w:eastAsia="Calibri" w:hAnsi="Calibri" w:cs="Arial" w:hint="cs"/>
          <w:sz w:val="28"/>
          <w:szCs w:val="28"/>
          <w:rtl/>
          <w:lang w:val="en-GB"/>
        </w:rPr>
        <w:t xml:space="preserve"> يتضح لفضيلتكم توافر علاقة السببية بين خطأ المدعى عليه المتمثل في امتناعه عن سداد ما بذمته من حقوق لموكلتي، وبين الضرر الواقع على موكلتي باللجوء لمحامي حتى صدر حكم نهائي لصالح موكلتي.</w:t>
      </w:r>
    </w:p>
    <w:p w:rsidR="0014370E" w:rsidRPr="00AA43BE" w:rsidRDefault="0014370E" w:rsidP="0014370E">
      <w:pPr>
        <w:spacing w:before="240" w:after="160" w:line="360" w:lineRule="auto"/>
        <w:ind w:right="142" w:firstLine="425"/>
        <w:jc w:val="both"/>
        <w:rPr>
          <w:rFonts w:ascii="Calibri" w:eastAsia="Calibri" w:hAnsi="Calibri" w:cs="Arial"/>
          <w:b/>
          <w:bCs/>
          <w:sz w:val="28"/>
          <w:szCs w:val="28"/>
          <w:rtl/>
          <w:lang w:val="en-GB"/>
        </w:rPr>
      </w:pPr>
      <w:r w:rsidRPr="00AA43BE">
        <w:rPr>
          <w:rFonts w:ascii="Calibri" w:eastAsia="Calibri" w:hAnsi="Calibri" w:cs="Arial" w:hint="cs"/>
          <w:b/>
          <w:bCs/>
          <w:sz w:val="28"/>
          <w:szCs w:val="28"/>
          <w:rtl/>
          <w:lang w:val="en-GB"/>
        </w:rPr>
        <w:t>ويتضح من خلال العرض السابق تكامل أركان المسؤولية تجاه المدعى عليه،</w:t>
      </w:r>
      <w:r w:rsidRPr="00AA43BE">
        <w:rPr>
          <w:rFonts w:ascii="Calibri" w:eastAsia="Calibri" w:hAnsi="Calibri" w:cs="Arial"/>
          <w:b/>
          <w:bCs/>
          <w:sz w:val="28"/>
          <w:szCs w:val="28"/>
          <w:rtl/>
          <w:lang w:val="en-GB"/>
        </w:rPr>
        <w:t xml:space="preserve"> </w:t>
      </w:r>
      <w:r w:rsidRPr="00AA43BE">
        <w:rPr>
          <w:rFonts w:ascii="Calibri" w:eastAsia="Calibri" w:hAnsi="Calibri" w:cs="Arial" w:hint="cs"/>
          <w:b/>
          <w:bCs/>
          <w:sz w:val="28"/>
          <w:szCs w:val="28"/>
          <w:rtl/>
          <w:lang w:val="en-GB"/>
        </w:rPr>
        <w:t>و</w:t>
      </w:r>
      <w:r>
        <w:rPr>
          <w:rFonts w:ascii="Calibri" w:eastAsia="Calibri" w:hAnsi="Calibri" w:cs="Arial" w:hint="cs"/>
          <w:b/>
          <w:bCs/>
          <w:sz w:val="28"/>
          <w:szCs w:val="28"/>
          <w:rtl/>
          <w:lang w:val="en-GB"/>
        </w:rPr>
        <w:t xml:space="preserve">كذا </w:t>
      </w:r>
      <w:r w:rsidRPr="00AA43BE">
        <w:rPr>
          <w:rFonts w:ascii="Calibri" w:eastAsia="Calibri" w:hAnsi="Calibri" w:cs="Arial"/>
          <w:b/>
          <w:bCs/>
          <w:sz w:val="28"/>
          <w:szCs w:val="28"/>
          <w:rtl/>
          <w:lang w:val="en-GB"/>
        </w:rPr>
        <w:t>واقعية أسباب التعويض</w:t>
      </w:r>
      <w:r w:rsidRPr="00AA43BE">
        <w:rPr>
          <w:rFonts w:ascii="Calibri" w:eastAsia="Calibri" w:hAnsi="Calibri" w:cs="Arial" w:hint="cs"/>
          <w:b/>
          <w:bCs/>
          <w:sz w:val="28"/>
          <w:szCs w:val="28"/>
          <w:rtl/>
          <w:lang w:val="en-GB"/>
        </w:rPr>
        <w:t xml:space="preserve"> وتناسبها مع واقع الدعوى وحجمها</w:t>
      </w:r>
      <w:r w:rsidRPr="00AA43BE">
        <w:rPr>
          <w:rFonts w:ascii="Calibri" w:eastAsia="Calibri" w:hAnsi="Calibri" w:cs="Arial"/>
          <w:b/>
          <w:bCs/>
          <w:sz w:val="28"/>
          <w:szCs w:val="28"/>
          <w:rtl/>
          <w:lang w:val="en-GB"/>
        </w:rPr>
        <w:t>،</w:t>
      </w:r>
      <w:r w:rsidRPr="00AA43BE">
        <w:rPr>
          <w:rFonts w:ascii="Calibri" w:eastAsia="Calibri" w:hAnsi="Calibri" w:cs="Arial" w:hint="cs"/>
          <w:b/>
          <w:bCs/>
          <w:sz w:val="28"/>
          <w:szCs w:val="28"/>
          <w:rtl/>
          <w:lang w:val="en-GB"/>
        </w:rPr>
        <w:t xml:space="preserve"> وعليه تكون </w:t>
      </w:r>
      <w:r w:rsidRPr="00AA43BE">
        <w:rPr>
          <w:rFonts w:ascii="Calibri" w:eastAsia="Calibri" w:hAnsi="Calibri" w:cs="Arial"/>
          <w:b/>
          <w:bCs/>
          <w:sz w:val="28"/>
          <w:szCs w:val="28"/>
          <w:rtl/>
          <w:lang w:val="en-GB"/>
        </w:rPr>
        <w:t>مطالب</w:t>
      </w:r>
      <w:r w:rsidRPr="00AA43BE">
        <w:rPr>
          <w:rFonts w:ascii="Calibri" w:eastAsia="Calibri" w:hAnsi="Calibri" w:cs="Arial" w:hint="cs"/>
          <w:b/>
          <w:bCs/>
          <w:sz w:val="28"/>
          <w:szCs w:val="28"/>
          <w:rtl/>
          <w:lang w:val="en-GB"/>
        </w:rPr>
        <w:t>ة موكل</w:t>
      </w:r>
      <w:r>
        <w:rPr>
          <w:rFonts w:ascii="Calibri" w:eastAsia="Calibri" w:hAnsi="Calibri" w:cs="Arial" w:hint="cs"/>
          <w:b/>
          <w:bCs/>
          <w:sz w:val="28"/>
          <w:szCs w:val="28"/>
          <w:rtl/>
          <w:lang w:val="en-GB"/>
        </w:rPr>
        <w:t>ت</w:t>
      </w:r>
      <w:r w:rsidRPr="00AA43BE">
        <w:rPr>
          <w:rFonts w:ascii="Calibri" w:eastAsia="Calibri" w:hAnsi="Calibri" w:cs="Arial" w:hint="cs"/>
          <w:b/>
          <w:bCs/>
          <w:sz w:val="28"/>
          <w:szCs w:val="28"/>
          <w:rtl/>
          <w:lang w:val="en-GB"/>
        </w:rPr>
        <w:t>ي</w:t>
      </w:r>
      <w:r w:rsidRPr="00AA43BE">
        <w:rPr>
          <w:rFonts w:ascii="Calibri" w:eastAsia="Calibri" w:hAnsi="Calibri" w:cs="Arial"/>
          <w:b/>
          <w:bCs/>
          <w:sz w:val="28"/>
          <w:szCs w:val="28"/>
          <w:rtl/>
          <w:lang w:val="en-GB"/>
        </w:rPr>
        <w:t xml:space="preserve"> بأتعاب التقاضي </w:t>
      </w:r>
      <w:r w:rsidRPr="00AA43BE">
        <w:rPr>
          <w:rFonts w:ascii="Calibri" w:eastAsia="Calibri" w:hAnsi="Calibri" w:cs="Arial" w:hint="cs"/>
          <w:b/>
          <w:bCs/>
          <w:sz w:val="28"/>
          <w:szCs w:val="28"/>
          <w:rtl/>
          <w:lang w:val="en-GB"/>
        </w:rPr>
        <w:t xml:space="preserve">طلبًا </w:t>
      </w:r>
      <w:r w:rsidRPr="00AA43BE">
        <w:rPr>
          <w:rFonts w:ascii="Calibri" w:eastAsia="Calibri" w:hAnsi="Calibri" w:cs="Arial"/>
          <w:b/>
          <w:bCs/>
          <w:sz w:val="28"/>
          <w:szCs w:val="28"/>
          <w:rtl/>
          <w:lang w:val="en-GB"/>
        </w:rPr>
        <w:t>مشروعاً</w:t>
      </w:r>
      <w:r w:rsidRPr="00AA43BE">
        <w:rPr>
          <w:rFonts w:ascii="Calibri" w:eastAsia="Calibri" w:hAnsi="Calibri" w:cs="Arial" w:hint="cs"/>
          <w:b/>
          <w:bCs/>
          <w:sz w:val="28"/>
          <w:szCs w:val="28"/>
          <w:rtl/>
          <w:lang w:val="en-GB"/>
        </w:rPr>
        <w:t>، ويستلزم التعويض.</w:t>
      </w:r>
      <w:r w:rsidRPr="00AA43BE">
        <w:rPr>
          <w:b/>
          <w:bCs/>
          <w:rtl/>
        </w:rPr>
        <w:t xml:space="preserve"> </w:t>
      </w:r>
    </w:p>
    <w:p w:rsidR="0014370E" w:rsidRPr="00E766F3" w:rsidRDefault="0014370E" w:rsidP="0014370E">
      <w:pPr>
        <w:spacing w:line="360" w:lineRule="auto"/>
        <w:jc w:val="both"/>
        <w:rPr>
          <w:sz w:val="28"/>
          <w:szCs w:val="28"/>
        </w:rPr>
      </w:pPr>
      <w:r w:rsidRPr="002A4411">
        <w:rPr>
          <w:rFonts w:hint="cs"/>
          <w:b/>
          <w:bCs/>
          <w:sz w:val="28"/>
          <w:szCs w:val="28"/>
          <w:u w:val="single"/>
          <w:rtl/>
        </w:rPr>
        <w:lastRenderedPageBreak/>
        <w:t xml:space="preserve">رابعًا </w:t>
      </w:r>
      <w:r w:rsidRPr="002A4411">
        <w:rPr>
          <w:b/>
          <w:bCs/>
          <w:sz w:val="28"/>
          <w:szCs w:val="28"/>
          <w:u w:val="single"/>
          <w:rtl/>
        </w:rPr>
        <w:t>من المقرر قضاءً ثبوت حق المدعي</w:t>
      </w:r>
      <w:r>
        <w:rPr>
          <w:rFonts w:hint="cs"/>
          <w:b/>
          <w:bCs/>
          <w:sz w:val="28"/>
          <w:szCs w:val="28"/>
          <w:u w:val="single"/>
          <w:rtl/>
        </w:rPr>
        <w:t>ة</w:t>
      </w:r>
      <w:r w:rsidRPr="002A4411">
        <w:rPr>
          <w:b/>
          <w:bCs/>
          <w:sz w:val="28"/>
          <w:szCs w:val="28"/>
          <w:u w:val="single"/>
          <w:rtl/>
        </w:rPr>
        <w:t xml:space="preserve"> بالمطا</w:t>
      </w:r>
      <w:r>
        <w:rPr>
          <w:b/>
          <w:bCs/>
          <w:sz w:val="28"/>
          <w:szCs w:val="28"/>
          <w:u w:val="single"/>
          <w:rtl/>
        </w:rPr>
        <w:t>لبة بما تحمل</w:t>
      </w:r>
      <w:r>
        <w:rPr>
          <w:rFonts w:hint="cs"/>
          <w:b/>
          <w:bCs/>
          <w:sz w:val="28"/>
          <w:szCs w:val="28"/>
          <w:u w:val="single"/>
          <w:rtl/>
        </w:rPr>
        <w:t>ته</w:t>
      </w:r>
      <w:r w:rsidRPr="002A4411">
        <w:rPr>
          <w:b/>
          <w:bCs/>
          <w:sz w:val="28"/>
          <w:szCs w:val="28"/>
          <w:u w:val="single"/>
          <w:rtl/>
        </w:rPr>
        <w:t xml:space="preserve"> من أتعاب نتيجة </w:t>
      </w:r>
      <w:r>
        <w:rPr>
          <w:rFonts w:hint="cs"/>
          <w:b/>
          <w:bCs/>
          <w:sz w:val="28"/>
          <w:szCs w:val="28"/>
          <w:u w:val="single"/>
          <w:rtl/>
        </w:rPr>
        <w:t xml:space="preserve">الأضرار التي تسبب فيها المدعى عليه لمماطلته وإنكاره </w:t>
      </w:r>
      <w:r w:rsidRPr="002A4411">
        <w:rPr>
          <w:rFonts w:hint="cs"/>
          <w:b/>
          <w:bCs/>
          <w:sz w:val="28"/>
          <w:szCs w:val="28"/>
          <w:u w:val="single"/>
          <w:rtl/>
        </w:rPr>
        <w:t>ما بذمته من حقوق</w:t>
      </w:r>
      <w:r w:rsidRPr="00096503">
        <w:rPr>
          <w:sz w:val="28"/>
          <w:szCs w:val="28"/>
          <w:rtl/>
        </w:rPr>
        <w:t xml:space="preserve">، </w:t>
      </w:r>
      <w:r>
        <w:rPr>
          <w:rFonts w:hint="cs"/>
          <w:sz w:val="28"/>
          <w:szCs w:val="28"/>
          <w:rtl/>
        </w:rPr>
        <w:t>وذلك بموجب أحكام نظام المرافعات الشرعية المادة (73/3) ونصها</w:t>
      </w:r>
      <w:r w:rsidRPr="002A4411">
        <w:rPr>
          <w:rFonts w:ascii="GE SS Two" w:eastAsia="Times New Roman" w:hAnsi="GE SS Two" w:cs="Times New Roman"/>
          <w:color w:val="404040"/>
          <w:sz w:val="27"/>
          <w:szCs w:val="27"/>
          <w:rtl/>
        </w:rPr>
        <w:t xml:space="preserve"> </w:t>
      </w:r>
      <w:r>
        <w:rPr>
          <w:rFonts w:ascii="GE SS Two" w:eastAsia="Times New Roman" w:hAnsi="GE SS Two" w:cs="Times New Roman" w:hint="cs"/>
          <w:color w:val="404040"/>
          <w:sz w:val="27"/>
          <w:szCs w:val="27"/>
          <w:rtl/>
        </w:rPr>
        <w:t>(</w:t>
      </w:r>
      <w:r w:rsidRPr="002A4411">
        <w:rPr>
          <w:sz w:val="28"/>
          <w:szCs w:val="28"/>
          <w:rtl/>
        </w:rPr>
        <w:t>تنظر المحكمة التي أصدرت الحكم دعوى التعويض عن الأضرار الناتجة من المماطلة في أداء الحقوق محل الدعوى</w:t>
      </w:r>
      <w:r>
        <w:rPr>
          <w:sz w:val="28"/>
          <w:szCs w:val="28"/>
        </w:rPr>
        <w:t>(</w:t>
      </w:r>
      <w:r w:rsidRPr="002A4411">
        <w:rPr>
          <w:sz w:val="28"/>
          <w:szCs w:val="28"/>
        </w:rPr>
        <w:t>.</w:t>
      </w:r>
      <w:r>
        <w:rPr>
          <w:rFonts w:hint="cs"/>
          <w:sz w:val="28"/>
          <w:szCs w:val="28"/>
          <w:rtl/>
        </w:rPr>
        <w:t>، ولائحته التنفيذية في المادة (3/5) ونصها (</w:t>
      </w:r>
      <w:r w:rsidRPr="00E766F3">
        <w:rPr>
          <w:sz w:val="28"/>
          <w:szCs w:val="28"/>
          <w:rtl/>
        </w:rPr>
        <w:t>للمتضرر من الدعوى المطالبة بالتعويض عما لحقه من ضرر بطلب يقدمه للدائرة أثناء نظر الدعوى، أو بدعوى مستقلة</w:t>
      </w:r>
      <w:r w:rsidRPr="00E766F3">
        <w:rPr>
          <w:sz w:val="28"/>
          <w:szCs w:val="28"/>
        </w:rPr>
        <w:t>.</w:t>
      </w:r>
      <w:r>
        <w:rPr>
          <w:rFonts w:hint="cs"/>
          <w:sz w:val="28"/>
          <w:szCs w:val="28"/>
          <w:rtl/>
        </w:rPr>
        <w:t>)</w:t>
      </w:r>
    </w:p>
    <w:p w:rsidR="0014370E" w:rsidRPr="004270BF" w:rsidRDefault="0014370E" w:rsidP="0014370E">
      <w:pPr>
        <w:spacing w:line="360" w:lineRule="auto"/>
        <w:jc w:val="both"/>
        <w:rPr>
          <w:sz w:val="28"/>
          <w:szCs w:val="28"/>
          <w:rtl/>
        </w:rPr>
      </w:pPr>
      <w:r w:rsidRPr="004270BF">
        <w:rPr>
          <w:rFonts w:hint="cs"/>
          <w:sz w:val="28"/>
          <w:szCs w:val="28"/>
          <w:rtl/>
        </w:rPr>
        <w:t xml:space="preserve">وحيث أن المقرر شرعًا أن من ألحق ضررًا </w:t>
      </w:r>
      <w:r>
        <w:rPr>
          <w:rFonts w:hint="cs"/>
          <w:sz w:val="28"/>
          <w:szCs w:val="28"/>
          <w:rtl/>
        </w:rPr>
        <w:t>بالغير</w:t>
      </w:r>
      <w:r w:rsidRPr="004270BF">
        <w:rPr>
          <w:rFonts w:hint="cs"/>
          <w:sz w:val="28"/>
          <w:szCs w:val="28"/>
          <w:rtl/>
        </w:rPr>
        <w:t xml:space="preserve"> فهو ضامن لذلك، لأن الضرر سبب من أسباب الضمان، وذلك </w:t>
      </w:r>
      <w:r>
        <w:rPr>
          <w:rFonts w:hint="cs"/>
          <w:sz w:val="28"/>
          <w:szCs w:val="28"/>
          <w:rtl/>
        </w:rPr>
        <w:t>ل</w:t>
      </w:r>
      <w:r w:rsidRPr="004270BF">
        <w:rPr>
          <w:rFonts w:hint="cs"/>
          <w:sz w:val="28"/>
          <w:szCs w:val="28"/>
          <w:rtl/>
        </w:rPr>
        <w:t>لمحافظة على أموال الناس وحقوقهم، ودرء للضرر،</w:t>
      </w:r>
      <w:r>
        <w:rPr>
          <w:rFonts w:hint="cs"/>
          <w:sz w:val="28"/>
          <w:szCs w:val="28"/>
          <w:rtl/>
        </w:rPr>
        <w:t xml:space="preserve"> وقد روي عن رسول الله صلى الله عليه وسلم أنه قال (</w:t>
      </w:r>
      <w:r w:rsidRPr="004270BF">
        <w:rPr>
          <w:b/>
          <w:bCs/>
          <w:sz w:val="28"/>
          <w:szCs w:val="28"/>
          <w:rtl/>
        </w:rPr>
        <w:t>لا ضَررَ ولا ضِرارَ</w:t>
      </w:r>
      <w:r>
        <w:rPr>
          <w:rFonts w:hint="cs"/>
          <w:b/>
          <w:bCs/>
          <w:sz w:val="28"/>
          <w:szCs w:val="28"/>
          <w:rtl/>
        </w:rPr>
        <w:t xml:space="preserve">)، </w:t>
      </w:r>
      <w:r w:rsidRPr="00096503">
        <w:rPr>
          <w:sz w:val="28"/>
          <w:szCs w:val="28"/>
          <w:rtl/>
        </w:rPr>
        <w:t xml:space="preserve">وقد نص شيخ الإسلام ابن تيمية رحمه ﷲ على (أن صاحب الحق يحكم له بما غرمه من مال من أجل مطالبة خصمه وغريمه بحقه). </w:t>
      </w:r>
      <w:r w:rsidRPr="004270BF">
        <w:rPr>
          <w:b/>
          <w:bCs/>
          <w:sz w:val="28"/>
          <w:szCs w:val="28"/>
          <w:rtl/>
        </w:rPr>
        <w:t>و</w:t>
      </w:r>
      <w:r w:rsidRPr="004270BF">
        <w:rPr>
          <w:rFonts w:hint="cs"/>
          <w:b/>
          <w:bCs/>
          <w:sz w:val="28"/>
          <w:szCs w:val="28"/>
          <w:rtl/>
        </w:rPr>
        <w:t>حيث</w:t>
      </w:r>
      <w:r w:rsidRPr="004270BF">
        <w:rPr>
          <w:b/>
          <w:bCs/>
          <w:sz w:val="28"/>
          <w:szCs w:val="28"/>
          <w:rtl/>
        </w:rPr>
        <w:t xml:space="preserve"> أن </w:t>
      </w:r>
      <w:r w:rsidRPr="004270BF">
        <w:rPr>
          <w:rFonts w:hint="cs"/>
          <w:b/>
          <w:bCs/>
          <w:sz w:val="28"/>
          <w:szCs w:val="28"/>
          <w:rtl/>
        </w:rPr>
        <w:t>المدعى عليه قد ألجأ موكلتي</w:t>
      </w:r>
      <w:r w:rsidRPr="004270BF">
        <w:rPr>
          <w:b/>
          <w:bCs/>
          <w:sz w:val="28"/>
          <w:szCs w:val="28"/>
          <w:rtl/>
        </w:rPr>
        <w:t xml:space="preserve"> للتقاضي</w:t>
      </w:r>
      <w:r w:rsidRPr="004270BF">
        <w:rPr>
          <w:rFonts w:hint="cs"/>
          <w:b/>
          <w:bCs/>
          <w:sz w:val="28"/>
          <w:szCs w:val="28"/>
          <w:rtl/>
        </w:rPr>
        <w:t xml:space="preserve">، وتحملت </w:t>
      </w:r>
      <w:r w:rsidRPr="004270BF">
        <w:rPr>
          <w:b/>
          <w:bCs/>
          <w:sz w:val="28"/>
          <w:szCs w:val="28"/>
          <w:rtl/>
        </w:rPr>
        <w:t>تكاليف المرافعة والمدافعة</w:t>
      </w:r>
      <w:r w:rsidRPr="004270BF">
        <w:rPr>
          <w:rFonts w:hint="cs"/>
          <w:b/>
          <w:bCs/>
          <w:sz w:val="28"/>
          <w:szCs w:val="28"/>
          <w:rtl/>
        </w:rPr>
        <w:t xml:space="preserve"> في سبيل الحصول على حقوقها التي بذم</w:t>
      </w:r>
      <w:r>
        <w:rPr>
          <w:rFonts w:hint="cs"/>
          <w:b/>
          <w:bCs/>
          <w:sz w:val="28"/>
          <w:szCs w:val="28"/>
          <w:rtl/>
        </w:rPr>
        <w:t>ته</w:t>
      </w:r>
      <w:r>
        <w:rPr>
          <w:b/>
          <w:bCs/>
          <w:sz w:val="28"/>
          <w:szCs w:val="28"/>
          <w:rtl/>
        </w:rPr>
        <w:t xml:space="preserve">؛ </w:t>
      </w:r>
      <w:r>
        <w:rPr>
          <w:rFonts w:hint="cs"/>
          <w:b/>
          <w:bCs/>
          <w:sz w:val="28"/>
          <w:szCs w:val="28"/>
          <w:rtl/>
        </w:rPr>
        <w:t xml:space="preserve">ويؤكد ذلك </w:t>
      </w:r>
      <w:r w:rsidRPr="004270BF">
        <w:rPr>
          <w:rFonts w:hint="cs"/>
          <w:b/>
          <w:bCs/>
          <w:sz w:val="28"/>
          <w:szCs w:val="28"/>
          <w:rtl/>
        </w:rPr>
        <w:t xml:space="preserve">أحقية موكلتي بالتعويض عن أضرار التقاضي وإلزام </w:t>
      </w:r>
      <w:r w:rsidRPr="004270BF">
        <w:rPr>
          <w:b/>
          <w:bCs/>
          <w:sz w:val="28"/>
          <w:szCs w:val="28"/>
          <w:rtl/>
        </w:rPr>
        <w:t>المتسبب</w:t>
      </w:r>
      <w:r w:rsidRPr="004270BF">
        <w:rPr>
          <w:rFonts w:hint="cs"/>
          <w:b/>
          <w:bCs/>
          <w:sz w:val="28"/>
          <w:szCs w:val="28"/>
          <w:rtl/>
        </w:rPr>
        <w:t xml:space="preserve"> بسدادها.</w:t>
      </w:r>
    </w:p>
    <w:p w:rsidR="0014370E" w:rsidRDefault="0014370E" w:rsidP="0014370E">
      <w:pPr>
        <w:spacing w:after="160" w:line="240" w:lineRule="auto"/>
        <w:ind w:left="65"/>
        <w:jc w:val="both"/>
        <w:rPr>
          <w:rFonts w:ascii="Calibri" w:eastAsia="Calibri" w:hAnsi="Calibri" w:cs="Arial"/>
          <w:b/>
          <w:bCs/>
          <w:sz w:val="28"/>
          <w:szCs w:val="28"/>
          <w:u w:val="single"/>
          <w:rtl/>
          <w:lang w:val="en-GB" w:bidi="ar-EG"/>
        </w:rPr>
      </w:pPr>
      <w:r w:rsidRPr="002A4411">
        <w:rPr>
          <w:rFonts w:ascii="Calibri" w:eastAsia="Calibri" w:hAnsi="Calibri" w:cs="Arial" w:hint="cs"/>
          <w:b/>
          <w:bCs/>
          <w:sz w:val="28"/>
          <w:szCs w:val="28"/>
          <w:u w:val="single"/>
          <w:rtl/>
          <w:lang w:val="en-GB" w:bidi="ar-EG"/>
        </w:rPr>
        <w:t xml:space="preserve">وعليه فإننا نلتمس من فضيلتكم </w:t>
      </w:r>
      <w:r w:rsidRPr="002A4411">
        <w:rPr>
          <w:rFonts w:ascii="Calibri" w:eastAsia="Calibri" w:hAnsi="Calibri" w:cs="Arial"/>
          <w:b/>
          <w:bCs/>
          <w:sz w:val="28"/>
          <w:szCs w:val="28"/>
          <w:u w:val="single"/>
          <w:rtl/>
          <w:lang w:val="en-GB" w:bidi="ar-EG"/>
        </w:rPr>
        <w:t>–</w:t>
      </w:r>
      <w:r w:rsidRPr="002A4411">
        <w:rPr>
          <w:rFonts w:ascii="Calibri" w:eastAsia="Calibri" w:hAnsi="Calibri" w:cs="Arial" w:hint="cs"/>
          <w:b/>
          <w:bCs/>
          <w:sz w:val="28"/>
          <w:szCs w:val="28"/>
          <w:u w:val="single"/>
          <w:rtl/>
          <w:lang w:val="en-GB" w:bidi="ar-EG"/>
        </w:rPr>
        <w:t xml:space="preserve"> حفظكم الله </w:t>
      </w:r>
      <w:r w:rsidRPr="002A4411">
        <w:rPr>
          <w:rFonts w:ascii="Calibri" w:eastAsia="Calibri" w:hAnsi="Calibri" w:cs="Arial"/>
          <w:b/>
          <w:bCs/>
          <w:sz w:val="28"/>
          <w:szCs w:val="28"/>
          <w:u w:val="single"/>
          <w:rtl/>
          <w:lang w:val="en-GB" w:bidi="ar-EG"/>
        </w:rPr>
        <w:t>–</w:t>
      </w:r>
      <w:r w:rsidRPr="002A4411">
        <w:rPr>
          <w:rFonts w:ascii="Calibri" w:eastAsia="Calibri" w:hAnsi="Calibri" w:cs="Arial" w:hint="cs"/>
          <w:b/>
          <w:bCs/>
          <w:sz w:val="28"/>
          <w:szCs w:val="28"/>
          <w:u w:val="single"/>
          <w:rtl/>
          <w:lang w:val="en-GB" w:bidi="ar-EG"/>
        </w:rPr>
        <w:t xml:space="preserve"> الحكم لموكل</w:t>
      </w:r>
      <w:r>
        <w:rPr>
          <w:rFonts w:ascii="Calibri" w:eastAsia="Calibri" w:hAnsi="Calibri" w:cs="Arial" w:hint="cs"/>
          <w:b/>
          <w:bCs/>
          <w:sz w:val="28"/>
          <w:szCs w:val="28"/>
          <w:u w:val="single"/>
          <w:rtl/>
          <w:lang w:val="en-GB" w:bidi="ar-EG"/>
        </w:rPr>
        <w:t>ت</w:t>
      </w:r>
      <w:r w:rsidRPr="002A4411">
        <w:rPr>
          <w:rFonts w:ascii="Calibri" w:eastAsia="Calibri" w:hAnsi="Calibri" w:cs="Arial" w:hint="cs"/>
          <w:b/>
          <w:bCs/>
          <w:sz w:val="28"/>
          <w:szCs w:val="28"/>
          <w:u w:val="single"/>
          <w:rtl/>
          <w:lang w:val="en-GB" w:bidi="ar-EG"/>
        </w:rPr>
        <w:t>ي بـــ:-</w:t>
      </w:r>
    </w:p>
    <w:p w:rsidR="0014370E" w:rsidRPr="002A4411" w:rsidRDefault="0014370E" w:rsidP="0014370E">
      <w:pPr>
        <w:pStyle w:val="ListParagraph"/>
        <w:numPr>
          <w:ilvl w:val="0"/>
          <w:numId w:val="3"/>
        </w:numPr>
        <w:spacing w:after="160" w:line="360" w:lineRule="auto"/>
        <w:ind w:right="142"/>
        <w:jc w:val="both"/>
        <w:rPr>
          <w:rFonts w:ascii="Times New Roman" w:eastAsia="Times New Roman" w:hAnsi="Times New Roman" w:cs="Times New Roman"/>
          <w:b/>
          <w:bCs/>
          <w:sz w:val="28"/>
          <w:szCs w:val="28"/>
        </w:rPr>
      </w:pPr>
      <w:r>
        <w:rPr>
          <w:rFonts w:ascii="Times New Roman" w:eastAsia="Times New Roman" w:hAnsi="Times New Roman" w:cs="Times New Roman" w:hint="cs"/>
          <w:b/>
          <w:bCs/>
          <w:sz w:val="28"/>
          <w:szCs w:val="28"/>
          <w:rtl/>
          <w:lang w:bidi="ar-EG"/>
        </w:rPr>
        <w:t xml:space="preserve">أصليًا: </w:t>
      </w:r>
      <w:r w:rsidRPr="002A4411">
        <w:rPr>
          <w:rFonts w:ascii="Times New Roman" w:eastAsia="Times New Roman" w:hAnsi="Times New Roman" w:cs="Times New Roman"/>
          <w:b/>
          <w:bCs/>
          <w:sz w:val="28"/>
          <w:szCs w:val="28"/>
          <w:rtl/>
        </w:rPr>
        <w:t>إلزام المدعى عليه بتعويض المدعي</w:t>
      </w:r>
      <w:r>
        <w:rPr>
          <w:rFonts w:ascii="Times New Roman" w:eastAsia="Times New Roman" w:hAnsi="Times New Roman" w:cs="Times New Roman" w:hint="cs"/>
          <w:b/>
          <w:bCs/>
          <w:sz w:val="28"/>
          <w:szCs w:val="28"/>
          <w:rtl/>
        </w:rPr>
        <w:t>ة</w:t>
      </w:r>
      <w:r w:rsidRPr="002A4411">
        <w:rPr>
          <w:rFonts w:ascii="Times New Roman" w:eastAsia="Times New Roman" w:hAnsi="Times New Roman" w:cs="Times New Roman"/>
          <w:b/>
          <w:bCs/>
          <w:sz w:val="28"/>
          <w:szCs w:val="28"/>
          <w:rtl/>
        </w:rPr>
        <w:t xml:space="preserve"> بمبلغ وقدره (</w:t>
      </w:r>
      <w:r w:rsidRPr="002A4411">
        <w:rPr>
          <w:rFonts w:ascii="Times New Roman" w:eastAsia="Times New Roman" w:hAnsi="Times New Roman" w:cs="Times New Roman" w:hint="cs"/>
          <w:b/>
          <w:bCs/>
          <w:sz w:val="28"/>
          <w:szCs w:val="28"/>
          <w:rtl/>
        </w:rPr>
        <w:t xml:space="preserve">25000 </w:t>
      </w:r>
      <w:r w:rsidRPr="002A4411">
        <w:rPr>
          <w:rFonts w:ascii="Times New Roman" w:eastAsia="Times New Roman" w:hAnsi="Times New Roman" w:cs="Times New Roman"/>
          <w:b/>
          <w:bCs/>
          <w:sz w:val="28"/>
          <w:szCs w:val="28"/>
          <w:rtl/>
        </w:rPr>
        <w:t xml:space="preserve">ريال- </w:t>
      </w:r>
      <w:r w:rsidRPr="002A4411">
        <w:rPr>
          <w:rFonts w:ascii="Times New Roman" w:eastAsia="Times New Roman" w:hAnsi="Times New Roman" w:cs="Times New Roman" w:hint="cs"/>
          <w:b/>
          <w:bCs/>
          <w:sz w:val="28"/>
          <w:szCs w:val="28"/>
          <w:rtl/>
        </w:rPr>
        <w:t>خمسة وعشرون ألف</w:t>
      </w:r>
      <w:r w:rsidRPr="002A4411">
        <w:rPr>
          <w:rFonts w:ascii="Times New Roman" w:eastAsia="Times New Roman" w:hAnsi="Times New Roman" w:cs="Times New Roman"/>
          <w:b/>
          <w:bCs/>
          <w:sz w:val="28"/>
          <w:szCs w:val="28"/>
          <w:rtl/>
        </w:rPr>
        <w:t xml:space="preserve"> ريال سعودي )</w:t>
      </w:r>
      <w:r>
        <w:rPr>
          <w:rFonts w:ascii="Times New Roman" w:eastAsia="Times New Roman" w:hAnsi="Times New Roman" w:cs="Times New Roman" w:hint="cs"/>
          <w:b/>
          <w:bCs/>
          <w:sz w:val="28"/>
          <w:szCs w:val="28"/>
          <w:rtl/>
        </w:rPr>
        <w:t xml:space="preserve"> </w:t>
      </w:r>
      <w:r w:rsidRPr="002A4411">
        <w:rPr>
          <w:rFonts w:ascii="Times New Roman" w:eastAsia="Times New Roman" w:hAnsi="Times New Roman" w:cs="Times New Roman"/>
          <w:b/>
          <w:bCs/>
          <w:sz w:val="28"/>
          <w:szCs w:val="28"/>
          <w:rtl/>
        </w:rPr>
        <w:t>عما لحق بها من خسارة مالية تتمثل في مصروفات الدعوي وأتعاب المحاماة والتي تحمل</w:t>
      </w:r>
      <w:r>
        <w:rPr>
          <w:rFonts w:ascii="Times New Roman" w:eastAsia="Times New Roman" w:hAnsi="Times New Roman" w:cs="Times New Roman" w:hint="cs"/>
          <w:b/>
          <w:bCs/>
          <w:sz w:val="28"/>
          <w:szCs w:val="28"/>
          <w:rtl/>
        </w:rPr>
        <w:t>تها</w:t>
      </w:r>
      <w:r w:rsidRPr="002A4411">
        <w:rPr>
          <w:rFonts w:ascii="Times New Roman" w:eastAsia="Times New Roman" w:hAnsi="Times New Roman" w:cs="Times New Roman"/>
          <w:b/>
          <w:bCs/>
          <w:sz w:val="28"/>
          <w:szCs w:val="28"/>
          <w:rtl/>
        </w:rPr>
        <w:t>، وكان</w:t>
      </w:r>
      <w:r>
        <w:rPr>
          <w:rFonts w:ascii="Times New Roman" w:eastAsia="Times New Roman" w:hAnsi="Times New Roman" w:cs="Times New Roman" w:hint="cs"/>
          <w:b/>
          <w:bCs/>
          <w:sz w:val="28"/>
          <w:szCs w:val="28"/>
          <w:rtl/>
        </w:rPr>
        <w:t>ت</w:t>
      </w:r>
      <w:r w:rsidRPr="002A4411">
        <w:rPr>
          <w:rFonts w:ascii="Times New Roman" w:eastAsia="Times New Roman" w:hAnsi="Times New Roman" w:cs="Times New Roman" w:hint="cs"/>
          <w:b/>
          <w:bCs/>
          <w:sz w:val="28"/>
          <w:szCs w:val="28"/>
          <w:rtl/>
        </w:rPr>
        <w:t xml:space="preserve"> موكل</w:t>
      </w:r>
      <w:r>
        <w:rPr>
          <w:rFonts w:ascii="Times New Roman" w:eastAsia="Times New Roman" w:hAnsi="Times New Roman" w:cs="Times New Roman" w:hint="cs"/>
          <w:b/>
          <w:bCs/>
          <w:sz w:val="28"/>
          <w:szCs w:val="28"/>
          <w:rtl/>
        </w:rPr>
        <w:t>ت</w:t>
      </w:r>
      <w:r w:rsidRPr="002A4411">
        <w:rPr>
          <w:rFonts w:ascii="Times New Roman" w:eastAsia="Times New Roman" w:hAnsi="Times New Roman" w:cs="Times New Roman" w:hint="cs"/>
          <w:b/>
          <w:bCs/>
          <w:sz w:val="28"/>
          <w:szCs w:val="28"/>
          <w:rtl/>
        </w:rPr>
        <w:t>ي</w:t>
      </w:r>
      <w:r w:rsidRPr="002A4411">
        <w:rPr>
          <w:rFonts w:ascii="Times New Roman" w:eastAsia="Times New Roman" w:hAnsi="Times New Roman" w:cs="Times New Roman"/>
          <w:b/>
          <w:bCs/>
          <w:sz w:val="28"/>
          <w:szCs w:val="28"/>
        </w:rPr>
        <w:t xml:space="preserve"> </w:t>
      </w:r>
      <w:r w:rsidRPr="002A4411">
        <w:rPr>
          <w:rFonts w:ascii="Times New Roman" w:eastAsia="Times New Roman" w:hAnsi="Times New Roman" w:cs="Times New Roman"/>
          <w:b/>
          <w:bCs/>
          <w:sz w:val="28"/>
          <w:szCs w:val="28"/>
          <w:rtl/>
        </w:rPr>
        <w:t>بغِنَى عنها لولا تعنت ومماطلة المدعى عليه في أداء الحق الذي عليه</w:t>
      </w:r>
      <w:r w:rsidRPr="002A4411">
        <w:rPr>
          <w:rFonts w:ascii="Times New Roman" w:eastAsia="Times New Roman" w:hAnsi="Times New Roman" w:cs="Times New Roman"/>
          <w:b/>
          <w:bCs/>
          <w:sz w:val="28"/>
          <w:szCs w:val="28"/>
        </w:rPr>
        <w:t>.</w:t>
      </w:r>
      <w:r w:rsidRPr="002A4411">
        <w:rPr>
          <w:rFonts w:ascii="Times New Roman" w:eastAsia="Calibri" w:hAnsi="Times New Roman" w:cs="Times New Roman"/>
          <w:b/>
          <w:bCs/>
          <w:sz w:val="28"/>
          <w:szCs w:val="28"/>
          <w:shd w:val="clear" w:color="auto" w:fill="FFFFFF"/>
          <w:rtl/>
          <w:lang w:val="en-GB"/>
        </w:rPr>
        <w:t xml:space="preserve"> </w:t>
      </w:r>
    </w:p>
    <w:p w:rsidR="0014370E" w:rsidRPr="00A751B9" w:rsidRDefault="0014370E" w:rsidP="0014370E">
      <w:pPr>
        <w:pStyle w:val="ListParagraph"/>
        <w:numPr>
          <w:ilvl w:val="0"/>
          <w:numId w:val="3"/>
        </w:numPr>
        <w:spacing w:after="160" w:line="360" w:lineRule="auto"/>
        <w:ind w:right="142"/>
        <w:jc w:val="both"/>
        <w:rPr>
          <w:rFonts w:ascii="Times New Roman" w:eastAsia="Times New Roman" w:hAnsi="Times New Roman" w:cs="Times New Roman"/>
          <w:b/>
          <w:bCs/>
          <w:color w:val="FF0000"/>
          <w:sz w:val="28"/>
          <w:szCs w:val="28"/>
          <w:rtl/>
        </w:rPr>
      </w:pPr>
      <w:r w:rsidRPr="00A751B9">
        <w:rPr>
          <w:rFonts w:ascii="Times New Roman" w:eastAsia="Calibri" w:hAnsi="Times New Roman" w:cs="Times New Roman" w:hint="cs"/>
          <w:b/>
          <w:bCs/>
          <w:color w:val="FF0000"/>
          <w:sz w:val="28"/>
          <w:szCs w:val="28"/>
          <w:shd w:val="clear" w:color="auto" w:fill="FFFFFF"/>
          <w:rtl/>
          <w:lang w:val="en-GB"/>
        </w:rPr>
        <w:t>احتياطيًا: إحالة الدعوى لخبير لتقدير أتعاب التقاضي.</w:t>
      </w:r>
    </w:p>
    <w:p w:rsidR="0014370E" w:rsidRPr="002A4411" w:rsidRDefault="0014370E" w:rsidP="0014370E">
      <w:pPr>
        <w:spacing w:after="160" w:line="259" w:lineRule="auto"/>
        <w:ind w:right="142"/>
        <w:jc w:val="both"/>
        <w:rPr>
          <w:rFonts w:ascii="Arial" w:eastAsia="Times New Roman" w:hAnsi="Arial" w:cs="Arial"/>
          <w:b/>
          <w:bCs/>
          <w:sz w:val="28"/>
          <w:szCs w:val="28"/>
          <w:rtl/>
        </w:rPr>
      </w:pPr>
      <w:r w:rsidRPr="002A4411">
        <w:rPr>
          <w:rFonts w:ascii="Arial" w:eastAsia="Times New Roman" w:hAnsi="Arial" w:cs="Arial"/>
          <w:b/>
          <w:bCs/>
          <w:sz w:val="28"/>
          <w:szCs w:val="28"/>
          <w:rtl/>
        </w:rPr>
        <w:t xml:space="preserve">سدد الله على طريق الحق والعدل خطاكم ،،،،، والله ولي التوفيق ،،،،،                </w:t>
      </w:r>
      <w:r w:rsidRPr="002A4411">
        <w:rPr>
          <w:rFonts w:ascii="Arial" w:eastAsia="Times New Roman" w:hAnsi="Arial" w:cs="Arial"/>
          <w:b/>
          <w:bCs/>
          <w:sz w:val="28"/>
          <w:szCs w:val="28"/>
          <w:rtl/>
        </w:rPr>
        <w:tab/>
      </w:r>
    </w:p>
    <w:p w:rsidR="0014370E" w:rsidRPr="002A4411" w:rsidRDefault="0014370E" w:rsidP="0014370E">
      <w:pPr>
        <w:spacing w:after="160" w:line="259" w:lineRule="auto"/>
        <w:ind w:right="709"/>
        <w:jc w:val="right"/>
        <w:rPr>
          <w:rFonts w:ascii="Arial" w:eastAsia="Times New Roman" w:hAnsi="Arial" w:cs="Arial"/>
          <w:b/>
          <w:bCs/>
          <w:sz w:val="28"/>
          <w:szCs w:val="28"/>
          <w:rtl/>
        </w:rPr>
      </w:pP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hint="cs"/>
          <w:b/>
          <w:bCs/>
          <w:sz w:val="28"/>
          <w:szCs w:val="28"/>
          <w:rtl/>
        </w:rPr>
        <w:t>المحامي/ حسين العبد</w:t>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p>
    <w:p w:rsidR="0014370E" w:rsidRPr="00096503" w:rsidRDefault="0014370E" w:rsidP="0014370E">
      <w:pPr>
        <w:spacing w:line="360" w:lineRule="auto"/>
        <w:ind w:firstLine="720"/>
        <w:jc w:val="both"/>
        <w:rPr>
          <w:sz w:val="28"/>
          <w:szCs w:val="28"/>
          <w:lang w:bidi="ar-EG"/>
        </w:rPr>
      </w:pPr>
    </w:p>
    <w:p w:rsidR="0014370E" w:rsidRDefault="0014370E" w:rsidP="0014370E"/>
    <w:p w:rsidR="002A4411" w:rsidRPr="0014370E" w:rsidRDefault="002A4411" w:rsidP="0014370E"/>
    <w:sectPr w:rsidR="002A4411" w:rsidRPr="0014370E" w:rsidSect="007C2CCB">
      <w:pgSz w:w="11906" w:h="16838"/>
      <w:pgMar w:top="993" w:right="707" w:bottom="568"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 SS Tw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41AF0"/>
    <w:multiLevelType w:val="hybridMultilevel"/>
    <w:tmpl w:val="41C44C88"/>
    <w:lvl w:ilvl="0" w:tplc="F0A8E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F2B05"/>
    <w:multiLevelType w:val="hybridMultilevel"/>
    <w:tmpl w:val="73562B9C"/>
    <w:lvl w:ilvl="0" w:tplc="7214E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963E6"/>
    <w:multiLevelType w:val="hybridMultilevel"/>
    <w:tmpl w:val="1ACC52B8"/>
    <w:lvl w:ilvl="0" w:tplc="A8622E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82F6A"/>
    <w:multiLevelType w:val="multilevel"/>
    <w:tmpl w:val="7090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503"/>
    <w:rsid w:val="00011760"/>
    <w:rsid w:val="00096503"/>
    <w:rsid w:val="001153AE"/>
    <w:rsid w:val="0014370E"/>
    <w:rsid w:val="00276696"/>
    <w:rsid w:val="002A4411"/>
    <w:rsid w:val="002F3F48"/>
    <w:rsid w:val="00364621"/>
    <w:rsid w:val="004270BF"/>
    <w:rsid w:val="00444446"/>
    <w:rsid w:val="008509DA"/>
    <w:rsid w:val="008D3208"/>
    <w:rsid w:val="00A751B9"/>
    <w:rsid w:val="00AA43BE"/>
    <w:rsid w:val="00B077F4"/>
    <w:rsid w:val="00B50B7B"/>
    <w:rsid w:val="00B74126"/>
    <w:rsid w:val="00BB5170"/>
    <w:rsid w:val="00BC1E9C"/>
    <w:rsid w:val="00C27B19"/>
    <w:rsid w:val="00D10F95"/>
    <w:rsid w:val="00DD0E1C"/>
    <w:rsid w:val="00DD1B7F"/>
    <w:rsid w:val="00DE46AE"/>
    <w:rsid w:val="00E70779"/>
    <w:rsid w:val="00E741E1"/>
    <w:rsid w:val="00E766F3"/>
    <w:rsid w:val="00EF3B64"/>
    <w:rsid w:val="00FC39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8D3C"/>
  <w15:chartTrackingRefBased/>
  <w15:docId w15:val="{A094D9D8-C062-47FD-99FF-D33F56CB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5">
    <w:name w:val="heading 5"/>
    <w:basedOn w:val="Normal"/>
    <w:next w:val="Normal"/>
    <w:link w:val="Heading5Char"/>
    <w:uiPriority w:val="9"/>
    <w:semiHidden/>
    <w:unhideWhenUsed/>
    <w:qFormat/>
    <w:rsid w:val="004270B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170"/>
    <w:pPr>
      <w:ind w:left="720"/>
      <w:contextualSpacing/>
    </w:pPr>
  </w:style>
  <w:style w:type="paragraph" w:styleId="NormalWeb">
    <w:name w:val="Normal (Web)"/>
    <w:basedOn w:val="Normal"/>
    <w:uiPriority w:val="99"/>
    <w:semiHidden/>
    <w:unhideWhenUsed/>
    <w:rsid w:val="00E766F3"/>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4270BF"/>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63745">
      <w:bodyDiv w:val="1"/>
      <w:marLeft w:val="0"/>
      <w:marRight w:val="0"/>
      <w:marTop w:val="0"/>
      <w:marBottom w:val="0"/>
      <w:divBdr>
        <w:top w:val="none" w:sz="0" w:space="0" w:color="auto"/>
        <w:left w:val="none" w:sz="0" w:space="0" w:color="auto"/>
        <w:bottom w:val="none" w:sz="0" w:space="0" w:color="auto"/>
        <w:right w:val="none" w:sz="0" w:space="0" w:color="auto"/>
      </w:divBdr>
    </w:div>
    <w:div w:id="235894112">
      <w:bodyDiv w:val="1"/>
      <w:marLeft w:val="0"/>
      <w:marRight w:val="0"/>
      <w:marTop w:val="0"/>
      <w:marBottom w:val="0"/>
      <w:divBdr>
        <w:top w:val="none" w:sz="0" w:space="0" w:color="auto"/>
        <w:left w:val="none" w:sz="0" w:space="0" w:color="auto"/>
        <w:bottom w:val="none" w:sz="0" w:space="0" w:color="auto"/>
        <w:right w:val="none" w:sz="0" w:space="0" w:color="auto"/>
      </w:divBdr>
    </w:div>
    <w:div w:id="410277106">
      <w:bodyDiv w:val="1"/>
      <w:marLeft w:val="0"/>
      <w:marRight w:val="0"/>
      <w:marTop w:val="0"/>
      <w:marBottom w:val="0"/>
      <w:divBdr>
        <w:top w:val="none" w:sz="0" w:space="0" w:color="auto"/>
        <w:left w:val="none" w:sz="0" w:space="0" w:color="auto"/>
        <w:bottom w:val="none" w:sz="0" w:space="0" w:color="auto"/>
        <w:right w:val="none" w:sz="0" w:space="0" w:color="auto"/>
      </w:divBdr>
      <w:divsChild>
        <w:div w:id="893079875">
          <w:marLeft w:val="0"/>
          <w:marRight w:val="0"/>
          <w:marTop w:val="225"/>
          <w:marBottom w:val="0"/>
          <w:divBdr>
            <w:top w:val="none" w:sz="0" w:space="0" w:color="auto"/>
            <w:left w:val="none" w:sz="0" w:space="0" w:color="auto"/>
            <w:bottom w:val="none" w:sz="0" w:space="0" w:color="auto"/>
            <w:right w:val="none" w:sz="0" w:space="0" w:color="auto"/>
          </w:divBdr>
        </w:div>
      </w:divsChild>
    </w:div>
    <w:div w:id="1018001111">
      <w:bodyDiv w:val="1"/>
      <w:marLeft w:val="0"/>
      <w:marRight w:val="0"/>
      <w:marTop w:val="0"/>
      <w:marBottom w:val="0"/>
      <w:divBdr>
        <w:top w:val="none" w:sz="0" w:space="0" w:color="auto"/>
        <w:left w:val="none" w:sz="0" w:space="0" w:color="auto"/>
        <w:bottom w:val="none" w:sz="0" w:space="0" w:color="auto"/>
        <w:right w:val="none" w:sz="0" w:space="0" w:color="auto"/>
      </w:divBdr>
    </w:div>
    <w:div w:id="1363743111">
      <w:bodyDiv w:val="1"/>
      <w:marLeft w:val="0"/>
      <w:marRight w:val="0"/>
      <w:marTop w:val="0"/>
      <w:marBottom w:val="0"/>
      <w:divBdr>
        <w:top w:val="none" w:sz="0" w:space="0" w:color="auto"/>
        <w:left w:val="none" w:sz="0" w:space="0" w:color="auto"/>
        <w:bottom w:val="none" w:sz="0" w:space="0" w:color="auto"/>
        <w:right w:val="none" w:sz="0" w:space="0" w:color="auto"/>
      </w:divBdr>
    </w:div>
    <w:div w:id="1616672988">
      <w:bodyDiv w:val="1"/>
      <w:marLeft w:val="0"/>
      <w:marRight w:val="0"/>
      <w:marTop w:val="0"/>
      <w:marBottom w:val="0"/>
      <w:divBdr>
        <w:top w:val="none" w:sz="0" w:space="0" w:color="auto"/>
        <w:left w:val="none" w:sz="0" w:space="0" w:color="auto"/>
        <w:bottom w:val="none" w:sz="0" w:space="0" w:color="auto"/>
        <w:right w:val="none" w:sz="0" w:space="0" w:color="auto"/>
      </w:divBdr>
      <w:divsChild>
        <w:div w:id="954946208">
          <w:marLeft w:val="0"/>
          <w:marRight w:val="0"/>
          <w:marTop w:val="225"/>
          <w:marBottom w:val="0"/>
          <w:divBdr>
            <w:top w:val="none" w:sz="0" w:space="0" w:color="auto"/>
            <w:left w:val="none" w:sz="0" w:space="0" w:color="auto"/>
            <w:bottom w:val="none" w:sz="0" w:space="0" w:color="auto"/>
            <w:right w:val="none" w:sz="0" w:space="0" w:color="auto"/>
          </w:divBdr>
        </w:div>
      </w:divsChild>
    </w:div>
    <w:div w:id="2034841088">
      <w:bodyDiv w:val="1"/>
      <w:marLeft w:val="0"/>
      <w:marRight w:val="0"/>
      <w:marTop w:val="0"/>
      <w:marBottom w:val="0"/>
      <w:divBdr>
        <w:top w:val="none" w:sz="0" w:space="0" w:color="auto"/>
        <w:left w:val="none" w:sz="0" w:space="0" w:color="auto"/>
        <w:bottom w:val="none" w:sz="0" w:space="0" w:color="auto"/>
        <w:right w:val="none" w:sz="0" w:space="0" w:color="auto"/>
      </w:divBdr>
      <w:divsChild>
        <w:div w:id="1548762621">
          <w:marLeft w:val="0"/>
          <w:marRight w:val="0"/>
          <w:marTop w:val="0"/>
          <w:marBottom w:val="0"/>
          <w:divBdr>
            <w:top w:val="none" w:sz="0" w:space="0" w:color="auto"/>
            <w:left w:val="none" w:sz="0" w:space="0" w:color="auto"/>
            <w:bottom w:val="none" w:sz="0" w:space="0" w:color="auto"/>
            <w:right w:val="none" w:sz="0" w:space="0" w:color="auto"/>
          </w:divBdr>
          <w:divsChild>
            <w:div w:id="2144275312">
              <w:marLeft w:val="0"/>
              <w:marRight w:val="0"/>
              <w:marTop w:val="0"/>
              <w:marBottom w:val="0"/>
              <w:divBdr>
                <w:top w:val="none" w:sz="0" w:space="0" w:color="auto"/>
                <w:left w:val="none" w:sz="0" w:space="0" w:color="auto"/>
                <w:bottom w:val="none" w:sz="0" w:space="0" w:color="auto"/>
                <w:right w:val="none" w:sz="0" w:space="0" w:color="auto"/>
              </w:divBdr>
              <w:divsChild>
                <w:div w:id="1474180276">
                  <w:marLeft w:val="0"/>
                  <w:marRight w:val="0"/>
                  <w:marTop w:val="0"/>
                  <w:marBottom w:val="0"/>
                  <w:divBdr>
                    <w:top w:val="none" w:sz="0" w:space="0" w:color="auto"/>
                    <w:left w:val="none" w:sz="0" w:space="0" w:color="auto"/>
                    <w:bottom w:val="none" w:sz="0" w:space="0" w:color="auto"/>
                    <w:right w:val="none" w:sz="0" w:space="0" w:color="auto"/>
                  </w:divBdr>
                  <w:divsChild>
                    <w:div w:id="472986150">
                      <w:marLeft w:val="0"/>
                      <w:marRight w:val="0"/>
                      <w:marTop w:val="0"/>
                      <w:marBottom w:val="30"/>
                      <w:divBdr>
                        <w:top w:val="single" w:sz="6" w:space="4" w:color="2C71EB"/>
                        <w:left w:val="single" w:sz="6" w:space="4" w:color="2C71EB"/>
                        <w:bottom w:val="single" w:sz="6" w:space="30" w:color="2C71EB"/>
                        <w:right w:val="single" w:sz="6" w:space="4" w:color="2C71EB"/>
                      </w:divBdr>
                    </w:div>
                    <w:div w:id="12150660">
                      <w:marLeft w:val="0"/>
                      <w:marRight w:val="120"/>
                      <w:marTop w:val="0"/>
                      <w:marBottom w:val="150"/>
                      <w:divBdr>
                        <w:top w:val="none" w:sz="0" w:space="0" w:color="auto"/>
                        <w:left w:val="none" w:sz="0" w:space="0" w:color="auto"/>
                        <w:bottom w:val="none" w:sz="0" w:space="0" w:color="auto"/>
                        <w:right w:val="none" w:sz="0" w:space="0" w:color="auto"/>
                      </w:divBdr>
                    </w:div>
                  </w:divsChild>
                </w:div>
                <w:div w:id="1242108472">
                  <w:marLeft w:val="0"/>
                  <w:marRight w:val="0"/>
                  <w:marTop w:val="0"/>
                  <w:marBottom w:val="0"/>
                  <w:divBdr>
                    <w:top w:val="none" w:sz="0" w:space="0" w:color="auto"/>
                    <w:left w:val="none" w:sz="0" w:space="0" w:color="auto"/>
                    <w:bottom w:val="none" w:sz="0" w:space="0" w:color="auto"/>
                    <w:right w:val="none" w:sz="0" w:space="0" w:color="auto"/>
                  </w:divBdr>
                  <w:divsChild>
                    <w:div w:id="1108161144">
                      <w:marLeft w:val="0"/>
                      <w:marRight w:val="0"/>
                      <w:marTop w:val="0"/>
                      <w:marBottom w:val="0"/>
                      <w:divBdr>
                        <w:top w:val="none" w:sz="0" w:space="0" w:color="auto"/>
                        <w:left w:val="none" w:sz="0" w:space="0" w:color="auto"/>
                        <w:bottom w:val="none" w:sz="0" w:space="0" w:color="auto"/>
                        <w:right w:val="none" w:sz="0" w:space="0" w:color="auto"/>
                      </w:divBdr>
                      <w:divsChild>
                        <w:div w:id="20430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9A297-A459-46FF-9236-0C42D516F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2024-03-18T11:43:00Z</cp:lastPrinted>
  <dcterms:created xsi:type="dcterms:W3CDTF">2024-03-19T07:54:00Z</dcterms:created>
  <dcterms:modified xsi:type="dcterms:W3CDTF">2024-03-19T10:44:00Z</dcterms:modified>
</cp:coreProperties>
</file>