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DA8" w:rsidRPr="00F44DA8" w:rsidRDefault="00F44DA8" w:rsidP="00F44DA8">
      <w:pPr>
        <w:ind w:hanging="22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الثالثة والعشرون</w:t>
      </w:r>
      <w:r w:rsidRPr="00F44DA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>بالمحكمة العمالية بالدمام</w:t>
      </w: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(سلمه الله)</w:t>
      </w:r>
    </w:p>
    <w:p w:rsidR="00F44DA8" w:rsidRDefault="00F44DA8" w:rsidP="00C125B5">
      <w:pPr>
        <w:spacing w:before="240" w:after="0"/>
        <w:ind w:hanging="22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F44DA8">
        <w:rPr>
          <w:rFonts w:ascii="Traditional Arabic" w:hAnsi="Traditional Arabic" w:cs="Traditional Arabic"/>
          <w:b/>
          <w:bCs/>
          <w:sz w:val="28"/>
          <w:szCs w:val="28"/>
          <w:rtl/>
        </w:rPr>
        <w:t>السلام عليكم ورحمة الله وبركاته،</w:t>
      </w:r>
      <w:r w:rsidRPr="00F44DA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br/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الموضوع: مذكرة رد في الدعوى </w:t>
      </w:r>
      <w:r w:rsidRPr="00F44DA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رقم (4670530072)</w:t>
      </w:r>
      <w:r w:rsidRPr="00F44DA8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:</w:t>
      </w:r>
    </w:p>
    <w:p w:rsidR="00631537" w:rsidRPr="00631537" w:rsidRDefault="00F44DA8" w:rsidP="00767368">
      <w:pPr>
        <w:jc w:val="both"/>
        <w:rPr>
          <w:rFonts w:ascii="Traditional Arabic" w:hAnsi="Traditional Arabic" w:cs="Traditional Arabic"/>
          <w:sz w:val="28"/>
          <w:szCs w:val="28"/>
        </w:rPr>
      </w:pPr>
      <w:r w:rsidRPr="00C125B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أولًأ: </w:t>
      </w:r>
      <w:r w:rsidR="00C125B5" w:rsidRPr="00C125B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بخصوص ما ذُكر في الفقرة الأولى حول الأجر (</w:t>
      </w:r>
      <w:r w:rsidR="00C125B5" w:rsidRPr="00C125B5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فصحيح جزئيًا</w:t>
      </w:r>
      <w:r w:rsidR="00C125B5" w:rsidRPr="00C125B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)</w:t>
      </w:r>
      <w:r w:rsidR="00C125B5" w:rsidRPr="00C125B5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C125B5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هنا نؤكد </w:t>
      </w:r>
      <w:r w:rsidR="00C125B5">
        <w:rPr>
          <w:rFonts w:ascii="Traditional Arabic" w:hAnsi="Traditional Arabic" w:cs="Traditional Arabic" w:hint="cs"/>
          <w:sz w:val="28"/>
          <w:szCs w:val="28"/>
          <w:rtl/>
        </w:rPr>
        <w:t xml:space="preserve">أن المدعي أجره شامل البدلات مبلغ (9700 ريال) عبارة عن أجر أساسي بمبلغ (7750 ريال) مضاف له مبلغ (1950 ريال) بدل سكن </w:t>
      </w:r>
      <w:r w:rsidR="00C125B5">
        <w:rPr>
          <w:rFonts w:ascii="Traditional Arabic" w:hAnsi="Traditional Arabic" w:cs="Traditional Arabic"/>
          <w:sz w:val="28"/>
          <w:szCs w:val="28"/>
          <w:rtl/>
        </w:rPr>
        <w:t>–</w:t>
      </w:r>
      <w:r w:rsidR="00C125B5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31537" w:rsidRPr="00631537">
        <w:rPr>
          <w:rFonts w:ascii="Traditional Arabic" w:hAnsi="Traditional Arabic" w:cs="Traditional Arabic"/>
          <w:sz w:val="28"/>
          <w:szCs w:val="28"/>
          <w:rtl/>
        </w:rPr>
        <w:t>وب</w:t>
      </w:r>
      <w:r w:rsidR="00767368">
        <w:rPr>
          <w:rFonts w:ascii="Traditional Arabic" w:hAnsi="Traditional Arabic" w:cs="Traditional Arabic"/>
          <w:sz w:val="28"/>
          <w:szCs w:val="28"/>
          <w:rtl/>
        </w:rPr>
        <w:t>عد استقطاع نسبة التأمينات</w:t>
      </w:r>
      <w:r w:rsidR="00631537" w:rsidRPr="00631537">
        <w:rPr>
          <w:rFonts w:ascii="Traditional Arabic" w:hAnsi="Traditional Arabic" w:cs="Traditional Arabic"/>
          <w:sz w:val="28"/>
          <w:szCs w:val="28"/>
          <w:rtl/>
        </w:rPr>
        <w:t xml:space="preserve"> المحدّدة على الأجر الأساسي، </w:t>
      </w:r>
      <w:r w:rsidR="00767368">
        <w:rPr>
          <w:rFonts w:ascii="Traditional Arabic" w:hAnsi="Traditional Arabic" w:cs="Traditional Arabic"/>
          <w:sz w:val="28"/>
          <w:szCs w:val="28"/>
          <w:rtl/>
        </w:rPr>
        <w:t xml:space="preserve">يصبح صافي الأجر الشامل 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>مبلغ</w:t>
      </w:r>
      <w:r w:rsidR="00631537" w:rsidRPr="0063153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125B5">
        <w:rPr>
          <w:rFonts w:ascii="Traditional Arabic" w:hAnsi="Traditional Arabic" w:cs="Traditional Arabic" w:hint="cs"/>
          <w:sz w:val="28"/>
          <w:szCs w:val="28"/>
          <w:rtl/>
        </w:rPr>
        <w:t>(8930 ريال) وهو ما سُدد فعلًا للمدعي بحسب المرفقات المضافة منه في الدعوى (مرفق1).</w:t>
      </w:r>
      <w:r w:rsidR="00631537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</w:p>
    <w:p w:rsidR="00BE38B1" w:rsidRPr="00BE38B1" w:rsidRDefault="00BD4350" w:rsidP="00767368">
      <w:pPr>
        <w:spacing w:after="0"/>
        <w:jc w:val="both"/>
        <w:rPr>
          <w:rFonts w:ascii="Traditional Arabic" w:hAnsi="Traditional Arabic" w:cs="Traditional Arabic"/>
          <w:sz w:val="28"/>
          <w:szCs w:val="28"/>
          <w:u w:val="single"/>
          <w:rtl/>
        </w:rPr>
      </w:pPr>
      <w:r w:rsidRPr="00BD43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ثانيًا: بخصوص ما ذُكر في الفقرة الثانية</w:t>
      </w:r>
      <w:r w:rsid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سبب ترك العمل</w:t>
      </w:r>
      <w:r w:rsidRPr="00BD43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Pr="00BD435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فغير صحيح</w:t>
      </w:r>
      <w:r w:rsidRPr="00BD43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="00BE38B1" w:rsidRPr="00BE38B1">
        <w:rPr>
          <w:rFonts w:ascii="Traditional Arabic" w:hAnsi="Traditional Arabic" w:cs="Traditional Arabic"/>
          <w:sz w:val="28"/>
          <w:szCs w:val="28"/>
          <w:u w:val="single"/>
          <w:rtl/>
        </w:rPr>
        <w:t xml:space="preserve">إذ إنّ المدّعي كان يتقاضى كامل أجره الشهري خلال سنوات عمله الثلاث لدى موكّلتي من دون </w:t>
      </w:r>
      <w:r w:rsidR="00767368">
        <w:rPr>
          <w:rFonts w:ascii="Traditional Arabic" w:hAnsi="Traditional Arabic" w:cs="Traditional Arabic"/>
          <w:sz w:val="28"/>
          <w:szCs w:val="28"/>
          <w:u w:val="single"/>
          <w:rtl/>
        </w:rPr>
        <w:t>أيّ إخلال بالالتزامات التعاقدية</w:t>
      </w:r>
      <w:r w:rsidR="00767368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-</w:t>
      </w:r>
      <w:r w:rsidR="00767368">
        <w:rPr>
          <w:rFonts w:ascii="Traditional Arabic" w:hAnsi="Traditional Arabic" w:cs="Traditional Arabic"/>
          <w:sz w:val="28"/>
          <w:szCs w:val="28"/>
          <w:u w:val="single"/>
          <w:rtl/>
        </w:rPr>
        <w:t xml:space="preserve"> وعلى سبيل ال</w:t>
      </w:r>
      <w:r w:rsidR="00767368">
        <w:rPr>
          <w:rFonts w:ascii="Traditional Arabic" w:hAnsi="Traditional Arabic" w:cs="Traditional Arabic" w:hint="cs"/>
          <w:sz w:val="28"/>
          <w:szCs w:val="28"/>
          <w:u w:val="single"/>
          <w:rtl/>
        </w:rPr>
        <w:t>تّبيان</w:t>
      </w:r>
      <w:r w:rsidR="00BE38B1" w:rsidRPr="00BE38B1">
        <w:rPr>
          <w:rFonts w:ascii="Traditional Arabic" w:hAnsi="Traditional Arabic" w:cs="Traditional Arabic"/>
          <w:sz w:val="28"/>
          <w:szCs w:val="28"/>
          <w:u w:val="single"/>
          <w:rtl/>
        </w:rPr>
        <w:t>، نعرض فيما يلي تفصيل صرف الأجور خلال الأ</w:t>
      </w:r>
      <w:r w:rsidR="00767368">
        <w:rPr>
          <w:rFonts w:ascii="Traditional Arabic" w:hAnsi="Traditional Arabic" w:cs="Traditional Arabic"/>
          <w:sz w:val="28"/>
          <w:szCs w:val="28"/>
          <w:u w:val="single"/>
          <w:rtl/>
        </w:rPr>
        <w:t>شهر الأخيرة من خدمته</w:t>
      </w:r>
      <w:r w:rsidR="00BE38B1" w:rsidRPr="00BE38B1">
        <w:rPr>
          <w:rFonts w:ascii="Traditional Arabic" w:hAnsi="Traditional Arabic" w:cs="Traditional Arabic"/>
          <w:sz w:val="28"/>
          <w:szCs w:val="28"/>
          <w:u w:val="single"/>
          <w:rtl/>
        </w:rPr>
        <w:t>، و</w:t>
      </w:r>
      <w:r w:rsidR="00767368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التي يتأكد منها </w:t>
      </w:r>
      <w:r w:rsidR="00767368">
        <w:rPr>
          <w:rFonts w:ascii="Traditional Arabic" w:hAnsi="Traditional Arabic" w:cs="Traditional Arabic"/>
          <w:sz w:val="28"/>
          <w:szCs w:val="28"/>
          <w:u w:val="single"/>
          <w:rtl/>
        </w:rPr>
        <w:t>عدم وجود</w:t>
      </w:r>
      <w:r w:rsidR="00BE38B1" w:rsidRPr="00BE38B1">
        <w:rPr>
          <w:rFonts w:ascii="Traditional Arabic" w:hAnsi="Traditional Arabic" w:cs="Traditional Arabic"/>
          <w:sz w:val="28"/>
          <w:szCs w:val="28"/>
          <w:u w:val="single"/>
          <w:rtl/>
        </w:rPr>
        <w:t xml:space="preserve"> مبرّر مشروع لترك العمل</w:t>
      </w:r>
      <w:r w:rsidR="00BE38B1" w:rsidRPr="00BE38B1">
        <w:rPr>
          <w:rFonts w:ascii="Traditional Arabic" w:hAnsi="Traditional Arabic" w:cs="Traditional Arabic"/>
          <w:sz w:val="28"/>
          <w:szCs w:val="28"/>
          <w:u w:val="single"/>
        </w:rPr>
        <w:t>:</w:t>
      </w:r>
    </w:p>
    <w:p w:rsidR="00BE38B1" w:rsidRDefault="00AB4902" w:rsidP="00BE38B1">
      <w:pPr>
        <w:pStyle w:val="ListParagraph"/>
        <w:numPr>
          <w:ilvl w:val="0"/>
          <w:numId w:val="1"/>
        </w:numPr>
        <w:spacing w:after="0"/>
        <w:ind w:left="425"/>
        <w:jc w:val="both"/>
        <w:rPr>
          <w:rFonts w:ascii="Traditional Arabic" w:hAnsi="Traditional Arabic" w:cs="Traditional Arabic"/>
          <w:sz w:val="28"/>
          <w:szCs w:val="28"/>
        </w:rPr>
      </w:pPr>
      <w:r w:rsidRP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أجر شهر (7)</w:t>
      </w:r>
      <w:r w:rsidRPr="00767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استلم المدعي </w:t>
      </w:r>
      <w:r w:rsidR="00BE38B1">
        <w:rPr>
          <w:rFonts w:ascii="Traditional Arabic" w:hAnsi="Traditional Arabic" w:cs="Traditional Arabic" w:hint="cs"/>
          <w:sz w:val="28"/>
          <w:szCs w:val="28"/>
          <w:rtl/>
        </w:rPr>
        <w:t xml:space="preserve">أجره </w:t>
      </w:r>
      <w:r>
        <w:rPr>
          <w:rFonts w:ascii="Traditional Arabic" w:hAnsi="Traditional Arabic" w:cs="Traditional Arabic" w:hint="cs"/>
          <w:sz w:val="28"/>
          <w:szCs w:val="28"/>
          <w:rtl/>
        </w:rPr>
        <w:t>كاملًا يوم 01/08/2024م.</w:t>
      </w:r>
    </w:p>
    <w:p w:rsidR="00BE38B1" w:rsidRPr="00BE38B1" w:rsidRDefault="00BD4350" w:rsidP="00767368">
      <w:pPr>
        <w:pStyle w:val="ListParagraph"/>
        <w:numPr>
          <w:ilvl w:val="0"/>
          <w:numId w:val="1"/>
        </w:numPr>
        <w:spacing w:after="0"/>
        <w:ind w:left="42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أجر شهر (8)</w:t>
      </w:r>
      <w:r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AB4902" w:rsidRPr="00BE38B1">
        <w:rPr>
          <w:rFonts w:ascii="Traditional Arabic" w:hAnsi="Traditional Arabic" w:cs="Traditional Arabic" w:hint="cs"/>
          <w:sz w:val="28"/>
          <w:szCs w:val="28"/>
          <w:rtl/>
        </w:rPr>
        <w:t>استلم</w:t>
      </w:r>
      <w:r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 </w:t>
      </w:r>
      <w:r w:rsidR="00AB4902"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(60%) من أجره بمبلغ (5358 ريال) وذلك يوم 25/08/2024م أي قبل انتهاء الشهر المستحق عنه الأجر </w:t>
      </w:r>
      <w:r w:rsidR="00AB4902" w:rsidRPr="00BE38B1">
        <w:rPr>
          <w:rFonts w:ascii="Traditional Arabic" w:hAnsi="Traditional Arabic" w:cs="Traditional Arabic"/>
          <w:sz w:val="28"/>
          <w:szCs w:val="28"/>
          <w:rtl/>
        </w:rPr>
        <w:t>–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 واستلم</w:t>
      </w:r>
      <w:r w:rsidR="00AB4902"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 الـ(40%) الباقين في بداية الشهر التالي وتحديدًا يوم 05/09/2024م، </w:t>
      </w:r>
      <w:r w:rsidR="00C3224D" w:rsidRPr="00BE38B1">
        <w:rPr>
          <w:rFonts w:ascii="Traditional Arabic" w:hAnsi="Traditional Arabic" w:cs="Traditional Arabic"/>
          <w:sz w:val="28"/>
          <w:szCs w:val="28"/>
          <w:rtl/>
        </w:rPr>
        <w:t>أي قبل انقضاء اليوم الخامس من الشهر</w:t>
      </w:r>
      <w:r w:rsidR="00C3224D"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AB4902" w:rsidRPr="00BE38B1">
        <w:rPr>
          <w:rFonts w:ascii="Traditional Arabic" w:hAnsi="Traditional Arabic" w:cs="Traditional Arabic" w:hint="cs"/>
          <w:sz w:val="28"/>
          <w:szCs w:val="28"/>
          <w:rtl/>
        </w:rPr>
        <w:t>وعلي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>ه فليس</w:t>
      </w:r>
      <w:r w:rsidR="00C3224D"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 هناك ضرر موجب لترك العمل</w:t>
      </w:r>
      <w:r w:rsidR="00AB4902" w:rsidRPr="00BE38B1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C3224D" w:rsidRPr="00BE38B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3224D" w:rsidRPr="00BE38B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أيضًا </w:t>
      </w:r>
      <w:r w:rsidR="00631537" w:rsidRPr="00BE38B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عند احتساب النسبة والتناسب بين تاريخي الصرف</w:t>
      </w:r>
      <w:r w:rsidR="00631537" w:rsidRPr="00BE38B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BE38B1" w:rsidRPr="00BE38B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نجد أنّه فعليًا حصل على أجره وكأنّه في بداية الشهر، ما يؤكّد عدم تضرّره أو تأخّره من الناحية العملية، </w:t>
      </w:r>
      <w:r w:rsid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حيث</w:t>
      </w:r>
      <w:r w:rsidR="00BE38B1" w:rsidRPr="00BE38B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تمّ استكمال أجره الشهري في الإطار الزمني الذي لا يتجاوز الحدود النظامية</w:t>
      </w:r>
      <w:r w:rsidR="00BE38B1" w:rsidRPr="00BE38B1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.</w:t>
      </w:r>
    </w:p>
    <w:p w:rsidR="00AB4902" w:rsidRDefault="00AB4902" w:rsidP="00BE38B1">
      <w:pPr>
        <w:pStyle w:val="ListParagraph"/>
        <w:numPr>
          <w:ilvl w:val="0"/>
          <w:numId w:val="1"/>
        </w:numPr>
        <w:spacing w:after="0"/>
        <w:ind w:left="425"/>
        <w:jc w:val="both"/>
        <w:rPr>
          <w:rFonts w:ascii="Traditional Arabic" w:hAnsi="Traditional Arabic" w:cs="Traditional Arabic"/>
          <w:sz w:val="28"/>
          <w:szCs w:val="28"/>
        </w:rPr>
      </w:pPr>
      <w:r w:rsidRP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خلال شهر (9)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استلم المدعي (60%) من أجره يوم (25/09/2024م) والجزء الآخر يوم (03/10/2024م).</w:t>
      </w:r>
    </w:p>
    <w:p w:rsidR="00AB4902" w:rsidRDefault="00AB4902" w:rsidP="0058478F">
      <w:pPr>
        <w:pStyle w:val="ListParagraph"/>
        <w:numPr>
          <w:ilvl w:val="0"/>
          <w:numId w:val="1"/>
        </w:numPr>
        <w:spacing w:after="0"/>
        <w:ind w:left="425"/>
        <w:jc w:val="both"/>
        <w:rPr>
          <w:rFonts w:ascii="Traditional Arabic" w:hAnsi="Traditional Arabic" w:cs="Traditional Arabic"/>
          <w:sz w:val="28"/>
          <w:szCs w:val="28"/>
        </w:rPr>
      </w:pPr>
      <w:r w:rsidRPr="00767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خلال شهر (10)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استلم المدعي (60%) قبل انتهاء الشهر في 26/10/2024م، والجزء الآخر يوم 31/10/2024م </w:t>
      </w:r>
      <w:r w:rsidR="0058478F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58478F" w:rsidRPr="0058478F" w:rsidRDefault="0058478F" w:rsidP="00767368">
      <w:pPr>
        <w:spacing w:after="0"/>
        <w:ind w:firstLine="283"/>
        <w:jc w:val="both"/>
        <w:rPr>
          <w:rFonts w:ascii="Traditional Arabic" w:hAnsi="Traditional Arabic" w:cs="Traditional Arabic"/>
          <w:sz w:val="28"/>
          <w:szCs w:val="28"/>
        </w:rPr>
      </w:pPr>
      <w:r w:rsidRPr="0058478F">
        <w:rPr>
          <w:rFonts w:ascii="Traditional Arabic" w:hAnsi="Traditional Arabic" w:cs="Traditional Arabic"/>
          <w:b/>
          <w:bCs/>
          <w:sz w:val="28"/>
          <w:szCs w:val="28"/>
          <w:rtl/>
        </w:rPr>
        <w:t>وبناءً على ما سبق</w:t>
      </w:r>
      <w:r w:rsidR="0078505A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58478F">
        <w:rPr>
          <w:rFonts w:ascii="Traditional Arabic" w:hAnsi="Traditional Arabic" w:cs="Traditional Arabic"/>
          <w:sz w:val="28"/>
          <w:szCs w:val="28"/>
          <w:rtl/>
        </w:rPr>
        <w:t xml:space="preserve">فإنّ تقسيم </w:t>
      </w:r>
      <w:r>
        <w:rPr>
          <w:rFonts w:ascii="Traditional Arabic" w:hAnsi="Traditional Arabic" w:cs="Traditional Arabic" w:hint="cs"/>
          <w:sz w:val="28"/>
          <w:szCs w:val="28"/>
          <w:rtl/>
        </w:rPr>
        <w:t>الأجر</w:t>
      </w:r>
      <w:r w:rsidRPr="0058478F">
        <w:rPr>
          <w:rFonts w:ascii="Traditional Arabic" w:hAnsi="Traditional Arabic" w:cs="Traditional Arabic"/>
          <w:sz w:val="28"/>
          <w:szCs w:val="28"/>
          <w:rtl/>
        </w:rPr>
        <w:t xml:space="preserve"> إلى دفعتين، مع صرف الجزء الأكبر قبل نهاية الشهر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8478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المُستحق</w:t>
      </w:r>
      <w:r w:rsidRPr="0058478F">
        <w:rPr>
          <w:rFonts w:ascii="Traditional Arabic" w:hAnsi="Traditional Arabic" w:cs="Traditional Arabic"/>
          <w:sz w:val="28"/>
          <w:szCs w:val="28"/>
          <w:rtl/>
        </w:rPr>
        <w:t xml:space="preserve"> واستكمال المتبقي في الأيام الخمسة الأولى من الشهر ا</w:t>
      </w:r>
      <w:r>
        <w:rPr>
          <w:rFonts w:ascii="Traditional Arabic" w:hAnsi="Traditional Arabic" w:cs="Traditional Arabic"/>
          <w:sz w:val="28"/>
          <w:szCs w:val="28"/>
          <w:rtl/>
        </w:rPr>
        <w:t xml:space="preserve">لتالي، لا يُعدّ 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سببًا موجبًا لترك العمل </w:t>
      </w:r>
      <w:r>
        <w:rPr>
          <w:rFonts w:ascii="Traditional Arabic" w:hAnsi="Traditional Arabic" w:cs="Traditional Arabic" w:hint="cs"/>
          <w:sz w:val="28"/>
          <w:szCs w:val="28"/>
          <w:rtl/>
        </w:rPr>
        <w:t>-</w:t>
      </w:r>
      <w:r w:rsidRPr="0058478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فالجوهر</w:t>
      </w:r>
      <w:r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في المسألة هو عدم الإخلال </w:t>
      </w:r>
      <w:r w:rsidR="00767368" w:rsidRPr="00EC6AF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بالحقوق</w:t>
      </w:r>
      <w:r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767368"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الماليّة </w:t>
      </w:r>
      <w:r w:rsidR="00767368" w:rsidRPr="00EC6AF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ل</w:t>
      </w:r>
      <w:r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لعامل وضرورة استلامه </w:t>
      </w:r>
      <w:r w:rsidR="00767368" w:rsidRPr="00EC6AF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كامل أجره ضمن فترات زمنية </w:t>
      </w:r>
      <w:r w:rsidR="00767368" w:rsidRPr="00EC6AF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مقبوله شرعًا ونظامًا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وبالنظر إلى ما تم مع </w:t>
      </w:r>
      <w:r>
        <w:rPr>
          <w:rFonts w:ascii="Traditional Arabic" w:hAnsi="Traditional Arabic" w:cs="Traditional Arabic"/>
          <w:sz w:val="28"/>
          <w:szCs w:val="28"/>
          <w:rtl/>
        </w:rPr>
        <w:t>العامل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>نجده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استلم</w:t>
      </w:r>
      <w:r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كامل </w:t>
      </w:r>
      <w:r>
        <w:rPr>
          <w:rFonts w:ascii="Traditional Arabic" w:hAnsi="Traditional Arabic" w:cs="Traditional Arabic"/>
          <w:sz w:val="28"/>
          <w:szCs w:val="28"/>
          <w:rtl/>
        </w:rPr>
        <w:t>أجره ضمن</w:t>
      </w:r>
      <w:r w:rsidRPr="0058478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8505A">
        <w:rPr>
          <w:rFonts w:ascii="Traditional Arabic" w:hAnsi="Traditional Arabic" w:cs="Traditional Arabic"/>
          <w:sz w:val="28"/>
          <w:szCs w:val="28"/>
          <w:rtl/>
        </w:rPr>
        <w:t>المدة المقبولة نظ</w:t>
      </w:r>
      <w:r>
        <w:rPr>
          <w:rFonts w:ascii="Traditional Arabic" w:hAnsi="Traditional Arabic" w:cs="Traditional Arabic"/>
          <w:sz w:val="28"/>
          <w:szCs w:val="28"/>
          <w:rtl/>
        </w:rPr>
        <w:t>اميًا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 ودون تأخير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78505A" w:rsidRPr="0058478F" w:rsidRDefault="0078505A" w:rsidP="00EC6AF5">
      <w:pPr>
        <w:spacing w:before="24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8505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ثالثًا </w:t>
      </w:r>
      <w:r w:rsidR="00BE38B1"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أمّا من الناحية النظامية، فنجد أنّ المادة (90) من نظام العمل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 xml:space="preserve"> تُلزم صاحب العمل بدفع الأجر شهريًا، ولم ينص النظام </w:t>
      </w:r>
      <w:r w:rsidR="00767368">
        <w:rPr>
          <w:rFonts w:ascii="Traditional Arabic" w:hAnsi="Traditional Arabic" w:cs="Traditional Arabic"/>
          <w:sz w:val="28"/>
          <w:szCs w:val="28"/>
          <w:rtl/>
        </w:rPr>
        <w:t>صراحةً –ولا ضمنًا</w:t>
      </w:r>
      <w:r w:rsidRPr="0078505A">
        <w:rPr>
          <w:rFonts w:ascii="Traditional Arabic" w:hAnsi="Traditional Arabic" w:cs="Traditional Arabic"/>
          <w:sz w:val="28"/>
          <w:szCs w:val="28"/>
          <w:rtl/>
        </w:rPr>
        <w:t xml:space="preserve">– </w:t>
      </w:r>
      <w:r w:rsidRPr="0078505A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>على حظر دفعه على دفعات، طالما أنّ العامل يتقاضى كامل مستحقاته خلال المواعيد النظامية ودون إطالة غير مبرّرة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EC6AF5">
        <w:rPr>
          <w:rFonts w:ascii="Traditional Arabic" w:hAnsi="Traditional Arabic" w:cs="Traditional Arabic"/>
          <w:sz w:val="28"/>
          <w:szCs w:val="28"/>
          <w:rtl/>
        </w:rPr>
        <w:t>–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C6AF5">
        <w:rPr>
          <w:rFonts w:ascii="Traditional Arabic" w:hAnsi="Traditional Arabic" w:cs="Traditional Arabic" w:hint="cs"/>
          <w:sz w:val="28"/>
          <w:szCs w:val="28"/>
          <w:rtl/>
        </w:rPr>
        <w:t xml:space="preserve">كما أن </w:t>
      </w:r>
      <w:r w:rsidR="00EC6AF5" w:rsidRPr="0078505A">
        <w:rPr>
          <w:rFonts w:ascii="Traditional Arabic" w:hAnsi="Traditional Arabic" w:cs="Traditional Arabic"/>
          <w:sz w:val="28"/>
          <w:szCs w:val="28"/>
          <w:rtl/>
        </w:rPr>
        <w:t xml:space="preserve">تجزئة </w:t>
      </w:r>
      <w:r w:rsidR="00EC6AF5">
        <w:rPr>
          <w:rFonts w:ascii="Traditional Arabic" w:hAnsi="Traditional Arabic" w:cs="Traditional Arabic" w:hint="cs"/>
          <w:sz w:val="28"/>
          <w:szCs w:val="28"/>
          <w:rtl/>
        </w:rPr>
        <w:t>الأجر</w:t>
      </w:r>
      <w:r w:rsidR="00EC6AF5" w:rsidRPr="0078505A">
        <w:rPr>
          <w:rFonts w:ascii="Traditional Arabic" w:hAnsi="Traditional Arabic" w:cs="Traditional Arabic"/>
          <w:sz w:val="28"/>
          <w:szCs w:val="28"/>
          <w:rtl/>
        </w:rPr>
        <w:t xml:space="preserve"> طالما كانت ضمن الأُطر الزمنية المنطقية والنظامية، ليست سب</w:t>
      </w:r>
      <w:r w:rsidR="00EC6AF5">
        <w:rPr>
          <w:rFonts w:ascii="Traditional Arabic" w:hAnsi="Traditional Arabic" w:cs="Traditional Arabic"/>
          <w:sz w:val="28"/>
          <w:szCs w:val="28"/>
          <w:rtl/>
        </w:rPr>
        <w:t>بًا موجبًا لترك العمل</w:t>
      </w:r>
      <w:r w:rsidR="00EC6AF5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EC6AF5" w:rsidRPr="0078505A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bookmarkStart w:id="0" w:name="_GoBack"/>
      <w:bookmarkEnd w:id="0"/>
      <w:r w:rsidR="00EC6AF5" w:rsidRPr="0078505A">
        <w:rPr>
          <w:rFonts w:ascii="Traditional Arabic" w:hAnsi="Traditional Arabic" w:cs="Traditional Arabic"/>
          <w:sz w:val="28"/>
          <w:szCs w:val="28"/>
          <w:rtl/>
        </w:rPr>
        <w:t>وبما أنّ المدّعي تقاضى كامل مستحقاته الشهرية – ولو على مرحلتين – دون خروج عن المدد الزمنية المقبولة، فلا يسوغ له الاستناد إلى ذلك كسبب مشروع لترك العمل</w:t>
      </w:r>
      <w:r w:rsidR="00EC6AF5">
        <w:rPr>
          <w:rFonts w:ascii="Traditional Arabic" w:hAnsi="Traditional Arabic" w:cs="Traditional Arabic"/>
          <w:sz w:val="28"/>
          <w:szCs w:val="28"/>
        </w:rPr>
        <w:t xml:space="preserve"> - 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 xml:space="preserve">كما أنّ المادة (81) من نظام العمل تُورد الحالات التي تتيح للعامل ترك العمل دون إشعار، </w:t>
      </w:r>
      <w:r w:rsidR="00767368">
        <w:rPr>
          <w:rFonts w:ascii="Traditional Arabic" w:hAnsi="Traditional Arabic" w:cs="Traditional Arabic" w:hint="cs"/>
          <w:sz w:val="28"/>
          <w:szCs w:val="28"/>
          <w:rtl/>
        </w:rPr>
        <w:t>ومما ذكرناه يتبين عدم توافر أي حالة من الحالات الواره فيها -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BE38B1" w:rsidRPr="0078505A">
        <w:rPr>
          <w:rFonts w:ascii="Traditional Arabic" w:hAnsi="Traditional Arabic" w:cs="Traditional Arabic" w:hint="cs"/>
          <w:sz w:val="28"/>
          <w:szCs w:val="28"/>
          <w:rtl/>
        </w:rPr>
        <w:t xml:space="preserve">حيث </w:t>
      </w:r>
      <w:r w:rsidR="00BE38B1" w:rsidRPr="0078505A">
        <w:rPr>
          <w:rFonts w:ascii="Traditional Arabic" w:hAnsi="Traditional Arabic" w:cs="Traditional Arabic"/>
          <w:sz w:val="28"/>
          <w:szCs w:val="28"/>
          <w:rtl/>
        </w:rPr>
        <w:t xml:space="preserve">لم يتمّ تأخير الأجر بما يشكّل إخلالًا جوهريًا، وبالتالي لا أساس لادّعائه بوجود مبرّر </w:t>
      </w:r>
      <w:r w:rsidR="00BE38B1" w:rsidRPr="0078505A">
        <w:rPr>
          <w:rFonts w:ascii="Traditional Arabic" w:hAnsi="Traditional Arabic" w:cs="Traditional Arabic" w:hint="cs"/>
          <w:sz w:val="28"/>
          <w:szCs w:val="28"/>
          <w:rtl/>
        </w:rPr>
        <w:t>نظامي</w:t>
      </w:r>
      <w:r w:rsidR="0058478F">
        <w:rPr>
          <w:rFonts w:ascii="Traditional Arabic" w:hAnsi="Traditional Arabic" w:cs="Traditional Arabic"/>
          <w:sz w:val="28"/>
          <w:szCs w:val="28"/>
          <w:rtl/>
        </w:rPr>
        <w:t xml:space="preserve"> لترك العمل من هذه الناحية</w:t>
      </w:r>
      <w:r w:rsidR="00EC6AF5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78505A" w:rsidRPr="0058478F" w:rsidRDefault="00BE38B1" w:rsidP="0058478F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وبذلك يتبيّن لفضيلتكم -حفظكم الله- عدم صحة ادعاءات المدعي وعدم استحقاقه لأي حق مُترتّب على تركه للعمل دون مبرر نظامي</w:t>
      </w:r>
      <w:r w:rsidR="0078505A" w:rsidRPr="0078505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- </w:t>
      </w:r>
      <w:r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78505A" w:rsidRPr="0078505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وعليه، </w:t>
      </w:r>
      <w:r w:rsidR="0078505A"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نلتمس من فضيلتكم ردّ ادعاءاته</w:t>
      </w:r>
      <w:r w:rsidR="0078505A" w:rsidRPr="0078505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، و</w:t>
      </w:r>
      <w:r w:rsidR="0078505A"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78505A"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إثبات أحقية موكلتي في تطبيق المادة (77) من نظام العمل على حالة المدعي نتيجة تركه للعمل دون سبب مشروع</w:t>
      </w:r>
      <w:r w:rsidR="0078505A" w:rsidRPr="0078505A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.</w:t>
      </w:r>
    </w:p>
    <w:sectPr w:rsidR="0078505A" w:rsidRPr="0058478F" w:rsidSect="0058478F">
      <w:pgSz w:w="11906" w:h="16838"/>
      <w:pgMar w:top="709" w:right="707" w:bottom="709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5C5"/>
    <w:multiLevelType w:val="multilevel"/>
    <w:tmpl w:val="59A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3375"/>
    <w:multiLevelType w:val="multilevel"/>
    <w:tmpl w:val="B220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0A10"/>
    <w:multiLevelType w:val="multilevel"/>
    <w:tmpl w:val="53DE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83210"/>
    <w:multiLevelType w:val="hybridMultilevel"/>
    <w:tmpl w:val="B2724836"/>
    <w:lvl w:ilvl="0" w:tplc="8F60FF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C2A77"/>
    <w:multiLevelType w:val="multilevel"/>
    <w:tmpl w:val="856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65CBB"/>
    <w:multiLevelType w:val="multilevel"/>
    <w:tmpl w:val="8066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42234"/>
    <w:multiLevelType w:val="multilevel"/>
    <w:tmpl w:val="D56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0553"/>
    <w:multiLevelType w:val="multilevel"/>
    <w:tmpl w:val="02AA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01364"/>
    <w:multiLevelType w:val="multilevel"/>
    <w:tmpl w:val="41C2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149C1"/>
    <w:multiLevelType w:val="multilevel"/>
    <w:tmpl w:val="58A0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F2C1A"/>
    <w:multiLevelType w:val="multilevel"/>
    <w:tmpl w:val="553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90B44"/>
    <w:multiLevelType w:val="multilevel"/>
    <w:tmpl w:val="D26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F0997"/>
    <w:multiLevelType w:val="multilevel"/>
    <w:tmpl w:val="245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32376"/>
    <w:multiLevelType w:val="multilevel"/>
    <w:tmpl w:val="2C4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158D3"/>
    <w:multiLevelType w:val="multilevel"/>
    <w:tmpl w:val="D1A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94FD6"/>
    <w:multiLevelType w:val="multilevel"/>
    <w:tmpl w:val="204E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A4606"/>
    <w:multiLevelType w:val="multilevel"/>
    <w:tmpl w:val="421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A4016"/>
    <w:multiLevelType w:val="multilevel"/>
    <w:tmpl w:val="8FE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6"/>
  </w:num>
  <w:num w:numId="4">
    <w:abstractNumId w:val="8"/>
  </w:num>
  <w:num w:numId="5">
    <w:abstractNumId w:val="14"/>
  </w:num>
  <w:num w:numId="6">
    <w:abstractNumId w:val="12"/>
  </w:num>
  <w:num w:numId="7">
    <w:abstractNumId w:val="17"/>
  </w:num>
  <w:num w:numId="8">
    <w:abstractNumId w:val="9"/>
  </w:num>
  <w:num w:numId="9">
    <w:abstractNumId w:val="0"/>
  </w:num>
  <w:num w:numId="10">
    <w:abstractNumId w:val="7"/>
  </w:num>
  <w:num w:numId="11">
    <w:abstractNumId w:val="10"/>
  </w:num>
  <w:num w:numId="12">
    <w:abstractNumId w:val="4"/>
  </w:num>
  <w:num w:numId="13">
    <w:abstractNumId w:val="11"/>
  </w:num>
  <w:num w:numId="14">
    <w:abstractNumId w:val="5"/>
  </w:num>
  <w:num w:numId="15">
    <w:abstractNumId w:val="13"/>
  </w:num>
  <w:num w:numId="16">
    <w:abstractNumId w:val="15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DA8"/>
    <w:rsid w:val="0058478F"/>
    <w:rsid w:val="005F60FF"/>
    <w:rsid w:val="00631537"/>
    <w:rsid w:val="00767368"/>
    <w:rsid w:val="0078505A"/>
    <w:rsid w:val="008D3208"/>
    <w:rsid w:val="00AB4902"/>
    <w:rsid w:val="00B50B7B"/>
    <w:rsid w:val="00BD4350"/>
    <w:rsid w:val="00BE38B1"/>
    <w:rsid w:val="00C125B5"/>
    <w:rsid w:val="00C3224D"/>
    <w:rsid w:val="00EC6AF5"/>
    <w:rsid w:val="00F4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792D0A"/>
  <w15:chartTrackingRefBased/>
  <w15:docId w15:val="{7490C57D-3DC7-4230-9923-699DAFF6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478F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3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153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38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5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510</Words>
  <Characters>2498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</dc:creator>
  <cp:keywords/>
  <dc:description/>
  <cp:lastModifiedBy>User</cp:lastModifiedBy>
  <cp:revision>3</cp:revision>
  <dcterms:created xsi:type="dcterms:W3CDTF">2024-12-08T06:58:00Z</dcterms:created>
  <dcterms:modified xsi:type="dcterms:W3CDTF">2024-12-08T09:13:00Z</dcterms:modified>
</cp:coreProperties>
</file>