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5A2A8D" w14:textId="77777777" w:rsidR="004C6505" w:rsidRPr="004C6505" w:rsidRDefault="004C6505" w:rsidP="00E06707">
      <w:pPr>
        <w:pStyle w:val="NormalWeb"/>
        <w:shd w:val="clear" w:color="auto" w:fill="FFFFFF"/>
        <w:bidi/>
        <w:spacing w:before="0" w:beforeAutospacing="0" w:after="0" w:line="360" w:lineRule="auto"/>
        <w:jc w:val="both"/>
        <w:rPr>
          <w:rFonts w:ascii="Arabic Transparent" w:hAnsi="Arabic Transparent" w:cs="Arabic Transparent"/>
          <w:b/>
          <w:bCs/>
          <w:sz w:val="28"/>
          <w:szCs w:val="28"/>
          <w:lang w:val="en-GB"/>
        </w:rPr>
      </w:pPr>
      <w:r w:rsidRPr="004C6505">
        <w:rPr>
          <w:rFonts w:ascii="Arabic Transparent" w:hAnsi="Arabic Transparent" w:cs="Arabic Transparent"/>
          <w:b/>
          <w:bCs/>
          <w:sz w:val="28"/>
          <w:szCs w:val="28"/>
          <w:rtl/>
          <w:lang w:val="en-GB"/>
        </w:rPr>
        <w:t>رداً على ما ورد بمذكرة المدعى عليه بعد الإطلاع عليها وما تضمنته من دفوع ملخصها الدفع بمخالفة مطالبنا لنص المادة (40) وشروط العقد، وعدم الاستحقاق – فإننا نجيب فضيلتكم بالآتي:</w:t>
      </w:r>
    </w:p>
    <w:p w14:paraId="381F4EF8" w14:textId="77777777" w:rsidR="004C6505" w:rsidRPr="004C6505" w:rsidRDefault="004C6505" w:rsidP="004C6505">
      <w:pPr>
        <w:pStyle w:val="NormalWeb"/>
        <w:shd w:val="clear" w:color="auto" w:fill="FFFFFF"/>
        <w:bidi/>
        <w:spacing w:before="0" w:beforeAutospacing="0" w:after="0"/>
        <w:jc w:val="both"/>
        <w:rPr>
          <w:rFonts w:ascii="Arabic Transparent" w:hAnsi="Arabic Transparent" w:cs="Arabic Transparent"/>
          <w:b/>
          <w:bCs/>
          <w:sz w:val="28"/>
          <w:szCs w:val="28"/>
          <w:u w:val="single"/>
          <w:lang w:val="en-GB"/>
        </w:rPr>
      </w:pPr>
      <w:r w:rsidRPr="004C6505">
        <w:rPr>
          <w:rFonts w:ascii="Arabic Transparent" w:hAnsi="Arabic Transparent" w:cs="Arabic Transparent"/>
          <w:b/>
          <w:bCs/>
          <w:sz w:val="28"/>
          <w:szCs w:val="28"/>
          <w:u w:val="single"/>
          <w:rtl/>
          <w:lang w:val="en-GB"/>
        </w:rPr>
        <w:t>أولاً: بالنسبة للدفع بمخالفة مطلبنا الأول لنص المادة (40) من نظام العمل – فمردود عليه بالآتي:</w:t>
      </w:r>
    </w:p>
    <w:p w14:paraId="6663203F" w14:textId="77777777" w:rsidR="00D137EF" w:rsidRDefault="004C6505" w:rsidP="00C7382E">
      <w:pPr>
        <w:pStyle w:val="NormalWeb"/>
        <w:numPr>
          <w:ilvl w:val="0"/>
          <w:numId w:val="7"/>
        </w:numPr>
        <w:shd w:val="clear" w:color="auto" w:fill="FFFFFF"/>
        <w:bidi/>
        <w:spacing w:before="0" w:beforeAutospacing="0" w:after="0" w:line="360" w:lineRule="auto"/>
        <w:ind w:left="489"/>
        <w:jc w:val="both"/>
        <w:rPr>
          <w:rFonts w:ascii="Arabic Transparent" w:hAnsi="Arabic Transparent" w:cs="Arabic Transparent"/>
          <w:sz w:val="28"/>
          <w:szCs w:val="28"/>
          <w:lang w:val="en-GB"/>
        </w:rPr>
      </w:pPr>
      <w:r w:rsidRPr="00C7382E">
        <w:rPr>
          <w:rFonts w:ascii="Arabic Transparent" w:hAnsi="Arabic Transparent" w:cs="Arabic Transparent"/>
          <w:sz w:val="28"/>
          <w:szCs w:val="28"/>
          <w:rtl/>
          <w:lang w:val="en-GB"/>
        </w:rPr>
        <w:t>أن مطلبنا ليس له أي صلة نهائياً بما ورد بنص المادة (40) حيث إن موكلي بالفعل هو من تحمل سداد كافة هذه الرسوم، بداية من استقدام المدعى عليه من موطنه الأصلي، وتحمل كافة تكاليف ونفقات إلحاقه بالعمل، ولم نطالبه إطلاقاً بشيء من ذلك</w:t>
      </w:r>
      <w:r w:rsidR="00D137EF">
        <w:rPr>
          <w:rFonts w:ascii="Arabic Transparent" w:hAnsi="Arabic Transparent" w:cs="Arabic Transparent" w:hint="cs"/>
          <w:sz w:val="28"/>
          <w:szCs w:val="28"/>
          <w:rtl/>
          <w:lang w:val="en-GB"/>
        </w:rPr>
        <w:t>.</w:t>
      </w:r>
    </w:p>
    <w:p w14:paraId="3FE20433" w14:textId="7B9AA466" w:rsidR="008271E5" w:rsidRPr="008271E5" w:rsidRDefault="004C6505" w:rsidP="008271E5">
      <w:pPr>
        <w:pStyle w:val="NormalWeb"/>
        <w:numPr>
          <w:ilvl w:val="0"/>
          <w:numId w:val="7"/>
        </w:numPr>
        <w:shd w:val="clear" w:color="auto" w:fill="FFFFFF"/>
        <w:bidi/>
        <w:spacing w:before="0" w:beforeAutospacing="0" w:after="0" w:line="360" w:lineRule="auto"/>
        <w:ind w:left="489"/>
        <w:jc w:val="both"/>
        <w:rPr>
          <w:rFonts w:ascii="Arabic Transparent" w:hAnsi="Arabic Transparent" w:cs="Arabic Transparent"/>
          <w:sz w:val="28"/>
          <w:szCs w:val="28"/>
          <w:highlight w:val="yellow"/>
          <w:rtl/>
          <w:lang w:val="en-GB"/>
        </w:rPr>
      </w:pPr>
      <w:r w:rsidRPr="00C7382E">
        <w:rPr>
          <w:rFonts w:ascii="Arabic Transparent" w:hAnsi="Arabic Transparent" w:cs="Arabic Transparent"/>
          <w:sz w:val="28"/>
          <w:szCs w:val="28"/>
          <w:rtl/>
          <w:lang w:val="en-GB"/>
        </w:rPr>
        <w:t xml:space="preserve">أن جوهر مطلبنا الأول والمنصوص عليه بالفقرة رقم (10) من البنود الإضافية بعقد العمل، يتلخص في المطالبة بشرط نتيجة إخلال بالتزام عقدي – وهذا الشرط كان جوهرياً وهاماً جداً وأساسياً لإتمام التعاقد بين الطرفين للبدء بإتمام إجراءات استقدام العامل من موطنه – ولولا قبول العامل بهذا الشرط لما تم التعاقد منذ البداية، </w:t>
      </w:r>
      <w:r w:rsidRPr="00C7382E">
        <w:rPr>
          <w:rFonts w:ascii="Arabic Transparent" w:hAnsi="Arabic Transparent" w:cs="Arabic Transparent"/>
          <w:b/>
          <w:bCs/>
          <w:sz w:val="28"/>
          <w:szCs w:val="28"/>
          <w:highlight w:val="yellow"/>
          <w:rtl/>
          <w:lang w:val="en-GB"/>
        </w:rPr>
        <w:t xml:space="preserve">ومضمون الشرط "أن يلتزم العامل بإتمام مدة العقد المحدد بسنتين، وأنه في حال إخلاله ومخالفته لذلك، فإنه يلتزم بسداد مبلغ (15,000 ريال) </w:t>
      </w:r>
      <w:r w:rsidRPr="008271E5">
        <w:rPr>
          <w:rFonts w:ascii="Arabic Transparent" w:hAnsi="Arabic Transparent" w:cs="Arabic Transparent"/>
          <w:b/>
          <w:bCs/>
          <w:sz w:val="28"/>
          <w:szCs w:val="28"/>
          <w:highlight w:val="yellow"/>
          <w:rtl/>
          <w:lang w:val="en-GB"/>
        </w:rPr>
        <w:t>عبارة عن النفقات التي تكبدها موكلي في سبيل استقدام العامل من موطنه وإلحاقه بالعمل لديه بالمملكة العربية السعودية</w:t>
      </w:r>
      <w:r w:rsidR="008271E5" w:rsidRPr="008271E5">
        <w:rPr>
          <w:rFonts w:ascii="Arabic Transparent" w:hAnsi="Arabic Transparent" w:cs="Arabic Transparent" w:hint="cs"/>
          <w:b/>
          <w:bCs/>
          <w:sz w:val="28"/>
          <w:szCs w:val="28"/>
          <w:highlight w:val="yellow"/>
          <w:rtl/>
          <w:lang w:val="en-GB"/>
        </w:rPr>
        <w:t xml:space="preserve"> </w:t>
      </w:r>
      <w:r w:rsidR="008271E5" w:rsidRPr="008271E5">
        <w:rPr>
          <w:rFonts w:ascii="Arabic Transparent" w:hAnsi="Arabic Transparent" w:cs="Arabic Transparent"/>
          <w:b/>
          <w:bCs/>
          <w:sz w:val="28"/>
          <w:szCs w:val="28"/>
          <w:highlight w:val="yellow"/>
          <w:rtl/>
          <w:lang w:val="en-GB"/>
        </w:rPr>
        <w:t>–</w:t>
      </w:r>
      <w:r w:rsidR="008271E5" w:rsidRPr="008271E5">
        <w:rPr>
          <w:rFonts w:ascii="Arabic Transparent" w:hAnsi="Arabic Transparent" w:cs="Arabic Transparent" w:hint="cs"/>
          <w:b/>
          <w:bCs/>
          <w:sz w:val="28"/>
          <w:szCs w:val="28"/>
          <w:highlight w:val="yellow"/>
          <w:rtl/>
          <w:lang w:val="en-GB"/>
        </w:rPr>
        <w:t xml:space="preserve"> لذلك فكان لموكلي كامل الحق في المطالبة بالشرط المتفق عليه بعد قيامه بفسخ العقد</w:t>
      </w:r>
      <w:r w:rsidR="008271E5" w:rsidRPr="008271E5">
        <w:rPr>
          <w:rFonts w:ascii="Arabic Transparent" w:hAnsi="Arabic Transparent" w:cs="Arabic Transparent" w:hint="cs"/>
          <w:b/>
          <w:bCs/>
          <w:sz w:val="28"/>
          <w:szCs w:val="28"/>
          <w:highlight w:val="yellow"/>
          <w:rtl/>
          <w:lang w:val="en-GB"/>
        </w:rPr>
        <w:t xml:space="preserve"> دون سبب مشروع وإخلاله بالإلتزام العقدي المتفق عليه</w:t>
      </w:r>
      <w:r w:rsidR="008271E5" w:rsidRPr="008271E5">
        <w:rPr>
          <w:rFonts w:ascii="Arabic Transparent" w:hAnsi="Arabic Transparent" w:cs="Arabic Transparent"/>
          <w:b/>
          <w:bCs/>
          <w:sz w:val="28"/>
          <w:szCs w:val="28"/>
          <w:highlight w:val="yellow"/>
          <w:rtl/>
          <w:lang w:val="en-GB"/>
        </w:rPr>
        <w:t>.</w:t>
      </w:r>
    </w:p>
    <w:p w14:paraId="36516ED5" w14:textId="77777777" w:rsidR="00B337BE" w:rsidRPr="00B337BE" w:rsidRDefault="004C6505" w:rsidP="00B337BE">
      <w:pPr>
        <w:pStyle w:val="NormalWeb"/>
        <w:numPr>
          <w:ilvl w:val="0"/>
          <w:numId w:val="7"/>
        </w:numPr>
        <w:shd w:val="clear" w:color="auto" w:fill="FFFFFF"/>
        <w:bidi/>
        <w:spacing w:before="0" w:beforeAutospacing="0" w:after="0" w:line="360" w:lineRule="auto"/>
        <w:ind w:left="489"/>
        <w:jc w:val="both"/>
        <w:rPr>
          <w:rFonts w:ascii="Arabic Transparent" w:hAnsi="Arabic Transparent" w:cs="Arabic Transparent"/>
          <w:sz w:val="28"/>
          <w:szCs w:val="28"/>
          <w:highlight w:val="yellow"/>
          <w:lang w:val="en-GB"/>
        </w:rPr>
      </w:pPr>
      <w:r w:rsidRPr="00C7382E">
        <w:rPr>
          <w:rFonts w:ascii="Arabic Transparent" w:hAnsi="Arabic Transparent" w:cs="Arabic Transparent"/>
          <w:sz w:val="28"/>
          <w:szCs w:val="28"/>
          <w:rtl/>
          <w:lang w:val="en-GB"/>
        </w:rPr>
        <w:t>وعن مدى توافق البند الوارد بالعقد وأحكام النظام – نجد أنه يتوافق مع نص المادة (52) فقرة (2) من نظام العمل، والتي تعطي الحق للطرفين بإضافة شروط إضافية للعقد لا تتعارض مع أحكام النظام، وذلك إعمالاً للقاعدة الفقهية مفادها "العقد شريعة المتعاقدين"، ولا شك أن ما يتضمنه العقد يعبر عن إرادة الطرفين، وهذا ما ظهر في نصوص العقد المبرم بينهما، وبتطبيق ذلك نجد أن صياغة هذا الشرط تمت على أساس التزام عقدي بإتمام مدة العقد، وجزاء يترتب عن الإخلال بالالتزام – وهذا حق نظامي مشروع – إذ كيف يُتصور أن يتحمل صاحب العمل تكاليف استقدام العامل وإلحاقه حتى يقوم العامل بمخالفة العقد والبحث عن عمل آخر قبل انتهاء مدة العقد الملزم بها – فذلك منتهى الأذى والضرر كونه محاسباً ويعمل بإدارة مالية تابعة لمنشأة طبية بها تعاملات يومية وقيود محاسبية تحتاج لفريق عمل متكامل بعدد معين موزع عليه الأعمال المالية – وينتج عن عدم التزام العامل بمدة العقد دون سبب مشروع خلل في العمل بالقسم – لذلك تم النص على الشرط مسبقاً.</w:t>
      </w:r>
    </w:p>
    <w:p w14:paraId="05019724" w14:textId="232DFD0C" w:rsidR="00B337BE" w:rsidRPr="00B337BE" w:rsidRDefault="00B337BE" w:rsidP="00B337BE">
      <w:pPr>
        <w:pStyle w:val="NormalWeb"/>
        <w:numPr>
          <w:ilvl w:val="0"/>
          <w:numId w:val="7"/>
        </w:numPr>
        <w:shd w:val="clear" w:color="auto" w:fill="FFFFFF"/>
        <w:bidi/>
        <w:spacing w:before="0" w:beforeAutospacing="0" w:after="0" w:line="360" w:lineRule="auto"/>
        <w:ind w:left="489"/>
        <w:jc w:val="both"/>
        <w:rPr>
          <w:rFonts w:ascii="Arabic Transparent" w:hAnsi="Arabic Transparent" w:cs="Arabic Transparent"/>
          <w:sz w:val="28"/>
          <w:szCs w:val="28"/>
          <w:highlight w:val="yellow"/>
          <w:lang w:val="en-GB"/>
        </w:rPr>
      </w:pPr>
      <w:r w:rsidRPr="00B337BE">
        <w:rPr>
          <w:rFonts w:ascii="Arabic Transparent" w:hAnsi="Arabic Transparent" w:cs="Arabic Transparent"/>
          <w:sz w:val="28"/>
          <w:szCs w:val="28"/>
          <w:rtl/>
          <w:lang w:val="en-GB"/>
        </w:rPr>
        <w:t>العقد أشار إلى أن صاحب العمل يتحمل الرسوم الحكومية ما لم يثبت إخلال العامل أو فسخه العقد دون سبب مشروع، وهو ما حصل فعلاً من المدعى عليه.</w:t>
      </w:r>
    </w:p>
    <w:p w14:paraId="27940053" w14:textId="77777777" w:rsidR="00E95BB5" w:rsidRPr="00E95BB5" w:rsidRDefault="00E95BB5" w:rsidP="00E95BB5">
      <w:pPr>
        <w:pStyle w:val="NormalWeb"/>
        <w:shd w:val="clear" w:color="auto" w:fill="FFFFFF"/>
        <w:bidi/>
        <w:spacing w:after="0" w:line="360" w:lineRule="auto"/>
        <w:jc w:val="both"/>
        <w:rPr>
          <w:rFonts w:ascii="Arabic Transparent" w:hAnsi="Arabic Transparent" w:cs="Arabic Transparent"/>
          <w:b/>
          <w:bCs/>
          <w:sz w:val="28"/>
          <w:szCs w:val="28"/>
          <w:u w:val="single"/>
          <w:lang w:val="en-GB"/>
        </w:rPr>
      </w:pPr>
      <w:r w:rsidRPr="00E95BB5">
        <w:rPr>
          <w:rFonts w:ascii="Arabic Transparent" w:hAnsi="Arabic Transparent" w:cs="Arabic Transparent"/>
          <w:b/>
          <w:bCs/>
          <w:sz w:val="28"/>
          <w:szCs w:val="28"/>
          <w:u w:val="single"/>
          <w:rtl/>
          <w:lang w:val="en-GB"/>
        </w:rPr>
        <w:t>ثانياً بالنسبة لدفعه عدم استحقاق التعويض المقرر عن الإنهاء الغير مشروع – فمردود عليه بالآتي:</w:t>
      </w:r>
    </w:p>
    <w:p w14:paraId="49E9E76B" w14:textId="77777777" w:rsidR="00E95BB5" w:rsidRDefault="00E95BB5" w:rsidP="00E95BB5">
      <w:pPr>
        <w:pStyle w:val="NormalWeb"/>
        <w:numPr>
          <w:ilvl w:val="0"/>
          <w:numId w:val="9"/>
        </w:numPr>
        <w:shd w:val="clear" w:color="auto" w:fill="FFFFFF"/>
        <w:bidi/>
        <w:spacing w:after="0" w:line="360" w:lineRule="auto"/>
        <w:ind w:left="489" w:hanging="360"/>
        <w:jc w:val="both"/>
        <w:rPr>
          <w:rFonts w:ascii="Arabic Transparent" w:hAnsi="Arabic Transparent" w:cs="Arabic Transparent"/>
          <w:sz w:val="28"/>
          <w:szCs w:val="28"/>
          <w:lang w:val="en-GB"/>
        </w:rPr>
      </w:pPr>
      <w:r w:rsidRPr="00E95BB5">
        <w:rPr>
          <w:rFonts w:ascii="Arabic Transparent" w:hAnsi="Arabic Transparent" w:cs="Arabic Transparent"/>
          <w:sz w:val="28"/>
          <w:szCs w:val="28"/>
          <w:rtl/>
          <w:lang w:val="en-GB"/>
        </w:rPr>
        <w:t>أن ما ذكره المدعي بأنه أنهى العقد استناداً لنص المادة (81) فقرة (5، 7) – ما هي إلا أقوال مرسلة غير صحيحة على الإطلاق – بعكس إقراره الكتابي لدينا بخط يده والمدوّن فيه أنه ترك العمل لوجود عرض وظيفي أفضل – دون مراعاة لقدسية الالتزام العقدي بموجب الشرع وأحكام النظام.</w:t>
      </w:r>
    </w:p>
    <w:p w14:paraId="71DC249D" w14:textId="3B072C10" w:rsidR="0030730F" w:rsidRDefault="00E95BB5" w:rsidP="008271E5">
      <w:pPr>
        <w:pStyle w:val="NormalWeb"/>
        <w:numPr>
          <w:ilvl w:val="0"/>
          <w:numId w:val="9"/>
        </w:numPr>
        <w:shd w:val="clear" w:color="auto" w:fill="FFFFFF"/>
        <w:bidi/>
        <w:spacing w:before="0" w:beforeAutospacing="0" w:after="0" w:line="360" w:lineRule="auto"/>
        <w:ind w:left="489" w:hanging="360"/>
        <w:jc w:val="both"/>
        <w:rPr>
          <w:rFonts w:ascii="Arabic Transparent" w:hAnsi="Arabic Transparent" w:cs="Arabic Transparent"/>
          <w:sz w:val="28"/>
          <w:szCs w:val="28"/>
          <w:lang w:val="en-GB"/>
        </w:rPr>
      </w:pPr>
      <w:r w:rsidRPr="00E95BB5">
        <w:rPr>
          <w:rFonts w:ascii="Arabic Transparent" w:hAnsi="Arabic Transparent" w:cs="Arabic Transparent"/>
          <w:sz w:val="28"/>
          <w:szCs w:val="28"/>
          <w:rtl/>
          <w:lang w:val="en-GB"/>
        </w:rPr>
        <w:lastRenderedPageBreak/>
        <w:t>أن مطلبنا بالتعويض يحكمه أصول وأحكام نظامية، حيث تضمن العقد في الفقرة رقم (13) من البنود الإضافية ما نصه: "أن الطرف الثاني يقر بأنه ملزم بإتمام المدة العقدية بموجب هذا العقد، وأنه لا يجوز له إنهاؤه بإرادته المنفردة بأي حال من الأحوال، وأنه في حال مخالفة ذلك يكون ملزمًا بدفع المدة المتبقية من العقد كتعويض رضائي للطرف الأول مقابل إنهاء العقد دون سبب مشروع"، وهذا النص يتوافق مع أحكام نص المادة (77) من نظام العمل – لذلك يكون حق موكلتي ثابتًا نظامًا لعدم مشروعية إن</w:t>
      </w:r>
      <w:bookmarkStart w:id="0" w:name="_GoBack"/>
      <w:bookmarkEnd w:id="0"/>
      <w:r w:rsidRPr="00E95BB5">
        <w:rPr>
          <w:rFonts w:ascii="Arabic Transparent" w:hAnsi="Arabic Transparent" w:cs="Arabic Transparent"/>
          <w:sz w:val="28"/>
          <w:szCs w:val="28"/>
          <w:rtl/>
          <w:lang w:val="en-GB"/>
        </w:rPr>
        <w:t>هاء العامل للعقد.</w:t>
      </w:r>
    </w:p>
    <w:p w14:paraId="71E7E0D3" w14:textId="5577A4C4" w:rsidR="00E95BB5" w:rsidRPr="008271E5" w:rsidRDefault="008271E5" w:rsidP="008271E5">
      <w:pPr>
        <w:pStyle w:val="NormalWeb"/>
        <w:shd w:val="clear" w:color="auto" w:fill="FFFFFF"/>
        <w:bidi/>
        <w:spacing w:after="0" w:line="360" w:lineRule="auto"/>
        <w:ind w:left="489"/>
        <w:jc w:val="center"/>
        <w:rPr>
          <w:rFonts w:ascii="Arabic Transparent" w:hAnsi="Arabic Transparent" w:cs="Arabic Transparent"/>
          <w:b/>
          <w:bCs/>
          <w:sz w:val="28"/>
          <w:szCs w:val="28"/>
          <w:lang w:val="en-GB"/>
        </w:rPr>
      </w:pPr>
      <w:r w:rsidRPr="008271E5">
        <w:rPr>
          <w:rFonts w:ascii="Arabic Transparent" w:hAnsi="Arabic Transparent" w:cs="Arabic Transparent" w:hint="cs"/>
          <w:b/>
          <w:bCs/>
          <w:sz w:val="28"/>
          <w:szCs w:val="28"/>
          <w:rtl/>
          <w:lang w:val="en-GB"/>
        </w:rPr>
        <w:t>والله يحفظكم ويرعاكم ،،،،،</w:t>
      </w:r>
    </w:p>
    <w:sectPr w:rsidR="00E95BB5" w:rsidRPr="008271E5" w:rsidSect="00192F6B">
      <w:footerReference w:type="default" r:id="rId7"/>
      <w:pgSz w:w="11906" w:h="16838"/>
      <w:pgMar w:top="1080" w:right="707" w:bottom="993" w:left="81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457B7F" w14:textId="77777777" w:rsidR="00C4522B" w:rsidRDefault="00C4522B" w:rsidP="007555AF">
      <w:pPr>
        <w:spacing w:after="0" w:line="240" w:lineRule="auto"/>
      </w:pPr>
      <w:r>
        <w:separator/>
      </w:r>
    </w:p>
  </w:endnote>
  <w:endnote w:type="continuationSeparator" w:id="0">
    <w:p w14:paraId="5CBA1F46" w14:textId="77777777" w:rsidR="00C4522B" w:rsidRDefault="00C4522B" w:rsidP="007555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abic Transparent">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1724436"/>
      <w:docPartObj>
        <w:docPartGallery w:val="Page Numbers (Bottom of Page)"/>
        <w:docPartUnique/>
      </w:docPartObj>
    </w:sdtPr>
    <w:sdtEndPr>
      <w:rPr>
        <w:noProof/>
      </w:rPr>
    </w:sdtEndPr>
    <w:sdtContent>
      <w:p w14:paraId="3CBF8C37" w14:textId="0C4FFDF8" w:rsidR="003507FD" w:rsidRDefault="003507FD">
        <w:pPr>
          <w:pStyle w:val="Footer"/>
          <w:jc w:val="center"/>
        </w:pPr>
        <w:r>
          <w:fldChar w:fldCharType="begin"/>
        </w:r>
        <w:r>
          <w:instrText xml:space="preserve"> PAGE   \* MERGEFORMAT </w:instrText>
        </w:r>
        <w:r>
          <w:fldChar w:fldCharType="separate"/>
        </w:r>
        <w:r w:rsidR="00B07E83">
          <w:rPr>
            <w:noProof/>
          </w:rPr>
          <w:t>2</w:t>
        </w:r>
        <w:r>
          <w:rPr>
            <w:noProof/>
          </w:rPr>
          <w:fldChar w:fldCharType="end"/>
        </w:r>
      </w:p>
    </w:sdtContent>
  </w:sdt>
  <w:p w14:paraId="58CA4DCD" w14:textId="26C3B33A" w:rsidR="003507FD" w:rsidRDefault="003507FD">
    <w:pPr>
      <w:pStyle w:val="Footer"/>
      <w:rPr>
        <w:lang w:bidi="ar-EG"/>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29CFA2" w14:textId="77777777" w:rsidR="00C4522B" w:rsidRDefault="00C4522B" w:rsidP="007555AF">
      <w:pPr>
        <w:spacing w:after="0" w:line="240" w:lineRule="auto"/>
      </w:pPr>
      <w:r>
        <w:separator/>
      </w:r>
    </w:p>
  </w:footnote>
  <w:footnote w:type="continuationSeparator" w:id="0">
    <w:p w14:paraId="7772D3DE" w14:textId="77777777" w:rsidR="00C4522B" w:rsidRDefault="00C4522B" w:rsidP="007555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44763B"/>
    <w:multiLevelType w:val="hybridMultilevel"/>
    <w:tmpl w:val="2F1C9550"/>
    <w:lvl w:ilvl="0" w:tplc="EC10B8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BF4193"/>
    <w:multiLevelType w:val="hybridMultilevel"/>
    <w:tmpl w:val="A0CA10EA"/>
    <w:lvl w:ilvl="0" w:tplc="F3F49B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1D2C50"/>
    <w:multiLevelType w:val="hybridMultilevel"/>
    <w:tmpl w:val="1F22D796"/>
    <w:lvl w:ilvl="0" w:tplc="2BAA5D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A84E5A"/>
    <w:multiLevelType w:val="hybridMultilevel"/>
    <w:tmpl w:val="82D25596"/>
    <w:lvl w:ilvl="0" w:tplc="EBF019C0">
      <w:start w:val="1"/>
      <w:numFmt w:val="decimal"/>
      <w:lvlText w:val="%1-"/>
      <w:lvlJc w:val="left"/>
      <w:pPr>
        <w:ind w:left="720" w:hanging="360"/>
      </w:pPr>
      <w:rPr>
        <w:rFonts w:ascii="Arabic Transparent" w:eastAsia="Times New Roman" w:hAnsi="Arabic Transparent" w:cs="Arabic Transparent" w:hint="default"/>
        <w:b/>
        <w:bCs w:val="0"/>
        <w:lang w:bidi="ar-S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BCE1C9C"/>
    <w:multiLevelType w:val="multilevel"/>
    <w:tmpl w:val="9306B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590613"/>
    <w:multiLevelType w:val="hybridMultilevel"/>
    <w:tmpl w:val="5302D114"/>
    <w:lvl w:ilvl="0" w:tplc="1BFE36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785098"/>
    <w:multiLevelType w:val="hybridMultilevel"/>
    <w:tmpl w:val="EA72B064"/>
    <w:lvl w:ilvl="0" w:tplc="ECD2C9F8">
      <w:start w:val="1"/>
      <w:numFmt w:val="arabicAlpha"/>
      <w:lvlText w:val="%1-"/>
      <w:lvlJc w:val="left"/>
      <w:pPr>
        <w:ind w:left="926" w:hanging="360"/>
      </w:pPr>
      <w:rPr>
        <w:rFonts w:hint="default"/>
      </w:rPr>
    </w:lvl>
    <w:lvl w:ilvl="1" w:tplc="08090019" w:tentative="1">
      <w:start w:val="1"/>
      <w:numFmt w:val="lowerLetter"/>
      <w:lvlText w:val="%2."/>
      <w:lvlJc w:val="left"/>
      <w:pPr>
        <w:ind w:left="1646" w:hanging="360"/>
      </w:pPr>
    </w:lvl>
    <w:lvl w:ilvl="2" w:tplc="0809001B" w:tentative="1">
      <w:start w:val="1"/>
      <w:numFmt w:val="lowerRoman"/>
      <w:lvlText w:val="%3."/>
      <w:lvlJc w:val="right"/>
      <w:pPr>
        <w:ind w:left="2366" w:hanging="180"/>
      </w:pPr>
    </w:lvl>
    <w:lvl w:ilvl="3" w:tplc="0809000F" w:tentative="1">
      <w:start w:val="1"/>
      <w:numFmt w:val="decimal"/>
      <w:lvlText w:val="%4."/>
      <w:lvlJc w:val="left"/>
      <w:pPr>
        <w:ind w:left="3086" w:hanging="360"/>
      </w:pPr>
    </w:lvl>
    <w:lvl w:ilvl="4" w:tplc="08090019" w:tentative="1">
      <w:start w:val="1"/>
      <w:numFmt w:val="lowerLetter"/>
      <w:lvlText w:val="%5."/>
      <w:lvlJc w:val="left"/>
      <w:pPr>
        <w:ind w:left="3806" w:hanging="360"/>
      </w:pPr>
    </w:lvl>
    <w:lvl w:ilvl="5" w:tplc="0809001B" w:tentative="1">
      <w:start w:val="1"/>
      <w:numFmt w:val="lowerRoman"/>
      <w:lvlText w:val="%6."/>
      <w:lvlJc w:val="right"/>
      <w:pPr>
        <w:ind w:left="4526" w:hanging="180"/>
      </w:pPr>
    </w:lvl>
    <w:lvl w:ilvl="6" w:tplc="0809000F" w:tentative="1">
      <w:start w:val="1"/>
      <w:numFmt w:val="decimal"/>
      <w:lvlText w:val="%7."/>
      <w:lvlJc w:val="left"/>
      <w:pPr>
        <w:ind w:left="5246" w:hanging="360"/>
      </w:pPr>
    </w:lvl>
    <w:lvl w:ilvl="7" w:tplc="08090019" w:tentative="1">
      <w:start w:val="1"/>
      <w:numFmt w:val="lowerLetter"/>
      <w:lvlText w:val="%8."/>
      <w:lvlJc w:val="left"/>
      <w:pPr>
        <w:ind w:left="5966" w:hanging="360"/>
      </w:pPr>
    </w:lvl>
    <w:lvl w:ilvl="8" w:tplc="0809001B" w:tentative="1">
      <w:start w:val="1"/>
      <w:numFmt w:val="lowerRoman"/>
      <w:lvlText w:val="%9."/>
      <w:lvlJc w:val="right"/>
      <w:pPr>
        <w:ind w:left="6686" w:hanging="180"/>
      </w:pPr>
    </w:lvl>
  </w:abstractNum>
  <w:abstractNum w:abstractNumId="7" w15:restartNumberingAfterBreak="0">
    <w:nsid w:val="6DD00E5F"/>
    <w:multiLevelType w:val="hybridMultilevel"/>
    <w:tmpl w:val="71404080"/>
    <w:lvl w:ilvl="0" w:tplc="1BFE36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B074AF"/>
    <w:multiLevelType w:val="hybridMultilevel"/>
    <w:tmpl w:val="264CA19C"/>
    <w:lvl w:ilvl="0" w:tplc="E710133C">
      <w:start w:val="1"/>
      <w:numFmt w:val="decimal"/>
      <w:lvlText w:val="%1-"/>
      <w:lvlJc w:val="left"/>
      <w:pPr>
        <w:ind w:left="720" w:hanging="360"/>
      </w:pPr>
      <w:rPr>
        <w:rFonts w:ascii="Arabic Transparent" w:eastAsia="Times New Roman" w:hAnsi="Arabic Transparent" w:cs="Arabic Transparent"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6"/>
  </w:num>
  <w:num w:numId="4">
    <w:abstractNumId w:val="4"/>
  </w:num>
  <w:num w:numId="5">
    <w:abstractNumId w:val="2"/>
  </w:num>
  <w:num w:numId="6">
    <w:abstractNumId w:val="8"/>
  </w:num>
  <w:num w:numId="7">
    <w:abstractNumId w:val="7"/>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75B0"/>
    <w:rsid w:val="00014202"/>
    <w:rsid w:val="00037E19"/>
    <w:rsid w:val="000554BC"/>
    <w:rsid w:val="00070215"/>
    <w:rsid w:val="000721CD"/>
    <w:rsid w:val="000B1EFD"/>
    <w:rsid w:val="000C2705"/>
    <w:rsid w:val="000D06FD"/>
    <w:rsid w:val="000E15A4"/>
    <w:rsid w:val="00115323"/>
    <w:rsid w:val="00152AD8"/>
    <w:rsid w:val="001771EB"/>
    <w:rsid w:val="001777A5"/>
    <w:rsid w:val="001920F0"/>
    <w:rsid w:val="00192F6B"/>
    <w:rsid w:val="001A022E"/>
    <w:rsid w:val="001A1BC5"/>
    <w:rsid w:val="001B7F67"/>
    <w:rsid w:val="001D0FF8"/>
    <w:rsid w:val="001E6E1B"/>
    <w:rsid w:val="001E76B4"/>
    <w:rsid w:val="001F74A9"/>
    <w:rsid w:val="0023023D"/>
    <w:rsid w:val="00234199"/>
    <w:rsid w:val="00242322"/>
    <w:rsid w:val="00243047"/>
    <w:rsid w:val="00244F57"/>
    <w:rsid w:val="002619FB"/>
    <w:rsid w:val="00280624"/>
    <w:rsid w:val="002C19F9"/>
    <w:rsid w:val="002E1499"/>
    <w:rsid w:val="002F429B"/>
    <w:rsid w:val="0030730F"/>
    <w:rsid w:val="0031008D"/>
    <w:rsid w:val="00320ACB"/>
    <w:rsid w:val="003443CC"/>
    <w:rsid w:val="003507FD"/>
    <w:rsid w:val="00353ADD"/>
    <w:rsid w:val="0036291F"/>
    <w:rsid w:val="00370ACA"/>
    <w:rsid w:val="00373A9E"/>
    <w:rsid w:val="00374BEC"/>
    <w:rsid w:val="003840FA"/>
    <w:rsid w:val="00386AC9"/>
    <w:rsid w:val="00392ABF"/>
    <w:rsid w:val="003A4052"/>
    <w:rsid w:val="003B751E"/>
    <w:rsid w:val="003C7513"/>
    <w:rsid w:val="003E259B"/>
    <w:rsid w:val="003E7532"/>
    <w:rsid w:val="00401498"/>
    <w:rsid w:val="004108F1"/>
    <w:rsid w:val="004321B6"/>
    <w:rsid w:val="004463F2"/>
    <w:rsid w:val="00457525"/>
    <w:rsid w:val="004613B2"/>
    <w:rsid w:val="004A12F8"/>
    <w:rsid w:val="004C6505"/>
    <w:rsid w:val="004D7AD6"/>
    <w:rsid w:val="004F26C4"/>
    <w:rsid w:val="00504DD5"/>
    <w:rsid w:val="00517636"/>
    <w:rsid w:val="005367AB"/>
    <w:rsid w:val="00544CE1"/>
    <w:rsid w:val="005606F1"/>
    <w:rsid w:val="0057452B"/>
    <w:rsid w:val="00580392"/>
    <w:rsid w:val="005917D3"/>
    <w:rsid w:val="005A30F9"/>
    <w:rsid w:val="005E75C5"/>
    <w:rsid w:val="005F51EF"/>
    <w:rsid w:val="00605713"/>
    <w:rsid w:val="00610AFA"/>
    <w:rsid w:val="00635A90"/>
    <w:rsid w:val="00655F2B"/>
    <w:rsid w:val="006978AE"/>
    <w:rsid w:val="006A4D59"/>
    <w:rsid w:val="006B54F4"/>
    <w:rsid w:val="006D5F8A"/>
    <w:rsid w:val="006E40AB"/>
    <w:rsid w:val="007035D3"/>
    <w:rsid w:val="00723223"/>
    <w:rsid w:val="00735B6C"/>
    <w:rsid w:val="007555AF"/>
    <w:rsid w:val="00756F88"/>
    <w:rsid w:val="0078286A"/>
    <w:rsid w:val="007839B8"/>
    <w:rsid w:val="00784C31"/>
    <w:rsid w:val="00786EDC"/>
    <w:rsid w:val="007F3AC5"/>
    <w:rsid w:val="00804132"/>
    <w:rsid w:val="00822360"/>
    <w:rsid w:val="008271E5"/>
    <w:rsid w:val="008375B0"/>
    <w:rsid w:val="00842C64"/>
    <w:rsid w:val="008817EB"/>
    <w:rsid w:val="008A2557"/>
    <w:rsid w:val="008B7B86"/>
    <w:rsid w:val="008D24DF"/>
    <w:rsid w:val="008D53DF"/>
    <w:rsid w:val="008E2E8C"/>
    <w:rsid w:val="008F0DD5"/>
    <w:rsid w:val="008F15F6"/>
    <w:rsid w:val="009040AC"/>
    <w:rsid w:val="0091145F"/>
    <w:rsid w:val="0092199C"/>
    <w:rsid w:val="00947816"/>
    <w:rsid w:val="00962F93"/>
    <w:rsid w:val="00965D59"/>
    <w:rsid w:val="009A73D5"/>
    <w:rsid w:val="009B0AF8"/>
    <w:rsid w:val="009C2A94"/>
    <w:rsid w:val="009C37E4"/>
    <w:rsid w:val="009E384C"/>
    <w:rsid w:val="009E570C"/>
    <w:rsid w:val="00A64C97"/>
    <w:rsid w:val="00A66F67"/>
    <w:rsid w:val="00A865DE"/>
    <w:rsid w:val="00AA2A04"/>
    <w:rsid w:val="00AA48CD"/>
    <w:rsid w:val="00AB1175"/>
    <w:rsid w:val="00AC4402"/>
    <w:rsid w:val="00AD586E"/>
    <w:rsid w:val="00AF6DD7"/>
    <w:rsid w:val="00B07E83"/>
    <w:rsid w:val="00B30FEE"/>
    <w:rsid w:val="00B337BE"/>
    <w:rsid w:val="00B374B9"/>
    <w:rsid w:val="00B5493D"/>
    <w:rsid w:val="00B56907"/>
    <w:rsid w:val="00B772A7"/>
    <w:rsid w:val="00B847F0"/>
    <w:rsid w:val="00BA7682"/>
    <w:rsid w:val="00BF25DA"/>
    <w:rsid w:val="00C03859"/>
    <w:rsid w:val="00C201B6"/>
    <w:rsid w:val="00C4522B"/>
    <w:rsid w:val="00C7382E"/>
    <w:rsid w:val="00C93BF3"/>
    <w:rsid w:val="00CB0BD2"/>
    <w:rsid w:val="00CB6C2E"/>
    <w:rsid w:val="00CC1848"/>
    <w:rsid w:val="00CC6948"/>
    <w:rsid w:val="00CD6067"/>
    <w:rsid w:val="00D0150C"/>
    <w:rsid w:val="00D137EF"/>
    <w:rsid w:val="00D369AF"/>
    <w:rsid w:val="00D43C00"/>
    <w:rsid w:val="00D551D6"/>
    <w:rsid w:val="00D61F4A"/>
    <w:rsid w:val="00D7469D"/>
    <w:rsid w:val="00D801B5"/>
    <w:rsid w:val="00D9217A"/>
    <w:rsid w:val="00D94E4F"/>
    <w:rsid w:val="00DC6666"/>
    <w:rsid w:val="00DD78F4"/>
    <w:rsid w:val="00DE12B6"/>
    <w:rsid w:val="00DE278F"/>
    <w:rsid w:val="00DE5C23"/>
    <w:rsid w:val="00DF2493"/>
    <w:rsid w:val="00E06707"/>
    <w:rsid w:val="00E12BFE"/>
    <w:rsid w:val="00E17757"/>
    <w:rsid w:val="00E2251E"/>
    <w:rsid w:val="00E24A56"/>
    <w:rsid w:val="00E63A2F"/>
    <w:rsid w:val="00E956FC"/>
    <w:rsid w:val="00E95BB5"/>
    <w:rsid w:val="00E9601D"/>
    <w:rsid w:val="00E96902"/>
    <w:rsid w:val="00EA1549"/>
    <w:rsid w:val="00EB1F07"/>
    <w:rsid w:val="00ED11FD"/>
    <w:rsid w:val="00ED5AC6"/>
    <w:rsid w:val="00ED6918"/>
    <w:rsid w:val="00EF0B34"/>
    <w:rsid w:val="00EF14BC"/>
    <w:rsid w:val="00F033ED"/>
    <w:rsid w:val="00F31207"/>
    <w:rsid w:val="00F60091"/>
    <w:rsid w:val="00F679A2"/>
    <w:rsid w:val="00FA568A"/>
    <w:rsid w:val="00FA6712"/>
    <w:rsid w:val="00FC018C"/>
    <w:rsid w:val="00FD6779"/>
    <w:rsid w:val="00FE46A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DE0AF9"/>
  <w15:chartTrackingRefBased/>
  <w15:docId w15:val="{181693A7-98E8-4F27-8F97-3C128A6DB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55F2B"/>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7555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55AF"/>
  </w:style>
  <w:style w:type="paragraph" w:styleId="Footer">
    <w:name w:val="footer"/>
    <w:basedOn w:val="Normal"/>
    <w:link w:val="FooterChar"/>
    <w:uiPriority w:val="99"/>
    <w:unhideWhenUsed/>
    <w:rsid w:val="007555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55AF"/>
  </w:style>
  <w:style w:type="paragraph" w:styleId="ListParagraph">
    <w:name w:val="List Paragraph"/>
    <w:basedOn w:val="Normal"/>
    <w:uiPriority w:val="34"/>
    <w:qFormat/>
    <w:rsid w:val="00AB11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458</Words>
  <Characters>2614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yasser borham</dc:creator>
  <cp:keywords/>
  <dc:description/>
  <cp:lastModifiedBy>yasser borham</cp:lastModifiedBy>
  <cp:revision>2</cp:revision>
  <dcterms:created xsi:type="dcterms:W3CDTF">2025-06-30T21:31:00Z</dcterms:created>
  <dcterms:modified xsi:type="dcterms:W3CDTF">2025-06-30T21:31:00Z</dcterms:modified>
</cp:coreProperties>
</file>