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6907" w:rsidRPr="00922E8A" w:rsidRDefault="0017238C" w:rsidP="00922E8A">
      <w:pPr>
        <w:bidi/>
        <w:spacing w:after="0" w:line="276" w:lineRule="auto"/>
        <w:jc w:val="both"/>
        <w:rPr>
          <w:sz w:val="24"/>
          <w:szCs w:val="24"/>
          <w:rtl/>
          <w:lang w:bidi="ar-EG"/>
        </w:rPr>
      </w:pPr>
      <w:r w:rsidRPr="00922E8A">
        <w:rPr>
          <w:rFonts w:hint="cs"/>
          <w:sz w:val="24"/>
          <w:szCs w:val="24"/>
          <w:rtl/>
          <w:lang w:bidi="ar-EG"/>
        </w:rPr>
        <w:t>التاريخ : 02/07/1445هــ</w:t>
      </w:r>
    </w:p>
    <w:p w:rsidR="0017238C" w:rsidRPr="00922E8A" w:rsidRDefault="0017238C" w:rsidP="00922E8A">
      <w:pPr>
        <w:bidi/>
        <w:spacing w:after="0" w:line="360" w:lineRule="auto"/>
        <w:jc w:val="both"/>
        <w:rPr>
          <w:b/>
          <w:bCs/>
          <w:sz w:val="28"/>
          <w:szCs w:val="28"/>
          <w:rtl/>
          <w:lang w:bidi="ar-EG"/>
        </w:rPr>
      </w:pPr>
      <w:r w:rsidRPr="00922E8A">
        <w:rPr>
          <w:rFonts w:hint="cs"/>
          <w:b/>
          <w:bCs/>
          <w:sz w:val="28"/>
          <w:szCs w:val="28"/>
          <w:rtl/>
          <w:lang w:bidi="ar-EG"/>
        </w:rPr>
        <w:t xml:space="preserve">صاحب الفضيلة رئيس الدائرة القضائية </w:t>
      </w:r>
      <w:r w:rsidR="00476772" w:rsidRPr="00922E8A">
        <w:rPr>
          <w:rFonts w:hint="cs"/>
          <w:b/>
          <w:bCs/>
          <w:sz w:val="28"/>
          <w:szCs w:val="28"/>
          <w:rtl/>
          <w:lang w:bidi="ar-EG"/>
        </w:rPr>
        <w:t xml:space="preserve">الثالثة والثلاثون بالمحكمة العامة بالرياض </w:t>
      </w:r>
      <w:r w:rsidR="00476772" w:rsidRPr="00922E8A">
        <w:rPr>
          <w:rFonts w:hint="cs"/>
          <w:b/>
          <w:bCs/>
          <w:sz w:val="28"/>
          <w:szCs w:val="28"/>
          <w:rtl/>
          <w:lang w:bidi="ar-EG"/>
        </w:rPr>
        <w:tab/>
      </w:r>
      <w:r w:rsidR="00476772" w:rsidRPr="00922E8A">
        <w:rPr>
          <w:b/>
          <w:bCs/>
          <w:sz w:val="28"/>
          <w:szCs w:val="28"/>
          <w:rtl/>
          <w:lang w:bidi="ar-EG"/>
        </w:rPr>
        <w:tab/>
      </w:r>
      <w:r w:rsidR="00476772" w:rsidRPr="00922E8A">
        <w:rPr>
          <w:rFonts w:hint="cs"/>
          <w:b/>
          <w:bCs/>
          <w:sz w:val="28"/>
          <w:szCs w:val="28"/>
          <w:rtl/>
          <w:lang w:bidi="ar-EG"/>
        </w:rPr>
        <w:t>سلمه الله</w:t>
      </w:r>
    </w:p>
    <w:p w:rsidR="00476772" w:rsidRPr="00922E8A" w:rsidRDefault="00476772" w:rsidP="00922E8A">
      <w:pPr>
        <w:bidi/>
        <w:spacing w:line="240" w:lineRule="auto"/>
        <w:jc w:val="both"/>
        <w:rPr>
          <w:sz w:val="28"/>
          <w:szCs w:val="28"/>
          <w:rtl/>
          <w:lang w:bidi="ar-EG"/>
        </w:rPr>
      </w:pPr>
      <w:r w:rsidRPr="00922E8A">
        <w:rPr>
          <w:rFonts w:hint="cs"/>
          <w:sz w:val="28"/>
          <w:szCs w:val="28"/>
          <w:rtl/>
          <w:lang w:bidi="ar-EG"/>
        </w:rPr>
        <w:t>السلام عليكم ورحمة الله وبركاته ،،،،،</w:t>
      </w:r>
    </w:p>
    <w:p w:rsidR="00476772" w:rsidRPr="00922E8A" w:rsidRDefault="00476772" w:rsidP="00FB0248">
      <w:pPr>
        <w:bidi/>
        <w:spacing w:after="0" w:line="360" w:lineRule="auto"/>
        <w:jc w:val="both"/>
        <w:rPr>
          <w:b/>
          <w:bCs/>
          <w:sz w:val="28"/>
          <w:szCs w:val="28"/>
          <w:u w:val="single"/>
          <w:rtl/>
          <w:lang w:bidi="ar-EG"/>
        </w:rPr>
      </w:pPr>
      <w:r w:rsidRPr="00922E8A">
        <w:rPr>
          <w:rFonts w:hint="cs"/>
          <w:b/>
          <w:bCs/>
          <w:sz w:val="28"/>
          <w:szCs w:val="28"/>
          <w:u w:val="single"/>
          <w:rtl/>
          <w:lang w:bidi="ar-EG"/>
        </w:rPr>
        <w:t>الموضوع / مذكرة رد في القضية رقم (4570120945).</w:t>
      </w:r>
    </w:p>
    <w:p w:rsidR="00AB6C31" w:rsidRPr="00922E8A" w:rsidRDefault="00C65F78" w:rsidP="00FB0248">
      <w:pPr>
        <w:bidi/>
        <w:spacing w:after="0" w:line="360" w:lineRule="auto"/>
        <w:jc w:val="both"/>
        <w:rPr>
          <w:sz w:val="28"/>
          <w:szCs w:val="28"/>
          <w:rtl/>
          <w:lang w:bidi="ar-EG"/>
        </w:rPr>
      </w:pPr>
      <w:r w:rsidRPr="00C65F78">
        <w:rPr>
          <w:rFonts w:hint="cs"/>
          <w:b/>
          <w:bCs/>
          <w:sz w:val="28"/>
          <w:szCs w:val="28"/>
          <w:u w:val="single"/>
          <w:rtl/>
          <w:lang w:bidi="ar-EG"/>
        </w:rPr>
        <w:t>أولاً</w:t>
      </w:r>
      <w:r>
        <w:rPr>
          <w:rFonts w:hint="cs"/>
          <w:sz w:val="28"/>
          <w:szCs w:val="28"/>
          <w:rtl/>
          <w:lang w:bidi="ar-EG"/>
        </w:rPr>
        <w:t>:</w:t>
      </w:r>
      <w:r w:rsidR="00AB6C31" w:rsidRPr="00C65F78">
        <w:rPr>
          <w:rFonts w:hint="cs"/>
          <w:sz w:val="28"/>
          <w:szCs w:val="28"/>
          <w:rtl/>
          <w:lang w:bidi="ar-EG"/>
        </w:rPr>
        <w:t xml:space="preserve"> </w:t>
      </w:r>
      <w:r w:rsidR="00AB6C31" w:rsidRPr="00922E8A">
        <w:rPr>
          <w:rFonts w:hint="cs"/>
          <w:sz w:val="28"/>
          <w:szCs w:val="28"/>
          <w:rtl/>
          <w:lang w:bidi="ar-EG"/>
        </w:rPr>
        <w:t xml:space="preserve">نؤكد على عدم إنعقاد البيع السابق بين أطرافه بشكل صحيح ممثلين في المدعي والورثة (البائعين) بموجب مستند المبايعة المرفق لجملة من الأسباب أهمها </w:t>
      </w:r>
      <w:r w:rsidR="00AB6C31" w:rsidRPr="00485392">
        <w:rPr>
          <w:rFonts w:hint="cs"/>
          <w:b/>
          <w:bCs/>
          <w:sz w:val="28"/>
          <w:szCs w:val="28"/>
          <w:rtl/>
          <w:lang w:bidi="ar-EG"/>
        </w:rPr>
        <w:t>(عدم تمثيل جميع البائعين بشكل صحيح، وبطلان التصرف عن القاصر عقلاً والقاصر سناً لعدم وجود إذن قضائي بالبيع،</w:t>
      </w:r>
      <w:r w:rsidR="00090D8E" w:rsidRPr="00485392">
        <w:rPr>
          <w:rFonts w:hint="cs"/>
          <w:b/>
          <w:bCs/>
          <w:sz w:val="28"/>
          <w:szCs w:val="28"/>
          <w:rtl/>
          <w:lang w:bidi="ar-EG"/>
        </w:rPr>
        <w:t xml:space="preserve"> وعدم إلتزام المدعي بمهلة الست أسابيع الممنوحة له بموجب الفقرة (4) من الاتفاق المرفق</w:t>
      </w:r>
      <w:r w:rsidR="00485392" w:rsidRPr="00485392">
        <w:rPr>
          <w:rFonts w:hint="cs"/>
          <w:b/>
          <w:bCs/>
          <w:sz w:val="28"/>
          <w:szCs w:val="28"/>
          <w:rtl/>
          <w:lang w:bidi="ar-EG"/>
        </w:rPr>
        <w:t>)</w:t>
      </w:r>
      <w:r w:rsidR="00090D8E" w:rsidRPr="00485392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090D8E" w:rsidRPr="00922E8A">
        <w:rPr>
          <w:rFonts w:hint="cs"/>
          <w:sz w:val="28"/>
          <w:szCs w:val="28"/>
          <w:rtl/>
          <w:lang w:bidi="ar-EG"/>
        </w:rPr>
        <w:t>ونوضح لذلك تفصيلاً في</w:t>
      </w:r>
      <w:r w:rsidR="00AB6C31" w:rsidRPr="00922E8A">
        <w:rPr>
          <w:rFonts w:hint="cs"/>
          <w:sz w:val="28"/>
          <w:szCs w:val="28"/>
          <w:rtl/>
          <w:lang w:bidi="ar-EG"/>
        </w:rPr>
        <w:t xml:space="preserve"> ضوء أحكام النظام فيما يلي:</w:t>
      </w:r>
    </w:p>
    <w:p w:rsidR="00090D8E" w:rsidRPr="00922E8A" w:rsidRDefault="00090D8E" w:rsidP="00485392">
      <w:pPr>
        <w:pStyle w:val="ListParagraph"/>
        <w:numPr>
          <w:ilvl w:val="0"/>
          <w:numId w:val="1"/>
        </w:numPr>
        <w:bidi/>
        <w:spacing w:line="360" w:lineRule="auto"/>
        <w:ind w:left="425" w:hanging="284"/>
        <w:jc w:val="both"/>
        <w:rPr>
          <w:sz w:val="28"/>
          <w:szCs w:val="28"/>
          <w:lang w:bidi="ar-EG"/>
        </w:rPr>
      </w:pPr>
      <w:r w:rsidRPr="00922E8A">
        <w:rPr>
          <w:rFonts w:hint="cs"/>
          <w:b/>
          <w:bCs/>
          <w:sz w:val="28"/>
          <w:szCs w:val="28"/>
          <w:u w:val="single"/>
          <w:rtl/>
          <w:lang w:bidi="ar-EG"/>
        </w:rPr>
        <w:t>مخالفة ا</w:t>
      </w:r>
      <w:r w:rsidR="00922E8A" w:rsidRPr="00922E8A">
        <w:rPr>
          <w:rFonts w:hint="cs"/>
          <w:b/>
          <w:bCs/>
          <w:sz w:val="28"/>
          <w:szCs w:val="28"/>
          <w:u w:val="single"/>
          <w:rtl/>
          <w:lang w:bidi="ar-EG"/>
        </w:rPr>
        <w:t>لمبايعة المرفقة لنص المواد (</w:t>
      </w:r>
      <w:r w:rsidRPr="00922E8A">
        <w:rPr>
          <w:rFonts w:hint="cs"/>
          <w:b/>
          <w:bCs/>
          <w:sz w:val="28"/>
          <w:szCs w:val="28"/>
          <w:u w:val="single"/>
          <w:rtl/>
          <w:lang w:bidi="ar-EG"/>
        </w:rPr>
        <w:t>47</w:t>
      </w:r>
      <w:r w:rsidR="00922E8A" w:rsidRPr="00922E8A">
        <w:rPr>
          <w:rFonts w:hint="cs"/>
          <w:b/>
          <w:bCs/>
          <w:sz w:val="28"/>
          <w:szCs w:val="28"/>
          <w:u w:val="single"/>
          <w:rtl/>
          <w:lang w:bidi="ar-EG"/>
        </w:rPr>
        <w:t>،32</w:t>
      </w:r>
      <w:r w:rsidRPr="00922E8A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) من نظام المعاملات المدنية </w:t>
      </w:r>
      <w:r w:rsidR="00485392">
        <w:rPr>
          <w:b/>
          <w:bCs/>
          <w:sz w:val="28"/>
          <w:szCs w:val="28"/>
          <w:u w:val="single"/>
          <w:rtl/>
          <w:lang w:bidi="ar-EG"/>
        </w:rPr>
        <w:t>–</w:t>
      </w:r>
      <w:r w:rsidR="00485392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 </w:t>
      </w:r>
      <w:r w:rsidR="00485392" w:rsidRPr="00485392">
        <w:rPr>
          <w:rFonts w:hint="cs"/>
          <w:sz w:val="28"/>
          <w:szCs w:val="28"/>
          <w:rtl/>
          <w:lang w:bidi="ar-EG"/>
        </w:rPr>
        <w:t xml:space="preserve">نظراً </w:t>
      </w:r>
      <w:r w:rsidRPr="00922E8A">
        <w:rPr>
          <w:rFonts w:hint="cs"/>
          <w:sz w:val="28"/>
          <w:szCs w:val="28"/>
          <w:rtl/>
          <w:lang w:bidi="ar-EG"/>
        </w:rPr>
        <w:t xml:space="preserve">لعدم تحقق شرط الأهلية اللازم لصحة التعاقد حيث ان ضمن الورثة ماهو قاصر سناً وما هو قاصر عقلاً وقد أشترط النظام ضوابط وأحكام نظامية لصحة التصرف </w:t>
      </w:r>
      <w:r w:rsidR="00485392">
        <w:rPr>
          <w:rFonts w:hint="cs"/>
          <w:sz w:val="28"/>
          <w:szCs w:val="28"/>
          <w:rtl/>
          <w:lang w:bidi="ar-EG"/>
        </w:rPr>
        <w:t>بهذه الحالات</w:t>
      </w:r>
      <w:r w:rsidRPr="00922E8A">
        <w:rPr>
          <w:rFonts w:hint="cs"/>
          <w:sz w:val="28"/>
          <w:szCs w:val="28"/>
          <w:rtl/>
          <w:lang w:bidi="ar-EG"/>
        </w:rPr>
        <w:t xml:space="preserve"> </w:t>
      </w:r>
      <w:r w:rsidR="00485392">
        <w:rPr>
          <w:rFonts w:hint="cs"/>
          <w:sz w:val="28"/>
          <w:szCs w:val="28"/>
          <w:rtl/>
          <w:lang w:bidi="ar-EG"/>
        </w:rPr>
        <w:t xml:space="preserve">منها إذن البيع والولاية، </w:t>
      </w:r>
      <w:r w:rsidRPr="00922E8A">
        <w:rPr>
          <w:rFonts w:hint="cs"/>
          <w:sz w:val="28"/>
          <w:szCs w:val="28"/>
          <w:rtl/>
          <w:lang w:bidi="ar-EG"/>
        </w:rPr>
        <w:t>ولم يتم إتخاذ الإجراءات النظامية لذلك حال إبرام المبايعة سند الدعوى</w:t>
      </w:r>
      <w:r w:rsidR="00485392">
        <w:rPr>
          <w:rFonts w:hint="cs"/>
          <w:sz w:val="28"/>
          <w:szCs w:val="28"/>
          <w:rtl/>
          <w:lang w:bidi="ar-EG"/>
        </w:rPr>
        <w:t>،</w:t>
      </w:r>
      <w:r w:rsidRPr="00922E8A">
        <w:rPr>
          <w:rFonts w:hint="cs"/>
          <w:sz w:val="28"/>
          <w:szCs w:val="28"/>
          <w:rtl/>
          <w:lang w:bidi="ar-EG"/>
        </w:rPr>
        <w:t xml:space="preserve"> مما يجعلها باطلة بطلاً مطلقاً لعدم تحقق شرط الأهلية الواجب </w:t>
      </w:r>
      <w:r w:rsidR="00485392">
        <w:rPr>
          <w:rFonts w:hint="cs"/>
          <w:sz w:val="28"/>
          <w:szCs w:val="28"/>
          <w:rtl/>
          <w:lang w:bidi="ar-EG"/>
        </w:rPr>
        <w:t>ب</w:t>
      </w:r>
      <w:r w:rsidRPr="00922E8A">
        <w:rPr>
          <w:rFonts w:hint="cs"/>
          <w:sz w:val="28"/>
          <w:szCs w:val="28"/>
          <w:rtl/>
          <w:lang w:bidi="ar-EG"/>
        </w:rPr>
        <w:t xml:space="preserve">التعاقد تأسيساً على نص </w:t>
      </w:r>
      <w:r w:rsidR="00485392">
        <w:rPr>
          <w:rFonts w:hint="cs"/>
          <w:sz w:val="28"/>
          <w:szCs w:val="28"/>
          <w:rtl/>
          <w:lang w:bidi="ar-EG"/>
        </w:rPr>
        <w:t>المواد</w:t>
      </w:r>
      <w:r w:rsidRPr="00922E8A">
        <w:rPr>
          <w:rFonts w:hint="cs"/>
          <w:sz w:val="28"/>
          <w:szCs w:val="28"/>
          <w:rtl/>
          <w:lang w:bidi="ar-EG"/>
        </w:rPr>
        <w:t xml:space="preserve"> سالفة الذكر.</w:t>
      </w:r>
    </w:p>
    <w:p w:rsidR="00F24987" w:rsidRDefault="00922E8A" w:rsidP="00FB0248">
      <w:pPr>
        <w:pStyle w:val="ListParagraph"/>
        <w:numPr>
          <w:ilvl w:val="0"/>
          <w:numId w:val="1"/>
        </w:numPr>
        <w:bidi/>
        <w:spacing w:before="240" w:line="360" w:lineRule="auto"/>
        <w:ind w:left="425" w:hanging="284"/>
        <w:jc w:val="both"/>
        <w:rPr>
          <w:sz w:val="28"/>
          <w:szCs w:val="28"/>
          <w:lang w:bidi="ar-EG"/>
        </w:rPr>
      </w:pPr>
      <w:r w:rsidRPr="00F24987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إنعدام النيابة والتمثيل في التعاقد </w:t>
      </w:r>
      <w:r w:rsidRPr="00F24987">
        <w:rPr>
          <w:b/>
          <w:bCs/>
          <w:sz w:val="28"/>
          <w:szCs w:val="28"/>
          <w:u w:val="single"/>
          <w:rtl/>
          <w:lang w:bidi="ar-EG"/>
        </w:rPr>
        <w:t>–</w:t>
      </w:r>
      <w:r w:rsidRPr="00F24987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 بالمخالفة لنص المادة (87)</w:t>
      </w:r>
      <w:r w:rsidR="00F24987" w:rsidRPr="00F24987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 والمادة (100 -1) </w:t>
      </w:r>
      <w:r w:rsidR="00F24987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من نظام المعاملات المدنية </w:t>
      </w:r>
      <w:r w:rsidR="00F24987" w:rsidRPr="00F24987">
        <w:rPr>
          <w:rFonts w:hint="cs"/>
          <w:sz w:val="28"/>
          <w:szCs w:val="28"/>
          <w:rtl/>
          <w:lang w:bidi="ar-EG"/>
        </w:rPr>
        <w:t>والتي</w:t>
      </w:r>
      <w:r w:rsidR="00F24987">
        <w:rPr>
          <w:rFonts w:hint="cs"/>
          <w:sz w:val="28"/>
          <w:szCs w:val="28"/>
          <w:rtl/>
          <w:lang w:bidi="ar-EG"/>
        </w:rPr>
        <w:t xml:space="preserve"> تضمت </w:t>
      </w:r>
      <w:r w:rsidR="00F24987" w:rsidRPr="00F24987">
        <w:rPr>
          <w:rFonts w:hint="cs"/>
          <w:sz w:val="28"/>
          <w:szCs w:val="28"/>
          <w:u w:val="single"/>
          <w:rtl/>
          <w:lang w:bidi="ar-EG"/>
        </w:rPr>
        <w:t>"أنه إذا تعهد شخص بأن يجعل الغير يلتزم بأمر فإن ذلك الغير لا يلتزم به"</w:t>
      </w:r>
      <w:r w:rsidR="00F24987">
        <w:rPr>
          <w:rFonts w:hint="cs"/>
          <w:sz w:val="28"/>
          <w:szCs w:val="28"/>
          <w:rtl/>
          <w:lang w:bidi="ar-EG"/>
        </w:rPr>
        <w:t xml:space="preserve"> </w:t>
      </w:r>
      <w:r w:rsidR="00F24987" w:rsidRPr="00F24987">
        <w:rPr>
          <w:b/>
          <w:bCs/>
          <w:sz w:val="28"/>
          <w:szCs w:val="28"/>
          <w:rtl/>
          <w:lang w:bidi="ar-EG"/>
        </w:rPr>
        <w:t>–</w:t>
      </w:r>
      <w:r w:rsidR="00F24987" w:rsidRPr="00F24987">
        <w:rPr>
          <w:rFonts w:hint="cs"/>
          <w:b/>
          <w:bCs/>
          <w:sz w:val="28"/>
          <w:szCs w:val="28"/>
          <w:rtl/>
          <w:lang w:bidi="ar-EG"/>
        </w:rPr>
        <w:t xml:space="preserve"> لذلك يكون تعهد طرف العقد غير ملزم للغير ناهيك عن كونه غير ممثل بشكل نظامي بموجب صلاحيات صحيحة نظاماً.</w:t>
      </w:r>
    </w:p>
    <w:p w:rsidR="00F24987" w:rsidRDefault="00F24987" w:rsidP="00485392">
      <w:pPr>
        <w:pStyle w:val="ListParagraph"/>
        <w:numPr>
          <w:ilvl w:val="0"/>
          <w:numId w:val="1"/>
        </w:numPr>
        <w:bidi/>
        <w:spacing w:before="240" w:line="360" w:lineRule="auto"/>
        <w:ind w:left="425" w:hanging="284"/>
        <w:jc w:val="both"/>
        <w:rPr>
          <w:sz w:val="28"/>
          <w:szCs w:val="28"/>
          <w:lang w:bidi="ar-EG"/>
        </w:rPr>
      </w:pPr>
      <w:r w:rsidRPr="00F24987">
        <w:rPr>
          <w:rFonts w:hint="cs"/>
          <w:b/>
          <w:bCs/>
          <w:sz w:val="28"/>
          <w:szCs w:val="28"/>
          <w:u w:val="single"/>
          <w:rtl/>
          <w:lang w:bidi="ar-EG"/>
        </w:rPr>
        <w:t>عدم جواز تصرف الشخص فيما لا يملك تأسيساً على نص المادة (359) من نظام المعاملات المدنية</w:t>
      </w:r>
      <w:r>
        <w:rPr>
          <w:rFonts w:hint="cs"/>
          <w:sz w:val="28"/>
          <w:szCs w:val="28"/>
          <w:rtl/>
          <w:lang w:bidi="ar-EG"/>
        </w:rPr>
        <w:t xml:space="preserve"> </w:t>
      </w:r>
      <w:r>
        <w:rPr>
          <w:sz w:val="28"/>
          <w:szCs w:val="28"/>
          <w:rtl/>
          <w:lang w:bidi="ar-EG"/>
        </w:rPr>
        <w:t>–</w:t>
      </w:r>
      <w:r>
        <w:rPr>
          <w:rFonts w:hint="cs"/>
          <w:sz w:val="28"/>
          <w:szCs w:val="28"/>
          <w:rtl/>
          <w:lang w:bidi="ar-EG"/>
        </w:rPr>
        <w:t xml:space="preserve"> حيث تصرف طرف العقد فيما لم يكن ممثل عنه ولا يملكه</w:t>
      </w:r>
      <w:r w:rsidR="00485392">
        <w:rPr>
          <w:rFonts w:hint="cs"/>
          <w:sz w:val="28"/>
          <w:szCs w:val="28"/>
          <w:rtl/>
          <w:lang w:bidi="ar-EG"/>
        </w:rPr>
        <w:t xml:space="preserve"> شرعاً ونظاماً </w:t>
      </w:r>
      <w:r>
        <w:rPr>
          <w:rFonts w:hint="cs"/>
          <w:sz w:val="28"/>
          <w:szCs w:val="28"/>
          <w:rtl/>
          <w:lang w:bidi="ar-EG"/>
        </w:rPr>
        <w:t xml:space="preserve">في ظل عدم توافر الإشتراطات النظامية اللازمة للقصر </w:t>
      </w:r>
      <w:r w:rsidR="00485392">
        <w:rPr>
          <w:rFonts w:hint="cs"/>
          <w:sz w:val="28"/>
          <w:szCs w:val="28"/>
          <w:rtl/>
          <w:lang w:bidi="ar-EG"/>
        </w:rPr>
        <w:t xml:space="preserve">وصك الولاية </w:t>
      </w:r>
      <w:r>
        <w:rPr>
          <w:sz w:val="28"/>
          <w:szCs w:val="28"/>
          <w:rtl/>
          <w:lang w:bidi="ar-EG"/>
        </w:rPr>
        <w:t>–</w:t>
      </w:r>
      <w:r>
        <w:rPr>
          <w:rFonts w:hint="cs"/>
          <w:sz w:val="28"/>
          <w:szCs w:val="28"/>
          <w:rtl/>
          <w:lang w:bidi="ar-EG"/>
        </w:rPr>
        <w:t xml:space="preserve"> وبالتالي يكون إنعقاد المبايعة سند الدعوى باطلة بطلاً مطلقاً.</w:t>
      </w:r>
    </w:p>
    <w:p w:rsidR="00C65F78" w:rsidRPr="00485392" w:rsidRDefault="00F24987" w:rsidP="00485392">
      <w:pPr>
        <w:pStyle w:val="ListParagraph"/>
        <w:numPr>
          <w:ilvl w:val="0"/>
          <w:numId w:val="1"/>
        </w:numPr>
        <w:bidi/>
        <w:spacing w:before="240" w:after="0" w:line="360" w:lineRule="auto"/>
        <w:ind w:left="425" w:hanging="284"/>
        <w:jc w:val="both"/>
        <w:rPr>
          <w:b/>
          <w:bCs/>
          <w:sz w:val="28"/>
          <w:szCs w:val="28"/>
          <w:lang w:bidi="ar-EG"/>
        </w:rPr>
      </w:pPr>
      <w:r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أقر المدعي بعلمه وجود قصر في الدعوى </w:t>
      </w:r>
      <w:r>
        <w:rPr>
          <w:sz w:val="28"/>
          <w:szCs w:val="28"/>
          <w:rtl/>
          <w:lang w:bidi="ar-EG"/>
        </w:rPr>
        <w:t>–</w:t>
      </w:r>
      <w:r>
        <w:rPr>
          <w:rFonts w:hint="cs"/>
          <w:sz w:val="28"/>
          <w:szCs w:val="28"/>
          <w:rtl/>
          <w:lang w:bidi="ar-EG"/>
        </w:rPr>
        <w:t xml:space="preserve"> وقد كفانا </w:t>
      </w:r>
      <w:r w:rsidR="00C65F78">
        <w:rPr>
          <w:rFonts w:hint="cs"/>
          <w:sz w:val="28"/>
          <w:szCs w:val="28"/>
          <w:rtl/>
          <w:lang w:bidi="ar-EG"/>
        </w:rPr>
        <w:t>بهذا الإقرار</w:t>
      </w:r>
      <w:r>
        <w:rPr>
          <w:rFonts w:hint="cs"/>
          <w:sz w:val="28"/>
          <w:szCs w:val="28"/>
          <w:rtl/>
          <w:lang w:bidi="ar-EG"/>
        </w:rPr>
        <w:t xml:space="preserve"> عبء </w:t>
      </w:r>
      <w:r w:rsidR="00C65F78">
        <w:rPr>
          <w:rFonts w:hint="cs"/>
          <w:sz w:val="28"/>
          <w:szCs w:val="28"/>
          <w:rtl/>
          <w:lang w:bidi="ar-EG"/>
        </w:rPr>
        <w:t>إثبات تفريطه</w:t>
      </w:r>
      <w:r>
        <w:rPr>
          <w:rFonts w:hint="cs"/>
          <w:sz w:val="28"/>
          <w:szCs w:val="28"/>
          <w:rtl/>
          <w:lang w:bidi="ar-EG"/>
        </w:rPr>
        <w:t xml:space="preserve"> </w:t>
      </w:r>
      <w:r w:rsidR="00C65F78">
        <w:rPr>
          <w:rFonts w:hint="cs"/>
          <w:sz w:val="28"/>
          <w:szCs w:val="28"/>
          <w:rtl/>
          <w:lang w:bidi="ar-EG"/>
        </w:rPr>
        <w:t xml:space="preserve">بما تصرف من أجله </w:t>
      </w:r>
      <w:r>
        <w:rPr>
          <w:rFonts w:hint="cs"/>
          <w:sz w:val="28"/>
          <w:szCs w:val="28"/>
          <w:rtl/>
          <w:lang w:bidi="ar-EG"/>
        </w:rPr>
        <w:t xml:space="preserve">لعدم إتباع الإصول النظامية </w:t>
      </w:r>
      <w:r w:rsidR="00C65F78">
        <w:rPr>
          <w:rFonts w:hint="cs"/>
          <w:sz w:val="28"/>
          <w:szCs w:val="28"/>
          <w:rtl/>
          <w:lang w:bidi="ar-EG"/>
        </w:rPr>
        <w:t xml:space="preserve">الصحيحة لصحة إنعقاد المبيع بما يتوافق وأحكام النظام </w:t>
      </w:r>
      <w:r w:rsidR="00C65F78">
        <w:rPr>
          <w:sz w:val="28"/>
          <w:szCs w:val="28"/>
          <w:rtl/>
          <w:lang w:bidi="ar-EG"/>
        </w:rPr>
        <w:t>–</w:t>
      </w:r>
      <w:r w:rsidR="00C65F78">
        <w:rPr>
          <w:rFonts w:hint="cs"/>
          <w:sz w:val="28"/>
          <w:szCs w:val="28"/>
          <w:rtl/>
          <w:lang w:bidi="ar-EG"/>
        </w:rPr>
        <w:t xml:space="preserve"> فلم يتأكد المدعي من صحة تمثيل جميع الورثة بشكل صحيح ولم يتيقن من إتخاذ ما يلزم بشأن مصلحة القصر وما هو أصلح لشئونهم وفقما تقرره المحكمة المختصة في ذلك </w:t>
      </w:r>
      <w:r w:rsidR="00C65F78" w:rsidRPr="00485392">
        <w:rPr>
          <w:b/>
          <w:bCs/>
          <w:sz w:val="28"/>
          <w:szCs w:val="28"/>
          <w:rtl/>
          <w:lang w:bidi="ar-EG"/>
        </w:rPr>
        <w:t>–</w:t>
      </w:r>
      <w:r w:rsidR="00C65F78" w:rsidRPr="00485392">
        <w:rPr>
          <w:rFonts w:hint="cs"/>
          <w:b/>
          <w:bCs/>
          <w:sz w:val="28"/>
          <w:szCs w:val="28"/>
          <w:rtl/>
          <w:lang w:bidi="ar-EG"/>
        </w:rPr>
        <w:t xml:space="preserve"> وتأسيساً على الثوابت القضائية وما أتفق عليه اهل العلم "أن المفرط أولى بالخسارة" </w:t>
      </w:r>
      <w:r w:rsidR="00C65F78" w:rsidRPr="00485392">
        <w:rPr>
          <w:b/>
          <w:bCs/>
          <w:sz w:val="28"/>
          <w:szCs w:val="28"/>
          <w:rtl/>
          <w:lang w:bidi="ar-EG"/>
        </w:rPr>
        <w:t>–</w:t>
      </w:r>
      <w:r w:rsidR="00C65F78" w:rsidRPr="00485392">
        <w:rPr>
          <w:rFonts w:hint="cs"/>
          <w:b/>
          <w:bCs/>
          <w:sz w:val="28"/>
          <w:szCs w:val="28"/>
          <w:rtl/>
          <w:lang w:bidi="ar-EG"/>
        </w:rPr>
        <w:t xml:space="preserve"> وحيث ثبت تفريط المدعي وأهماله </w:t>
      </w:r>
      <w:r w:rsidR="00C65F78" w:rsidRPr="00485392">
        <w:rPr>
          <w:b/>
          <w:bCs/>
          <w:sz w:val="28"/>
          <w:szCs w:val="28"/>
          <w:rtl/>
          <w:lang w:bidi="ar-EG"/>
        </w:rPr>
        <w:t>–</w:t>
      </w:r>
      <w:r w:rsidR="00C65F78" w:rsidRPr="00485392">
        <w:rPr>
          <w:rFonts w:hint="cs"/>
          <w:b/>
          <w:bCs/>
          <w:sz w:val="28"/>
          <w:szCs w:val="28"/>
          <w:rtl/>
          <w:lang w:bidi="ar-EG"/>
        </w:rPr>
        <w:t xml:space="preserve"> مما لا يصح مع قبول إدعاءه.</w:t>
      </w:r>
    </w:p>
    <w:p w:rsidR="00C65F78" w:rsidRPr="00C65F78" w:rsidRDefault="00C65F78" w:rsidP="009078B0">
      <w:pPr>
        <w:bidi/>
        <w:spacing w:before="240" w:after="0" w:line="360" w:lineRule="auto"/>
        <w:jc w:val="both"/>
        <w:rPr>
          <w:b/>
          <w:bCs/>
          <w:sz w:val="28"/>
          <w:szCs w:val="28"/>
          <w:u w:val="single"/>
          <w:rtl/>
          <w:lang w:bidi="ar-EG"/>
        </w:rPr>
      </w:pPr>
      <w:r w:rsidRPr="00C65F78">
        <w:rPr>
          <w:rFonts w:hint="cs"/>
          <w:b/>
          <w:bCs/>
          <w:sz w:val="28"/>
          <w:szCs w:val="28"/>
          <w:u w:val="single"/>
          <w:rtl/>
          <w:lang w:bidi="ar-EG"/>
        </w:rPr>
        <w:t>ثانياً بالنسبة لسلامة وصحة تصرف موكلنا شركة عضيد</w:t>
      </w:r>
      <w:r w:rsidR="00C63BE3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 </w:t>
      </w:r>
      <w:r w:rsidR="00C63BE3">
        <w:rPr>
          <w:b/>
          <w:bCs/>
          <w:sz w:val="28"/>
          <w:szCs w:val="28"/>
          <w:u w:val="single"/>
          <w:rtl/>
          <w:lang w:bidi="ar-EG"/>
        </w:rPr>
        <w:t>–</w:t>
      </w:r>
      <w:r w:rsidR="00C63BE3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 وحسن النوايا المطلق في التعامل</w:t>
      </w:r>
      <w:r w:rsidRPr="00C65F78">
        <w:rPr>
          <w:rFonts w:hint="cs"/>
          <w:b/>
          <w:bCs/>
          <w:sz w:val="28"/>
          <w:szCs w:val="28"/>
          <w:u w:val="single"/>
          <w:rtl/>
          <w:lang w:bidi="ar-EG"/>
        </w:rPr>
        <w:t>:</w:t>
      </w:r>
    </w:p>
    <w:p w:rsidR="00C63BE3" w:rsidRDefault="00C65F78" w:rsidP="009078B0">
      <w:pPr>
        <w:bidi/>
        <w:spacing w:line="360" w:lineRule="auto"/>
        <w:jc w:val="both"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>فإننا نؤكد على أن العقار موضوع النزاع تم عرضه على موكلنا من قبل البائعين</w:t>
      </w:r>
      <w:r w:rsidR="00C63BE3">
        <w:rPr>
          <w:rFonts w:hint="cs"/>
          <w:sz w:val="28"/>
          <w:szCs w:val="28"/>
          <w:rtl/>
          <w:lang w:bidi="ar-EG"/>
        </w:rPr>
        <w:t xml:space="preserve"> بعد حوالي ثلاثة أشهر من مبايعة المدعي المرفقة</w:t>
      </w:r>
      <w:r>
        <w:rPr>
          <w:rFonts w:hint="cs"/>
          <w:sz w:val="28"/>
          <w:szCs w:val="28"/>
          <w:rtl/>
          <w:lang w:bidi="ar-EG"/>
        </w:rPr>
        <w:t xml:space="preserve"> دون عرض أي تفاصيل بإبرام أحد الورثة لأي تفاهمات مع أخرين </w:t>
      </w:r>
      <w:r>
        <w:rPr>
          <w:sz w:val="28"/>
          <w:szCs w:val="28"/>
          <w:rtl/>
          <w:lang w:bidi="ar-EG"/>
        </w:rPr>
        <w:t>–</w:t>
      </w:r>
      <w:r w:rsidR="00C63BE3">
        <w:rPr>
          <w:rFonts w:hint="cs"/>
          <w:sz w:val="28"/>
          <w:szCs w:val="28"/>
          <w:rtl/>
          <w:lang w:bidi="ar-EG"/>
        </w:rPr>
        <w:t xml:space="preserve"> ونؤكد بهذا الصدد حسن نوايا موك</w:t>
      </w:r>
      <w:r w:rsidR="00485392">
        <w:rPr>
          <w:rFonts w:hint="cs"/>
          <w:sz w:val="28"/>
          <w:szCs w:val="28"/>
          <w:rtl/>
          <w:lang w:bidi="ar-EG"/>
        </w:rPr>
        <w:t>ل</w:t>
      </w:r>
      <w:r w:rsidR="00C63BE3">
        <w:rPr>
          <w:rFonts w:hint="cs"/>
          <w:sz w:val="28"/>
          <w:szCs w:val="28"/>
          <w:rtl/>
          <w:lang w:bidi="ar-EG"/>
        </w:rPr>
        <w:t xml:space="preserve">ي المطلق في التعامل </w:t>
      </w:r>
      <w:r w:rsidR="00C63BE3">
        <w:rPr>
          <w:sz w:val="28"/>
          <w:szCs w:val="28"/>
          <w:rtl/>
          <w:lang w:bidi="ar-EG"/>
        </w:rPr>
        <w:t>–</w:t>
      </w:r>
      <w:r w:rsidR="00C63BE3">
        <w:rPr>
          <w:rFonts w:hint="cs"/>
          <w:sz w:val="28"/>
          <w:szCs w:val="28"/>
          <w:rtl/>
          <w:lang w:bidi="ar-EG"/>
        </w:rPr>
        <w:t xml:space="preserve"> بالإضافة لحرصه </w:t>
      </w:r>
      <w:r>
        <w:rPr>
          <w:rFonts w:hint="cs"/>
          <w:sz w:val="28"/>
          <w:szCs w:val="28"/>
          <w:rtl/>
          <w:lang w:bidi="ar-EG"/>
        </w:rPr>
        <w:t>على إتباع النظام وسلامة الإجراء فقد أصر</w:t>
      </w:r>
      <w:r w:rsidR="00C63BE3">
        <w:rPr>
          <w:rFonts w:hint="cs"/>
          <w:sz w:val="28"/>
          <w:szCs w:val="28"/>
          <w:rtl/>
          <w:lang w:bidi="ar-EG"/>
        </w:rPr>
        <w:t xml:space="preserve"> موكلي</w:t>
      </w:r>
      <w:r>
        <w:rPr>
          <w:rFonts w:hint="cs"/>
          <w:sz w:val="28"/>
          <w:szCs w:val="28"/>
          <w:rtl/>
          <w:lang w:bidi="ar-EG"/>
        </w:rPr>
        <w:t xml:space="preserve"> على عدم إتمام التصرف والمبايعة إلا </w:t>
      </w:r>
      <w:r w:rsidR="00C63BE3">
        <w:rPr>
          <w:rFonts w:hint="cs"/>
          <w:sz w:val="28"/>
          <w:szCs w:val="28"/>
          <w:rtl/>
          <w:lang w:bidi="ar-EG"/>
        </w:rPr>
        <w:t xml:space="preserve">بعد إتخاذ الإجراءات النظامية المنصوص عليها بشأن إذن المحكمة بالبيع للقصر </w:t>
      </w:r>
      <w:r w:rsidR="009078B0">
        <w:rPr>
          <w:rFonts w:hint="cs"/>
          <w:sz w:val="28"/>
          <w:szCs w:val="28"/>
          <w:rtl/>
          <w:lang w:bidi="ar-EG"/>
        </w:rPr>
        <w:t>والموافقة على الثمن</w:t>
      </w:r>
      <w:r w:rsidR="00C63BE3">
        <w:rPr>
          <w:rFonts w:hint="cs"/>
          <w:sz w:val="28"/>
          <w:szCs w:val="28"/>
          <w:rtl/>
          <w:lang w:bidi="ar-EG"/>
        </w:rPr>
        <w:t xml:space="preserve"> </w:t>
      </w:r>
      <w:r w:rsidR="00C63BE3">
        <w:rPr>
          <w:sz w:val="28"/>
          <w:szCs w:val="28"/>
          <w:rtl/>
          <w:lang w:bidi="ar-EG"/>
        </w:rPr>
        <w:t>–</w:t>
      </w:r>
      <w:r w:rsidR="00C63BE3">
        <w:rPr>
          <w:rFonts w:hint="cs"/>
          <w:sz w:val="28"/>
          <w:szCs w:val="28"/>
          <w:rtl/>
          <w:lang w:bidi="ar-EG"/>
        </w:rPr>
        <w:t xml:space="preserve"> ثم التأكد من توافق جميع الورثة </w:t>
      </w:r>
      <w:r w:rsidR="009078B0">
        <w:rPr>
          <w:rFonts w:hint="cs"/>
          <w:sz w:val="28"/>
          <w:szCs w:val="28"/>
          <w:rtl/>
          <w:lang w:bidi="ar-EG"/>
        </w:rPr>
        <w:t xml:space="preserve">لإتمام البيع </w:t>
      </w:r>
      <w:r w:rsidR="00C63BE3">
        <w:rPr>
          <w:rFonts w:hint="cs"/>
          <w:sz w:val="28"/>
          <w:szCs w:val="28"/>
          <w:rtl/>
          <w:lang w:bidi="ar-EG"/>
        </w:rPr>
        <w:t>وصحة تمثيلهم نظاماً وعلى آثر ذلك أنعقد البيع وتم الإفراغ بشكل نظامي سليم.</w:t>
      </w:r>
    </w:p>
    <w:p w:rsidR="00523A09" w:rsidRPr="00925903" w:rsidRDefault="00523A09" w:rsidP="00925903">
      <w:pPr>
        <w:bidi/>
        <w:spacing w:after="0" w:line="360" w:lineRule="auto"/>
        <w:jc w:val="both"/>
        <w:rPr>
          <w:b/>
          <w:bCs/>
          <w:sz w:val="28"/>
          <w:szCs w:val="28"/>
          <w:u w:val="single"/>
          <w:rtl/>
          <w:lang w:bidi="ar-EG"/>
        </w:rPr>
      </w:pPr>
      <w:r w:rsidRPr="00925903">
        <w:rPr>
          <w:rFonts w:hint="cs"/>
          <w:b/>
          <w:bCs/>
          <w:sz w:val="28"/>
          <w:szCs w:val="28"/>
          <w:u w:val="single"/>
          <w:rtl/>
          <w:lang w:bidi="ar-EG"/>
        </w:rPr>
        <w:lastRenderedPageBreak/>
        <w:t>ثالثاً نشير لبعض الملاحظات الجوهرية على ما ورد بمذكرة المدعي فيما يلي:</w:t>
      </w:r>
    </w:p>
    <w:p w:rsidR="00523A09" w:rsidRPr="00523A09" w:rsidRDefault="00523A09" w:rsidP="00925903">
      <w:pPr>
        <w:pStyle w:val="ListParagraph"/>
        <w:numPr>
          <w:ilvl w:val="0"/>
          <w:numId w:val="3"/>
        </w:numPr>
        <w:bidi/>
        <w:spacing w:line="360" w:lineRule="auto"/>
        <w:ind w:left="567" w:hanging="425"/>
        <w:jc w:val="both"/>
        <w:rPr>
          <w:b/>
          <w:bCs/>
          <w:sz w:val="28"/>
          <w:szCs w:val="28"/>
          <w:lang w:bidi="ar-EG"/>
        </w:rPr>
      </w:pPr>
      <w:bookmarkStart w:id="0" w:name="_GoBack"/>
      <w:bookmarkEnd w:id="0"/>
      <w:r w:rsidRPr="00523A09">
        <w:rPr>
          <w:rFonts w:hint="cs"/>
          <w:sz w:val="28"/>
          <w:szCs w:val="28"/>
          <w:u w:val="single"/>
          <w:rtl/>
          <w:lang w:bidi="ar-EG"/>
        </w:rPr>
        <w:t xml:space="preserve">أفاد المدعي أنه تواصل مع عامر لتسليمه المستندات حتى يتمكن من الحصول على تمويل </w:t>
      </w:r>
      <w:r>
        <w:rPr>
          <w:sz w:val="28"/>
          <w:szCs w:val="28"/>
          <w:rtl/>
          <w:lang w:bidi="ar-EG"/>
        </w:rPr>
        <w:t>–</w:t>
      </w:r>
      <w:r>
        <w:rPr>
          <w:rFonts w:hint="cs"/>
          <w:sz w:val="28"/>
          <w:szCs w:val="28"/>
          <w:rtl/>
          <w:lang w:bidi="ar-EG"/>
        </w:rPr>
        <w:t xml:space="preserve"> </w:t>
      </w:r>
      <w:r w:rsidRPr="00523A09">
        <w:rPr>
          <w:rFonts w:hint="cs"/>
          <w:b/>
          <w:bCs/>
          <w:sz w:val="28"/>
          <w:szCs w:val="28"/>
          <w:rtl/>
          <w:lang w:bidi="ar-EG"/>
        </w:rPr>
        <w:t xml:space="preserve">وذلك يعني ان المدعي لا يمتلك المقابل المالي للشراء وتقديمه على قرض لتمويله يقبل الإحتمال </w:t>
      </w:r>
      <w:r w:rsidRPr="00523A09">
        <w:rPr>
          <w:b/>
          <w:bCs/>
          <w:sz w:val="28"/>
          <w:szCs w:val="28"/>
          <w:rtl/>
          <w:lang w:bidi="ar-EG"/>
        </w:rPr>
        <w:t>–</w:t>
      </w:r>
      <w:r w:rsidRPr="00523A09">
        <w:rPr>
          <w:rFonts w:hint="cs"/>
          <w:b/>
          <w:bCs/>
          <w:sz w:val="28"/>
          <w:szCs w:val="28"/>
          <w:rtl/>
          <w:lang w:bidi="ar-EG"/>
        </w:rPr>
        <w:t xml:space="preserve"> ويعرض مصالح الورثة بشكل عام والقصر بشكل خاص للضرر </w:t>
      </w:r>
      <w:r w:rsidRPr="00523A09">
        <w:rPr>
          <w:b/>
          <w:bCs/>
          <w:sz w:val="28"/>
          <w:szCs w:val="28"/>
          <w:rtl/>
          <w:lang w:bidi="ar-EG"/>
        </w:rPr>
        <w:t>–</w:t>
      </w:r>
      <w:r w:rsidRPr="00523A09">
        <w:rPr>
          <w:rFonts w:hint="cs"/>
          <w:b/>
          <w:bCs/>
          <w:sz w:val="28"/>
          <w:szCs w:val="28"/>
          <w:rtl/>
          <w:lang w:bidi="ar-EG"/>
        </w:rPr>
        <w:t xml:space="preserve"> وذلك ما لا يمكن للمحكمة أن تقبله بحق القصر.</w:t>
      </w:r>
    </w:p>
    <w:p w:rsidR="00523A09" w:rsidRDefault="00523A09" w:rsidP="00925903">
      <w:pPr>
        <w:pStyle w:val="ListParagraph"/>
        <w:numPr>
          <w:ilvl w:val="0"/>
          <w:numId w:val="3"/>
        </w:numPr>
        <w:bidi/>
        <w:spacing w:line="360" w:lineRule="auto"/>
        <w:ind w:left="567" w:hanging="425"/>
        <w:jc w:val="both"/>
        <w:rPr>
          <w:sz w:val="28"/>
          <w:szCs w:val="28"/>
          <w:lang w:bidi="ar-EG"/>
        </w:rPr>
      </w:pPr>
      <w:r w:rsidRPr="00523A09">
        <w:rPr>
          <w:rFonts w:hint="cs"/>
          <w:sz w:val="28"/>
          <w:szCs w:val="28"/>
          <w:u w:val="single"/>
          <w:rtl/>
          <w:lang w:bidi="ar-EG"/>
        </w:rPr>
        <w:t>تضمنت الشهادة المرفقة قول الشاهد ان عامر ابلغهم برفض الورثة</w:t>
      </w:r>
      <w:r>
        <w:rPr>
          <w:rFonts w:hint="cs"/>
          <w:sz w:val="28"/>
          <w:szCs w:val="28"/>
          <w:rtl/>
          <w:lang w:bidi="ar-EG"/>
        </w:rPr>
        <w:t xml:space="preserve"> </w:t>
      </w:r>
      <w:r>
        <w:rPr>
          <w:sz w:val="28"/>
          <w:szCs w:val="28"/>
          <w:rtl/>
          <w:lang w:bidi="ar-EG"/>
        </w:rPr>
        <w:t>–</w:t>
      </w:r>
      <w:r>
        <w:rPr>
          <w:rFonts w:hint="cs"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>مم</w:t>
      </w:r>
      <w:r w:rsidRPr="00523A09">
        <w:rPr>
          <w:rFonts w:hint="cs"/>
          <w:b/>
          <w:bCs/>
          <w:sz w:val="28"/>
          <w:szCs w:val="28"/>
          <w:rtl/>
          <w:lang w:bidi="ar-EG"/>
        </w:rPr>
        <w:t xml:space="preserve">ا يؤكد عيب الإرادة فيما تضمنه الاتفاق المبرم في ظل عدم صحة وسلامة التمثيل ونظامية الإجراء المتخذ </w:t>
      </w:r>
      <w:r w:rsidRPr="00523A09">
        <w:rPr>
          <w:b/>
          <w:bCs/>
          <w:sz w:val="28"/>
          <w:szCs w:val="28"/>
          <w:rtl/>
          <w:lang w:bidi="ar-EG"/>
        </w:rPr>
        <w:t>–</w:t>
      </w:r>
      <w:r w:rsidRPr="00523A09">
        <w:rPr>
          <w:rFonts w:hint="cs"/>
          <w:b/>
          <w:bCs/>
          <w:sz w:val="28"/>
          <w:szCs w:val="28"/>
          <w:rtl/>
          <w:lang w:bidi="ar-EG"/>
        </w:rPr>
        <w:t xml:space="preserve"> وذلك يؤكد بطلان الإتفاق.</w:t>
      </w:r>
    </w:p>
    <w:p w:rsidR="00523A09" w:rsidRDefault="00523A09" w:rsidP="00925903">
      <w:pPr>
        <w:pStyle w:val="ListParagraph"/>
        <w:numPr>
          <w:ilvl w:val="0"/>
          <w:numId w:val="3"/>
        </w:numPr>
        <w:bidi/>
        <w:spacing w:line="360" w:lineRule="auto"/>
        <w:ind w:left="567" w:hanging="425"/>
        <w:jc w:val="both"/>
        <w:rPr>
          <w:sz w:val="28"/>
          <w:szCs w:val="28"/>
          <w:lang w:bidi="ar-EG"/>
        </w:rPr>
      </w:pPr>
      <w:r w:rsidRPr="00523A09">
        <w:rPr>
          <w:rFonts w:hint="cs"/>
          <w:sz w:val="28"/>
          <w:szCs w:val="28"/>
          <w:u w:val="single"/>
          <w:rtl/>
          <w:lang w:bidi="ar-EG"/>
        </w:rPr>
        <w:t>تضمنت شهادة الشاهد أنه يوجد عرض سعر أفضل</w:t>
      </w:r>
      <w:r>
        <w:rPr>
          <w:rFonts w:hint="cs"/>
          <w:sz w:val="28"/>
          <w:szCs w:val="28"/>
          <w:rtl/>
          <w:lang w:bidi="ar-EG"/>
        </w:rPr>
        <w:t xml:space="preserve"> </w:t>
      </w:r>
      <w:r>
        <w:rPr>
          <w:sz w:val="28"/>
          <w:szCs w:val="28"/>
          <w:rtl/>
          <w:lang w:bidi="ar-EG"/>
        </w:rPr>
        <w:t>–</w:t>
      </w:r>
      <w:r>
        <w:rPr>
          <w:rFonts w:hint="cs"/>
          <w:sz w:val="28"/>
          <w:szCs w:val="28"/>
          <w:rtl/>
          <w:lang w:bidi="ar-EG"/>
        </w:rPr>
        <w:t xml:space="preserve"> </w:t>
      </w:r>
      <w:r w:rsidRPr="00523A09">
        <w:rPr>
          <w:rFonts w:hint="cs"/>
          <w:b/>
          <w:bCs/>
          <w:sz w:val="28"/>
          <w:szCs w:val="28"/>
          <w:rtl/>
          <w:lang w:bidi="ar-EG"/>
        </w:rPr>
        <w:t>وفي ذلك إقرار بعدم عدالة الثمن مما يعرض الاتفاق لرفض المحكمة لعدم توافقه مع مصلحة القصر والأنظمة واجبة التطبيق في هذا الشأن</w:t>
      </w:r>
      <w:r>
        <w:rPr>
          <w:rFonts w:hint="cs"/>
          <w:sz w:val="28"/>
          <w:szCs w:val="28"/>
          <w:rtl/>
          <w:lang w:bidi="ar-EG"/>
        </w:rPr>
        <w:t>.</w:t>
      </w:r>
    </w:p>
    <w:p w:rsidR="00476772" w:rsidRPr="00523A09" w:rsidRDefault="00C63BE3" w:rsidP="00523A09">
      <w:pPr>
        <w:bidi/>
        <w:spacing w:line="360" w:lineRule="auto"/>
        <w:jc w:val="both"/>
        <w:rPr>
          <w:b/>
          <w:bCs/>
          <w:sz w:val="28"/>
          <w:szCs w:val="28"/>
          <w:rtl/>
          <w:lang w:bidi="ar-EG"/>
        </w:rPr>
      </w:pPr>
      <w:r w:rsidRPr="00523A09">
        <w:rPr>
          <w:rFonts w:hint="cs"/>
          <w:b/>
          <w:bCs/>
          <w:sz w:val="28"/>
          <w:szCs w:val="28"/>
          <w:rtl/>
          <w:lang w:bidi="ar-EG"/>
        </w:rPr>
        <w:t xml:space="preserve">ومما تقدم أعلاه يتضح لفضيلتكم مخالفة المبايعة </w:t>
      </w:r>
      <w:r w:rsidR="009078B0" w:rsidRPr="00523A09">
        <w:rPr>
          <w:rFonts w:hint="cs"/>
          <w:b/>
          <w:bCs/>
          <w:sz w:val="28"/>
          <w:szCs w:val="28"/>
          <w:rtl/>
          <w:lang w:bidi="ar-EG"/>
        </w:rPr>
        <w:t xml:space="preserve">المرفقة سند دعوى المدعي </w:t>
      </w:r>
      <w:r w:rsidRPr="00523A09">
        <w:rPr>
          <w:rFonts w:hint="cs"/>
          <w:b/>
          <w:bCs/>
          <w:sz w:val="28"/>
          <w:szCs w:val="28"/>
          <w:rtl/>
          <w:lang w:bidi="ar-EG"/>
        </w:rPr>
        <w:t xml:space="preserve">مع أحكام النظام وفقما تقدم بدفوعنا، وثبوت تفريطه وعدم إتباعه الإجراءات النظامية التي لا يمكن إنعقاد المبيع بدونها، </w:t>
      </w:r>
      <w:r w:rsidR="00523A09">
        <w:rPr>
          <w:rFonts w:hint="cs"/>
          <w:b/>
          <w:bCs/>
          <w:sz w:val="28"/>
          <w:szCs w:val="28"/>
          <w:rtl/>
          <w:lang w:bidi="ar-EG"/>
        </w:rPr>
        <w:t xml:space="preserve">وإقرارهم بعدم توافر المقابل المالي اللازم للشراء ورفض الورثة هذا الاتفاق المعيب الباطل ووجود ثمن يفوق الثمن المعروض، </w:t>
      </w:r>
      <w:r w:rsidRPr="00523A09">
        <w:rPr>
          <w:rFonts w:hint="cs"/>
          <w:b/>
          <w:bCs/>
          <w:sz w:val="28"/>
          <w:szCs w:val="28"/>
          <w:rtl/>
          <w:lang w:bidi="ar-EG"/>
        </w:rPr>
        <w:t xml:space="preserve">بالإضافة لصحة تصرف موكلنا وحسن نواياه </w:t>
      </w:r>
      <w:r w:rsidR="009078B0" w:rsidRPr="00523A09">
        <w:rPr>
          <w:rFonts w:hint="cs"/>
          <w:b/>
          <w:bCs/>
          <w:sz w:val="28"/>
          <w:szCs w:val="28"/>
          <w:rtl/>
          <w:lang w:bidi="ar-EG"/>
        </w:rPr>
        <w:t>في ظل</w:t>
      </w:r>
      <w:r w:rsidRPr="00523A09">
        <w:rPr>
          <w:rFonts w:hint="cs"/>
          <w:b/>
          <w:bCs/>
          <w:sz w:val="28"/>
          <w:szCs w:val="28"/>
          <w:rtl/>
          <w:lang w:bidi="ar-EG"/>
        </w:rPr>
        <w:t xml:space="preserve"> إتباعه الإجراءات النظامية بشكل سليم</w:t>
      </w:r>
      <w:r w:rsidR="009078B0" w:rsidRPr="00523A09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9078B0" w:rsidRPr="00523A09">
        <w:rPr>
          <w:b/>
          <w:bCs/>
          <w:sz w:val="28"/>
          <w:szCs w:val="28"/>
          <w:rtl/>
          <w:lang w:bidi="ar-EG"/>
        </w:rPr>
        <w:t>–</w:t>
      </w:r>
      <w:r w:rsidR="009078B0" w:rsidRPr="00523A09">
        <w:rPr>
          <w:rFonts w:hint="cs"/>
          <w:b/>
          <w:bCs/>
          <w:sz w:val="28"/>
          <w:szCs w:val="28"/>
          <w:rtl/>
          <w:lang w:bidi="ar-EG"/>
        </w:rPr>
        <w:t xml:space="preserve"> وما يترتب عليه من صحة التصرف</w:t>
      </w:r>
      <w:r w:rsidRPr="00523A09">
        <w:rPr>
          <w:rFonts w:hint="cs"/>
          <w:b/>
          <w:bCs/>
          <w:sz w:val="28"/>
          <w:szCs w:val="28"/>
          <w:rtl/>
          <w:lang w:bidi="ar-EG"/>
        </w:rPr>
        <w:t>.</w:t>
      </w:r>
    </w:p>
    <w:p w:rsidR="00C63BE3" w:rsidRPr="00C63BE3" w:rsidRDefault="00C63BE3" w:rsidP="00C63BE3">
      <w:pPr>
        <w:bidi/>
        <w:spacing w:line="360" w:lineRule="auto"/>
        <w:jc w:val="both"/>
        <w:rPr>
          <w:b/>
          <w:bCs/>
          <w:sz w:val="28"/>
          <w:szCs w:val="28"/>
          <w:rtl/>
          <w:lang w:bidi="ar-EG"/>
        </w:rPr>
      </w:pPr>
      <w:r w:rsidRPr="00C63BE3">
        <w:rPr>
          <w:rFonts w:hint="cs"/>
          <w:b/>
          <w:bCs/>
          <w:sz w:val="28"/>
          <w:szCs w:val="28"/>
          <w:rtl/>
          <w:lang w:bidi="ar-EG"/>
        </w:rPr>
        <w:t xml:space="preserve">وعليه ولما تقدم أعلاه فإننا نلتمس من فضيلتكم </w:t>
      </w:r>
      <w:r w:rsidRPr="00C63BE3">
        <w:rPr>
          <w:b/>
          <w:bCs/>
          <w:sz w:val="28"/>
          <w:szCs w:val="28"/>
          <w:rtl/>
          <w:lang w:bidi="ar-EG"/>
        </w:rPr>
        <w:t>–</w:t>
      </w:r>
      <w:r w:rsidRPr="00C63BE3">
        <w:rPr>
          <w:rFonts w:hint="cs"/>
          <w:b/>
          <w:bCs/>
          <w:sz w:val="28"/>
          <w:szCs w:val="28"/>
          <w:rtl/>
          <w:lang w:bidi="ar-EG"/>
        </w:rPr>
        <w:t xml:space="preserve"> سلمكم الله </w:t>
      </w:r>
      <w:r w:rsidRPr="00C63BE3">
        <w:rPr>
          <w:b/>
          <w:bCs/>
          <w:sz w:val="28"/>
          <w:szCs w:val="28"/>
          <w:rtl/>
          <w:lang w:bidi="ar-EG"/>
        </w:rPr>
        <w:t>–</w:t>
      </w:r>
      <w:r w:rsidRPr="00C63BE3">
        <w:rPr>
          <w:rFonts w:hint="cs"/>
          <w:b/>
          <w:bCs/>
          <w:sz w:val="28"/>
          <w:szCs w:val="28"/>
          <w:rtl/>
          <w:lang w:bidi="ar-EG"/>
        </w:rPr>
        <w:t xml:space="preserve"> الحكم برد دعوى المدعي لبطلان المبايعة سند دعواه بطلاناً مطلقاً لمخالفتها أحكام النظام واجبة التطبيق في هذا الشأن بالإضافة لتفريطه المثبت بشأن سلامة التعاقد.</w:t>
      </w:r>
    </w:p>
    <w:p w:rsidR="00C63BE3" w:rsidRDefault="00C63BE3" w:rsidP="00C63BE3">
      <w:pPr>
        <w:bidi/>
        <w:spacing w:line="360" w:lineRule="auto"/>
        <w:jc w:val="both"/>
        <w:rPr>
          <w:b/>
          <w:bCs/>
          <w:sz w:val="28"/>
          <w:szCs w:val="28"/>
          <w:rtl/>
          <w:lang w:bidi="ar-EG"/>
        </w:rPr>
      </w:pPr>
      <w:r w:rsidRPr="00C63BE3">
        <w:rPr>
          <w:rFonts w:hint="cs"/>
          <w:b/>
          <w:bCs/>
          <w:sz w:val="28"/>
          <w:szCs w:val="28"/>
          <w:rtl/>
          <w:lang w:bidi="ar-EG"/>
        </w:rPr>
        <w:t>سدد الله على طريق الحق والعدل خطاكم ،،،،، والله ولي التوفيق ،،،،،</w:t>
      </w:r>
    </w:p>
    <w:p w:rsidR="00C63BE3" w:rsidRDefault="00C63BE3" w:rsidP="00FB0248">
      <w:pPr>
        <w:bidi/>
        <w:spacing w:line="360" w:lineRule="auto"/>
        <w:ind w:right="567"/>
        <w:jc w:val="right"/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>المحامي ،،،</w:t>
      </w:r>
    </w:p>
    <w:p w:rsidR="00C63BE3" w:rsidRPr="00C63BE3" w:rsidRDefault="00C63BE3" w:rsidP="00FB0248">
      <w:pPr>
        <w:bidi/>
        <w:spacing w:line="360" w:lineRule="auto"/>
        <w:jc w:val="right"/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>زياد</w:t>
      </w:r>
      <w:r w:rsidR="00FB0248">
        <w:rPr>
          <w:rFonts w:hint="cs"/>
          <w:b/>
          <w:bCs/>
          <w:sz w:val="28"/>
          <w:szCs w:val="28"/>
          <w:rtl/>
          <w:lang w:bidi="ar-EG"/>
        </w:rPr>
        <w:t xml:space="preserve"> بن عبدالعزيز الطرباق</w:t>
      </w:r>
    </w:p>
    <w:sectPr w:rsidR="00C63BE3" w:rsidRPr="00C63BE3" w:rsidSect="009078B0">
      <w:footerReference w:type="default" r:id="rId7"/>
      <w:pgSz w:w="11906" w:h="16838"/>
      <w:pgMar w:top="1276" w:right="707" w:bottom="1276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60C1" w:rsidRDefault="003860C1" w:rsidP="00FB0248">
      <w:pPr>
        <w:spacing w:after="0" w:line="240" w:lineRule="auto"/>
      </w:pPr>
      <w:r>
        <w:separator/>
      </w:r>
    </w:p>
  </w:endnote>
  <w:endnote w:type="continuationSeparator" w:id="0">
    <w:p w:rsidR="003860C1" w:rsidRDefault="003860C1" w:rsidP="00FB02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4399913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B0248" w:rsidRDefault="00FB024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25903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B0248" w:rsidRDefault="00FB02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60C1" w:rsidRDefault="003860C1" w:rsidP="00FB0248">
      <w:pPr>
        <w:spacing w:after="0" w:line="240" w:lineRule="auto"/>
      </w:pPr>
      <w:r>
        <w:separator/>
      </w:r>
    </w:p>
  </w:footnote>
  <w:footnote w:type="continuationSeparator" w:id="0">
    <w:p w:rsidR="003860C1" w:rsidRDefault="003860C1" w:rsidP="00FB02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FD35FC"/>
    <w:multiLevelType w:val="hybridMultilevel"/>
    <w:tmpl w:val="4EE29D72"/>
    <w:lvl w:ilvl="0" w:tplc="D76E44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31232F"/>
    <w:multiLevelType w:val="hybridMultilevel"/>
    <w:tmpl w:val="76729358"/>
    <w:lvl w:ilvl="0" w:tplc="2C90E3BA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0A0E58"/>
    <w:multiLevelType w:val="hybridMultilevel"/>
    <w:tmpl w:val="D0CE0CEC"/>
    <w:lvl w:ilvl="0" w:tplc="BD24B2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38C"/>
    <w:rsid w:val="00090D8E"/>
    <w:rsid w:val="0017238C"/>
    <w:rsid w:val="003860C1"/>
    <w:rsid w:val="00476772"/>
    <w:rsid w:val="00485392"/>
    <w:rsid w:val="004B7936"/>
    <w:rsid w:val="00523A09"/>
    <w:rsid w:val="009078B0"/>
    <w:rsid w:val="00922E8A"/>
    <w:rsid w:val="00925903"/>
    <w:rsid w:val="009C7332"/>
    <w:rsid w:val="00AB6C31"/>
    <w:rsid w:val="00B56907"/>
    <w:rsid w:val="00C63BE3"/>
    <w:rsid w:val="00C65F78"/>
    <w:rsid w:val="00D74E42"/>
    <w:rsid w:val="00F24987"/>
    <w:rsid w:val="00FB0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899465-824C-4E4D-AB03-052D20CE5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0D8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B02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248"/>
  </w:style>
  <w:style w:type="paragraph" w:styleId="Footer">
    <w:name w:val="footer"/>
    <w:basedOn w:val="Normal"/>
    <w:link w:val="FooterChar"/>
    <w:uiPriority w:val="99"/>
    <w:unhideWhenUsed/>
    <w:rsid w:val="00FB02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2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613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2024-01-14T18:32:00Z</dcterms:created>
  <dcterms:modified xsi:type="dcterms:W3CDTF">2024-01-15T10:25:00Z</dcterms:modified>
</cp:coreProperties>
</file>