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Pr="00745E03" w:rsidRDefault="00745E03" w:rsidP="00745E03">
      <w:pPr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تحليل</w:t>
      </w:r>
      <w:r w:rsidRPr="00745E0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وتبسيط</w:t>
      </w:r>
      <w:r w:rsidRPr="00745E0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إجراءات</w:t>
      </w:r>
      <w:r w:rsidRPr="00745E0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العمل</w:t>
      </w:r>
    </w:p>
    <w:p w:rsidR="00745E03" w:rsidRPr="00F4713A" w:rsidRDefault="00745E03" w:rsidP="00745E03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745E03" w:rsidRPr="00745E03" w:rsidRDefault="00745E03" w:rsidP="00745E03">
      <w:pPr>
        <w:pStyle w:val="ListParagraph"/>
        <w:ind w:left="-766"/>
        <w:jc w:val="both"/>
        <w:rPr>
          <w:color w:val="000000" w:themeColor="text1"/>
          <w:sz w:val="28"/>
          <w:szCs w:val="28"/>
        </w:rPr>
      </w:pPr>
      <w:r w:rsidRPr="00745E03">
        <w:rPr>
          <w:color w:val="000000" w:themeColor="text1"/>
          <w:sz w:val="28"/>
          <w:szCs w:val="28"/>
          <w:rtl/>
        </w:rPr>
        <w:t>التعرف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على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أفضل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الممارسات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الدولية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التي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من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شأنها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مساعدتك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على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فهم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أسباب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التعقيد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وتحديد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مجالات</w:t>
      </w:r>
      <w:r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التحسين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من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خلال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التركيز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على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إزالة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مسببات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هدر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الجهود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البشرية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وتبسيط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الإجراءات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وتوحيدها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وأتمتة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الفرص</w:t>
      </w:r>
      <w:r w:rsidRPr="00745E03">
        <w:rPr>
          <w:color w:val="000000" w:themeColor="text1"/>
          <w:sz w:val="28"/>
          <w:szCs w:val="28"/>
        </w:rPr>
        <w:t>.</w:t>
      </w:r>
    </w:p>
    <w:p w:rsidR="00745E03" w:rsidRPr="00745E03" w:rsidRDefault="00745E03" w:rsidP="00745E03">
      <w:pPr>
        <w:pStyle w:val="ListParagraph"/>
        <w:ind w:left="-766"/>
        <w:jc w:val="both"/>
        <w:rPr>
          <w:color w:val="000000" w:themeColor="text1"/>
          <w:sz w:val="28"/>
          <w:szCs w:val="28"/>
        </w:rPr>
      </w:pPr>
      <w:r w:rsidRPr="00745E03">
        <w:rPr>
          <w:color w:val="000000" w:themeColor="text1"/>
          <w:sz w:val="28"/>
          <w:szCs w:val="28"/>
          <w:rtl/>
        </w:rPr>
        <w:t>اكتسابك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مهارات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استخدام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أدوات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رسم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مخطط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العمليات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والإجراءات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والكشف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عن</w:t>
      </w:r>
    </w:p>
    <w:p w:rsidR="00745E03" w:rsidRPr="00745E03" w:rsidRDefault="00745E03" w:rsidP="00745E03">
      <w:pPr>
        <w:pStyle w:val="ListParagraph"/>
        <w:ind w:left="-766"/>
        <w:jc w:val="both"/>
        <w:rPr>
          <w:color w:val="000000" w:themeColor="text1"/>
          <w:sz w:val="28"/>
          <w:szCs w:val="28"/>
        </w:rPr>
      </w:pPr>
      <w:r w:rsidRPr="00745E03">
        <w:rPr>
          <w:color w:val="000000" w:themeColor="text1"/>
          <w:sz w:val="28"/>
          <w:szCs w:val="28"/>
          <w:rtl/>
        </w:rPr>
        <w:t>المشاكل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وفرص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التحسين</w:t>
      </w:r>
      <w:r>
        <w:rPr>
          <w:rFonts w:hint="cs"/>
          <w:color w:val="000000" w:themeColor="text1"/>
          <w:sz w:val="28"/>
          <w:szCs w:val="28"/>
          <w:rtl/>
        </w:rPr>
        <w:t xml:space="preserve"> و</w:t>
      </w:r>
      <w:r w:rsidRPr="00745E03">
        <w:rPr>
          <w:color w:val="000000" w:themeColor="text1"/>
          <w:sz w:val="28"/>
          <w:szCs w:val="28"/>
          <w:rtl/>
        </w:rPr>
        <w:t>تطوير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المعارف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والمهارات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الأساسية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في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تبسيط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العمليات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والإجراءات</w:t>
      </w:r>
    </w:p>
    <w:p w:rsidR="00745E03" w:rsidRDefault="00745E03" w:rsidP="00745E03">
      <w:pPr>
        <w:pStyle w:val="ListParagraph"/>
        <w:ind w:left="-766"/>
        <w:jc w:val="both"/>
        <w:rPr>
          <w:color w:val="000000" w:themeColor="text1"/>
          <w:sz w:val="28"/>
          <w:szCs w:val="28"/>
          <w:rtl/>
        </w:rPr>
      </w:pPr>
      <w:r w:rsidRPr="00745E03">
        <w:rPr>
          <w:color w:val="000000" w:themeColor="text1"/>
          <w:sz w:val="28"/>
          <w:szCs w:val="28"/>
          <w:rtl/>
        </w:rPr>
        <w:t>المؤسسية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وتحليل</w:t>
      </w:r>
      <w:r w:rsidRPr="00745E03">
        <w:rPr>
          <w:color w:val="000000" w:themeColor="text1"/>
          <w:sz w:val="28"/>
          <w:szCs w:val="28"/>
        </w:rPr>
        <w:t xml:space="preserve"> </w:t>
      </w:r>
      <w:r w:rsidRPr="00745E03">
        <w:rPr>
          <w:color w:val="000000" w:themeColor="text1"/>
          <w:sz w:val="28"/>
          <w:szCs w:val="28"/>
          <w:rtl/>
        </w:rPr>
        <w:t>العمل</w:t>
      </w:r>
    </w:p>
    <w:p w:rsidR="00745E03" w:rsidRPr="00745E03" w:rsidRDefault="00745E03" w:rsidP="00745E03">
      <w:pPr>
        <w:pStyle w:val="ListParagraph"/>
        <w:ind w:left="-766"/>
        <w:jc w:val="both"/>
        <w:rPr>
          <w:b/>
          <w:bCs/>
          <w:color w:val="C00000"/>
          <w:sz w:val="32"/>
          <w:szCs w:val="32"/>
          <w:u w:val="thick"/>
          <w:lang w:bidi="ar-EG"/>
        </w:rPr>
      </w:pP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745E03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745E03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745E03" w:rsidRPr="00745E03" w:rsidRDefault="00745E03" w:rsidP="00745E03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bidi="ar-EG"/>
        </w:rPr>
      </w:pPr>
      <w:r w:rsidRPr="00745E03">
        <w:rPr>
          <w:rFonts w:hint="cs"/>
          <w:color w:val="000000" w:themeColor="text1"/>
          <w:sz w:val="28"/>
          <w:szCs w:val="28"/>
          <w:rtl/>
        </w:rPr>
        <w:t>التعرف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على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مبادئ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تصميم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المؤسسات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وعلاقتها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بتعقيد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إجراءات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العمل</w:t>
      </w:r>
      <w:r w:rsidRPr="00745E03">
        <w:rPr>
          <w:color w:val="000000" w:themeColor="text1"/>
          <w:sz w:val="28"/>
          <w:szCs w:val="28"/>
          <w:lang w:bidi="ar-EG"/>
        </w:rPr>
        <w:t>.</w:t>
      </w:r>
    </w:p>
    <w:p w:rsidR="00745E03" w:rsidRPr="00745E03" w:rsidRDefault="00745E03" w:rsidP="00745E03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bidi="ar-EG"/>
        </w:rPr>
      </w:pPr>
      <w:r w:rsidRPr="00745E03">
        <w:rPr>
          <w:rFonts w:hint="cs"/>
          <w:color w:val="000000" w:themeColor="text1"/>
          <w:sz w:val="28"/>
          <w:szCs w:val="28"/>
          <w:rtl/>
        </w:rPr>
        <w:t>تحليل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أهم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المبادئ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والخطوات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في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تبسيط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الإجراءات</w:t>
      </w:r>
      <w:r w:rsidRPr="00745E03">
        <w:rPr>
          <w:color w:val="000000" w:themeColor="text1"/>
          <w:sz w:val="28"/>
          <w:szCs w:val="28"/>
          <w:lang w:bidi="ar-EG"/>
        </w:rPr>
        <w:t>.</w:t>
      </w:r>
    </w:p>
    <w:p w:rsidR="00745E03" w:rsidRPr="00745E03" w:rsidRDefault="00745E03" w:rsidP="00745E03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8"/>
          <w:szCs w:val="28"/>
          <w:lang w:bidi="ar-EG"/>
        </w:rPr>
      </w:pPr>
      <w:r w:rsidRPr="00745E03">
        <w:rPr>
          <w:rFonts w:hint="cs"/>
          <w:color w:val="000000" w:themeColor="text1"/>
          <w:sz w:val="28"/>
          <w:szCs w:val="28"/>
          <w:rtl/>
        </w:rPr>
        <w:t>استخدام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خرائط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سير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العمل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وخرائط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التصميم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التنظيمي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وخرائط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توزيع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bookmarkStart w:id="0" w:name="_GoBack"/>
      <w:bookmarkEnd w:id="0"/>
      <w:r w:rsidRPr="00745E03">
        <w:rPr>
          <w:rFonts w:hint="cs"/>
          <w:color w:val="000000" w:themeColor="text1"/>
          <w:sz w:val="28"/>
          <w:szCs w:val="28"/>
          <w:rtl/>
        </w:rPr>
        <w:t>العمل</w:t>
      </w:r>
      <w:r w:rsidRPr="00745E03">
        <w:rPr>
          <w:color w:val="000000" w:themeColor="text1"/>
          <w:sz w:val="28"/>
          <w:szCs w:val="28"/>
          <w:lang w:bidi="ar-EG"/>
        </w:rPr>
        <w:t>.</w:t>
      </w:r>
    </w:p>
    <w:p w:rsidR="00745E03" w:rsidRPr="00745E03" w:rsidRDefault="00745E03" w:rsidP="00745E03">
      <w:pPr>
        <w:pStyle w:val="ListParagraph"/>
        <w:numPr>
          <w:ilvl w:val="0"/>
          <w:numId w:val="2"/>
        </w:numPr>
        <w:jc w:val="both"/>
        <w:rPr>
          <w:rFonts w:hint="cs"/>
          <w:color w:val="000000" w:themeColor="text1"/>
          <w:sz w:val="28"/>
          <w:szCs w:val="28"/>
        </w:rPr>
      </w:pPr>
      <w:r w:rsidRPr="00745E03">
        <w:rPr>
          <w:rFonts w:hint="cs"/>
          <w:color w:val="000000" w:themeColor="text1"/>
          <w:sz w:val="28"/>
          <w:szCs w:val="28"/>
          <w:rtl/>
        </w:rPr>
        <w:t>القيام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بتبسيط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إجراءات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معقدة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كجزء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من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دراسة</w:t>
      </w:r>
      <w:r w:rsidRPr="00745E03">
        <w:rPr>
          <w:color w:val="000000" w:themeColor="text1"/>
          <w:sz w:val="28"/>
          <w:szCs w:val="28"/>
          <w:lang w:bidi="ar-EG"/>
        </w:rPr>
        <w:t xml:space="preserve"> </w:t>
      </w:r>
      <w:r w:rsidRPr="00745E03">
        <w:rPr>
          <w:rFonts w:hint="cs"/>
          <w:color w:val="000000" w:themeColor="text1"/>
          <w:sz w:val="28"/>
          <w:szCs w:val="28"/>
          <w:rtl/>
        </w:rPr>
        <w:t>عملية</w:t>
      </w:r>
    </w:p>
    <w:sectPr w:rsidR="00745E03" w:rsidRPr="00745E03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D4F7A"/>
    <w:multiLevelType w:val="hybridMultilevel"/>
    <w:tmpl w:val="68225AA4"/>
    <w:lvl w:ilvl="0" w:tplc="0409000F">
      <w:start w:val="1"/>
      <w:numFmt w:val="decimal"/>
      <w:lvlText w:val="%1."/>
      <w:lvlJc w:val="left"/>
      <w:pPr>
        <w:ind w:left="-46" w:hanging="360"/>
      </w:p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abstractNum w:abstractNumId="1">
    <w:nsid w:val="6AE471A2"/>
    <w:multiLevelType w:val="hybridMultilevel"/>
    <w:tmpl w:val="5B2ADD5E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74" w:hanging="360"/>
      </w:pPr>
    </w:lvl>
    <w:lvl w:ilvl="2" w:tplc="0409001B" w:tentative="1">
      <w:start w:val="1"/>
      <w:numFmt w:val="lowerRoman"/>
      <w:lvlText w:val="%3."/>
      <w:lvlJc w:val="right"/>
      <w:pPr>
        <w:ind w:left="1394" w:hanging="180"/>
      </w:pPr>
    </w:lvl>
    <w:lvl w:ilvl="3" w:tplc="0409000F" w:tentative="1">
      <w:start w:val="1"/>
      <w:numFmt w:val="decimal"/>
      <w:lvlText w:val="%4."/>
      <w:lvlJc w:val="left"/>
      <w:pPr>
        <w:ind w:left="2114" w:hanging="360"/>
      </w:pPr>
    </w:lvl>
    <w:lvl w:ilvl="4" w:tplc="04090019" w:tentative="1">
      <w:start w:val="1"/>
      <w:numFmt w:val="lowerLetter"/>
      <w:lvlText w:val="%5."/>
      <w:lvlJc w:val="left"/>
      <w:pPr>
        <w:ind w:left="2834" w:hanging="360"/>
      </w:pPr>
    </w:lvl>
    <w:lvl w:ilvl="5" w:tplc="0409001B" w:tentative="1">
      <w:start w:val="1"/>
      <w:numFmt w:val="lowerRoman"/>
      <w:lvlText w:val="%6."/>
      <w:lvlJc w:val="right"/>
      <w:pPr>
        <w:ind w:left="3554" w:hanging="180"/>
      </w:pPr>
    </w:lvl>
    <w:lvl w:ilvl="6" w:tplc="0409000F" w:tentative="1">
      <w:start w:val="1"/>
      <w:numFmt w:val="decimal"/>
      <w:lvlText w:val="%7."/>
      <w:lvlJc w:val="left"/>
      <w:pPr>
        <w:ind w:left="4274" w:hanging="360"/>
      </w:pPr>
    </w:lvl>
    <w:lvl w:ilvl="7" w:tplc="04090019" w:tentative="1">
      <w:start w:val="1"/>
      <w:numFmt w:val="lowerLetter"/>
      <w:lvlText w:val="%8."/>
      <w:lvlJc w:val="left"/>
      <w:pPr>
        <w:ind w:left="4994" w:hanging="360"/>
      </w:pPr>
    </w:lvl>
    <w:lvl w:ilvl="8" w:tplc="0409001B" w:tentative="1">
      <w:start w:val="1"/>
      <w:numFmt w:val="lowerRoman"/>
      <w:lvlText w:val="%9."/>
      <w:lvlJc w:val="right"/>
      <w:pPr>
        <w:ind w:left="57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03"/>
    <w:rsid w:val="00540DBB"/>
    <w:rsid w:val="00745E03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698139-3742-47F1-B052-38351378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2022-01-05T12:18:00Z</dcterms:created>
  <dcterms:modified xsi:type="dcterms:W3CDTF">2022-01-05T12:23:00Z</dcterms:modified>
</cp:coreProperties>
</file>