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99009C" w:rsidRDefault="003850A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تنمية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المهارات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الضريبية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للمحاسبة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عن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ضريبة</w:t>
      </w:r>
      <w:r w:rsidRPr="003850A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3850AC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المرتبات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ومافي حكمها والضريبة على أرباح الأشخاص الأعتبارية</w:t>
      </w: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A0B45" w:rsidRPr="003850AC" w:rsidRDefault="003850AC" w:rsidP="00AF3378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صقل مهارات المشاركين في المحاسبة الضريبية والضريبة على الأرباح </w:t>
      </w:r>
      <w:r w:rsidR="00AF3378">
        <w:rPr>
          <w:rFonts w:hint="cs"/>
          <w:sz w:val="32"/>
          <w:szCs w:val="32"/>
          <w:rtl/>
          <w:lang w:bidi="ar-EG"/>
        </w:rPr>
        <w:t xml:space="preserve">                                                 </w:t>
      </w:r>
      <w:r>
        <w:rPr>
          <w:rFonts w:hint="cs"/>
          <w:sz w:val="32"/>
          <w:szCs w:val="32"/>
          <w:rtl/>
          <w:lang w:bidi="ar-EG"/>
        </w:rPr>
        <w:t>الأشخاص الأعتبارية وبالمعاملة الضريبية الخاصة بمرتبات العاملين</w:t>
      </w:r>
    </w:p>
    <w:p w:rsidR="003850AC" w:rsidRPr="003850AC" w:rsidRDefault="003850AC" w:rsidP="00AF3378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كيفية إعداد النماذج الشهرية والسنوية (نموذج 4 مرتبات) والنماذج المستخدمة في السداد والتعرف على مواعيدها القانونية والعقوبات</w:t>
      </w:r>
    </w:p>
    <w:p w:rsidR="003850AC" w:rsidRPr="00C81218" w:rsidRDefault="003850AC" w:rsidP="00AF3378">
      <w:pPr>
        <w:pStyle w:val="ListParagraph"/>
        <w:numPr>
          <w:ilvl w:val="0"/>
          <w:numId w:val="4"/>
        </w:numPr>
        <w:spacing w:after="0"/>
        <w:ind w:left="-625" w:firstLine="284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32"/>
          <w:szCs w:val="32"/>
          <w:rtl/>
          <w:lang w:bidi="ar-EG"/>
        </w:rPr>
        <w:t>تنمية مهارات المشاركين في إعداد الإقرار الضريبي للضريبة على أباح الأشخاص الأعتبارية وفقاً لأحكام القانون 91 لسنة 2005 ولأئحته التنفيذية</w:t>
      </w:r>
    </w:p>
    <w:p w:rsidR="0099009C" w:rsidRPr="00C81218" w:rsidRDefault="0099009C" w:rsidP="00C81218">
      <w:pPr>
        <w:pStyle w:val="ListParagraph"/>
        <w:spacing w:line="240" w:lineRule="auto"/>
        <w:ind w:left="-341"/>
        <w:rPr>
          <w:b/>
          <w:bCs/>
          <w:sz w:val="36"/>
          <w:szCs w:val="36"/>
          <w:u w:val="single"/>
          <w:lang w:bidi="ar-EG"/>
        </w:rPr>
      </w:pPr>
    </w:p>
    <w:p w:rsidR="00C81218" w:rsidRPr="00816178" w:rsidRDefault="00C81218" w:rsidP="00816178">
      <w:pPr>
        <w:spacing w:after="0" w:line="240" w:lineRule="auto"/>
        <w:rPr>
          <w:sz w:val="32"/>
          <w:szCs w:val="32"/>
          <w:lang w:bidi="ar-EG"/>
        </w:rPr>
      </w:pPr>
      <w:bookmarkStart w:id="0" w:name="_GoBack"/>
      <w:bookmarkEnd w:id="0"/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F2ABA" w:rsidRDefault="00AF3378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النظام الضريبي المصري ومكوناته ، موقع ضرائب الدخل منه</w:t>
      </w:r>
    </w:p>
    <w:p w:rsidR="00AF3378" w:rsidRDefault="00AF3378" w:rsidP="00AF3378">
      <w:pPr>
        <w:pStyle w:val="ListParagraph"/>
        <w:numPr>
          <w:ilvl w:val="0"/>
          <w:numId w:val="8"/>
        </w:numPr>
        <w:ind w:left="935" w:hanging="2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طبيعة المرتبات ومافي حكمها وشروط سريان الضريبة عليها </w:t>
      </w:r>
    </w:p>
    <w:p w:rsidR="00AF3378" w:rsidRDefault="00AF3378" w:rsidP="00AF3378">
      <w:pPr>
        <w:pStyle w:val="ListParagraph"/>
        <w:numPr>
          <w:ilvl w:val="0"/>
          <w:numId w:val="8"/>
        </w:numPr>
        <w:ind w:left="935" w:hanging="2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تحديد نطاق سريان الضريبة والأيرادات الخاضعة لها </w:t>
      </w:r>
    </w:p>
    <w:p w:rsidR="00AF3378" w:rsidRDefault="00AF3378" w:rsidP="00AF3378">
      <w:pPr>
        <w:pStyle w:val="ListParagraph"/>
        <w:numPr>
          <w:ilvl w:val="0"/>
          <w:numId w:val="8"/>
        </w:numPr>
        <w:ind w:left="935" w:hanging="2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تحديد التزامات المسئول عن حجز الضريبة</w:t>
      </w:r>
    </w:p>
    <w:p w:rsidR="00AF3378" w:rsidRDefault="00AF3378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حساب المزايا العينية طبقاً للأئحة التنفيذية رقم 91 لسنة 2005 </w:t>
      </w:r>
    </w:p>
    <w:p w:rsidR="00AF3378" w:rsidRDefault="00AF3378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أسلوب حساب الضريبة الشهرية على المرتبات وكيفية إعداد تسويتها في نهاية العالم </w:t>
      </w:r>
    </w:p>
    <w:p w:rsidR="00AF3378" w:rsidRDefault="00AF3378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تحديد الإعفاءات والتكاليف وكافة الأستقطاعات من الإيرادات الخاضعة للضريبة </w:t>
      </w:r>
    </w:p>
    <w:p w:rsidR="00AF3378" w:rsidRDefault="00AF3378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تحديد الوعاء الخاضع للضريبة على الدخل من المرتبات </w:t>
      </w:r>
    </w:p>
    <w:p w:rsidR="00D15EE7" w:rsidRDefault="00D15EE7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ضريبة كسب العمل </w:t>
      </w:r>
    </w:p>
    <w:p w:rsidR="00D15EE7" w:rsidRPr="00AF3378" w:rsidRDefault="00D15EE7" w:rsidP="00AF337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التعرف على الأشخاص الخاضعون للضريبة</w:t>
      </w:r>
    </w:p>
    <w:p w:rsidR="00C81218" w:rsidRPr="00C81218" w:rsidRDefault="00C81218" w:rsidP="00C81218">
      <w:pPr>
        <w:pStyle w:val="ListParagraph"/>
        <w:ind w:left="-58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61A" w:rsidRDefault="0049461A" w:rsidP="00B66B6A">
      <w:pPr>
        <w:spacing w:after="0" w:line="240" w:lineRule="auto"/>
      </w:pPr>
      <w:r>
        <w:separator/>
      </w:r>
    </w:p>
  </w:endnote>
  <w:endnote w:type="continuationSeparator" w:id="0">
    <w:p w:rsidR="0049461A" w:rsidRDefault="0049461A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61A" w:rsidRDefault="0049461A" w:rsidP="00B66B6A">
      <w:pPr>
        <w:spacing w:after="0" w:line="240" w:lineRule="auto"/>
      </w:pPr>
      <w:r>
        <w:separator/>
      </w:r>
    </w:p>
  </w:footnote>
  <w:footnote w:type="continuationSeparator" w:id="0">
    <w:p w:rsidR="0049461A" w:rsidRDefault="0049461A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4FA6E8B"/>
    <w:multiLevelType w:val="hybridMultilevel"/>
    <w:tmpl w:val="13B0B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833CEC"/>
    <w:multiLevelType w:val="hybridMultilevel"/>
    <w:tmpl w:val="E1D8A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6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A0FC6"/>
    <w:rsid w:val="0014342E"/>
    <w:rsid w:val="001C57DA"/>
    <w:rsid w:val="002F2841"/>
    <w:rsid w:val="003850AC"/>
    <w:rsid w:val="003F3DF3"/>
    <w:rsid w:val="0049461A"/>
    <w:rsid w:val="00504890"/>
    <w:rsid w:val="00566E24"/>
    <w:rsid w:val="005F2ABA"/>
    <w:rsid w:val="006A0B45"/>
    <w:rsid w:val="006B49D7"/>
    <w:rsid w:val="00720BBE"/>
    <w:rsid w:val="007511B6"/>
    <w:rsid w:val="00816178"/>
    <w:rsid w:val="0099009C"/>
    <w:rsid w:val="00AF3378"/>
    <w:rsid w:val="00B06CE6"/>
    <w:rsid w:val="00B66B6A"/>
    <w:rsid w:val="00B81C29"/>
    <w:rsid w:val="00C81218"/>
    <w:rsid w:val="00D15EE7"/>
    <w:rsid w:val="00E33571"/>
    <w:rsid w:val="00EB7E25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16</cp:revision>
  <dcterms:created xsi:type="dcterms:W3CDTF">2021-06-23T11:45:00Z</dcterms:created>
  <dcterms:modified xsi:type="dcterms:W3CDTF">2021-12-28T12:10:00Z</dcterms:modified>
</cp:coreProperties>
</file>