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FE" w:rsidRDefault="00483D1A" w:rsidP="007C76FE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A032ED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 معايير</w:t>
      </w:r>
      <w:r w:rsidRPr="00A032ED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A032ED">
        <w:rPr>
          <w:rFonts w:cs="Arial" w:hint="cs"/>
          <w:b/>
          <w:bCs/>
          <w:sz w:val="44"/>
          <w:szCs w:val="44"/>
          <w:u w:val="single"/>
          <w:rtl/>
          <w:lang w:bidi="ar-EG"/>
        </w:rPr>
        <w:t>قياس</w:t>
      </w:r>
      <w:r w:rsidRPr="00A032ED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A032ED">
        <w:rPr>
          <w:rFonts w:cs="Arial" w:hint="cs"/>
          <w:b/>
          <w:bCs/>
          <w:sz w:val="44"/>
          <w:szCs w:val="44"/>
          <w:u w:val="single"/>
          <w:rtl/>
          <w:lang w:bidi="ar-EG"/>
        </w:rPr>
        <w:t>فعالية</w:t>
      </w:r>
      <w:r w:rsidRPr="00A032ED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A032ED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الموارد</w:t>
      </w:r>
      <w:r w:rsidRPr="00A032ED">
        <w:rPr>
          <w:rFonts w:hint="cs"/>
          <w:b/>
          <w:bCs/>
          <w:sz w:val="44"/>
          <w:szCs w:val="44"/>
          <w:u w:val="single"/>
          <w:rtl/>
          <w:lang w:bidi="ar-EG"/>
        </w:rPr>
        <w:t xml:space="preserve"> البشرية على الأداء التنظيمي "</w:t>
      </w:r>
    </w:p>
    <w:p w:rsidR="007C76FE" w:rsidRPr="00A032ED" w:rsidRDefault="007C76FE" w:rsidP="00A032ED">
      <w:pPr>
        <w:pStyle w:val="ListParagraph"/>
        <w:numPr>
          <w:ilvl w:val="0"/>
          <w:numId w:val="1"/>
        </w:numPr>
        <w:ind w:left="-625"/>
        <w:rPr>
          <w:b/>
          <w:bCs/>
          <w:sz w:val="36"/>
          <w:szCs w:val="36"/>
          <w:u w:val="single"/>
          <w:lang w:bidi="ar-EG"/>
        </w:rPr>
      </w:pPr>
      <w:r w:rsidRPr="00A032ED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7C76FE" w:rsidRPr="00A032ED" w:rsidRDefault="007C76FE" w:rsidP="00A032ED">
      <w:pPr>
        <w:pStyle w:val="ListParagraph"/>
        <w:numPr>
          <w:ilvl w:val="0"/>
          <w:numId w:val="2"/>
        </w:numPr>
        <w:ind w:left="-625"/>
        <w:rPr>
          <w:sz w:val="32"/>
          <w:szCs w:val="32"/>
          <w:lang w:bidi="ar-EG"/>
        </w:rPr>
      </w:pPr>
      <w:r w:rsidRPr="00A032ED">
        <w:rPr>
          <w:rFonts w:hint="cs"/>
          <w:sz w:val="32"/>
          <w:szCs w:val="32"/>
          <w:rtl/>
          <w:lang w:bidi="ar-EG"/>
        </w:rPr>
        <w:t>إكتساب المشاركين والمشاركات القدرة على تطوير الموارد البشرية</w:t>
      </w:r>
      <w:r w:rsidR="00A032ED">
        <w:rPr>
          <w:rFonts w:hint="cs"/>
          <w:sz w:val="32"/>
          <w:szCs w:val="32"/>
          <w:rtl/>
          <w:lang w:bidi="ar-EG"/>
        </w:rPr>
        <w:t xml:space="preserve"> والإستثمار في رأس المال البشري</w:t>
      </w:r>
    </w:p>
    <w:p w:rsidR="007C76FE" w:rsidRPr="00A032ED" w:rsidRDefault="007C76FE" w:rsidP="00A032ED">
      <w:pPr>
        <w:pStyle w:val="ListParagraph"/>
        <w:numPr>
          <w:ilvl w:val="0"/>
          <w:numId w:val="2"/>
        </w:numPr>
        <w:ind w:left="-625"/>
        <w:rPr>
          <w:sz w:val="32"/>
          <w:szCs w:val="32"/>
          <w:lang w:bidi="ar-EG"/>
        </w:rPr>
      </w:pPr>
      <w:r w:rsidRPr="00A032ED">
        <w:rPr>
          <w:rFonts w:hint="cs"/>
          <w:sz w:val="32"/>
          <w:szCs w:val="32"/>
          <w:rtl/>
          <w:lang w:bidi="ar-EG"/>
        </w:rPr>
        <w:t>التعرف على أحدث آ</w:t>
      </w:r>
      <w:r w:rsidR="00A032ED">
        <w:rPr>
          <w:rFonts w:hint="cs"/>
          <w:sz w:val="32"/>
          <w:szCs w:val="32"/>
          <w:rtl/>
          <w:lang w:bidi="ar-EG"/>
        </w:rPr>
        <w:t>ليات وسائل عمل الموارد البشرية</w:t>
      </w:r>
    </w:p>
    <w:p w:rsidR="007C76FE" w:rsidRPr="00A032ED" w:rsidRDefault="007C76FE" w:rsidP="00A032ED">
      <w:pPr>
        <w:pStyle w:val="ListParagraph"/>
        <w:numPr>
          <w:ilvl w:val="0"/>
          <w:numId w:val="2"/>
        </w:numPr>
        <w:ind w:left="-625"/>
        <w:rPr>
          <w:sz w:val="32"/>
          <w:szCs w:val="32"/>
          <w:lang w:bidi="ar-EG"/>
        </w:rPr>
      </w:pPr>
      <w:r w:rsidRPr="00A032ED">
        <w:rPr>
          <w:rFonts w:hint="cs"/>
          <w:sz w:val="32"/>
          <w:szCs w:val="32"/>
          <w:rtl/>
          <w:lang w:bidi="ar-EG"/>
        </w:rPr>
        <w:t>تغيير إتجاهات المشاركين والمشاركات نحو</w:t>
      </w:r>
      <w:r w:rsidR="00A032ED">
        <w:rPr>
          <w:rFonts w:hint="cs"/>
          <w:sz w:val="32"/>
          <w:szCs w:val="32"/>
          <w:rtl/>
          <w:lang w:bidi="ar-EG"/>
        </w:rPr>
        <w:t xml:space="preserve"> فعالية الأداء</w:t>
      </w:r>
    </w:p>
    <w:p w:rsidR="007C76FE" w:rsidRDefault="007C76FE" w:rsidP="00A032ED">
      <w:pPr>
        <w:pStyle w:val="ListParagraph"/>
        <w:numPr>
          <w:ilvl w:val="0"/>
          <w:numId w:val="2"/>
        </w:numPr>
        <w:ind w:left="-625"/>
        <w:rPr>
          <w:sz w:val="32"/>
          <w:szCs w:val="32"/>
          <w:lang w:bidi="ar-EG"/>
        </w:rPr>
      </w:pPr>
      <w:r w:rsidRPr="00A032ED">
        <w:rPr>
          <w:rFonts w:hint="cs"/>
          <w:sz w:val="32"/>
          <w:szCs w:val="32"/>
          <w:rtl/>
          <w:lang w:bidi="ar-EG"/>
        </w:rPr>
        <w:t>تصميم البرامج ا</w:t>
      </w:r>
      <w:r w:rsidR="00A032ED">
        <w:rPr>
          <w:rFonts w:hint="cs"/>
          <w:sz w:val="32"/>
          <w:szCs w:val="32"/>
          <w:rtl/>
          <w:lang w:bidi="ar-EG"/>
        </w:rPr>
        <w:t>لتدريبية وفقاً للأساليب العلمية</w:t>
      </w:r>
    </w:p>
    <w:p w:rsidR="00364E50" w:rsidRPr="00A032ED" w:rsidRDefault="00364E50" w:rsidP="00364E50">
      <w:pPr>
        <w:pStyle w:val="ListParagraph"/>
        <w:ind w:left="-625"/>
        <w:rPr>
          <w:sz w:val="32"/>
          <w:szCs w:val="32"/>
          <w:lang w:bidi="ar-EG"/>
        </w:rPr>
      </w:pPr>
    </w:p>
    <w:p w:rsidR="007C76FE" w:rsidRPr="007C76FE" w:rsidRDefault="007C76FE" w:rsidP="00A032ED">
      <w:pPr>
        <w:pStyle w:val="ListParagraph"/>
        <w:numPr>
          <w:ilvl w:val="0"/>
          <w:numId w:val="3"/>
        </w:numPr>
        <w:ind w:left="-625"/>
        <w:rPr>
          <w:color w:val="FF0000"/>
          <w:sz w:val="32"/>
          <w:szCs w:val="32"/>
          <w:lang w:bidi="ar-EG"/>
        </w:rPr>
      </w:pPr>
      <w:bookmarkStart w:id="0" w:name="_GoBack"/>
      <w:r w:rsidRPr="00364E50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  <w:bookmarkEnd w:id="0"/>
    </w:p>
    <w:p w:rsidR="007C76FE" w:rsidRPr="00A032ED" w:rsidRDefault="001472A4" w:rsidP="00A032ED">
      <w:pPr>
        <w:pStyle w:val="ListParagraph"/>
        <w:numPr>
          <w:ilvl w:val="0"/>
          <w:numId w:val="5"/>
        </w:numPr>
        <w:ind w:left="-625"/>
        <w:rPr>
          <w:color w:val="FF0000"/>
          <w:sz w:val="32"/>
          <w:szCs w:val="32"/>
          <w:lang w:bidi="ar-EG"/>
        </w:rPr>
      </w:pPr>
      <w:r w:rsidRPr="00A032ED">
        <w:rPr>
          <w:rFonts w:hint="cs"/>
          <w:color w:val="000000" w:themeColor="text1"/>
          <w:sz w:val="32"/>
          <w:szCs w:val="32"/>
          <w:rtl/>
          <w:lang w:bidi="ar-EG"/>
        </w:rPr>
        <w:t>مقدمة</w:t>
      </w:r>
      <w:r w:rsidRPr="00A032ED">
        <w:rPr>
          <w:rFonts w:hint="cs"/>
          <w:color w:val="FF0000"/>
          <w:sz w:val="32"/>
          <w:szCs w:val="32"/>
          <w:rtl/>
          <w:lang w:bidi="ar-EG"/>
        </w:rPr>
        <w:t xml:space="preserve"> </w:t>
      </w:r>
      <w:r w:rsidRPr="00A032ED">
        <w:rPr>
          <w:rFonts w:hint="cs"/>
          <w:color w:val="000000" w:themeColor="text1"/>
          <w:sz w:val="32"/>
          <w:szCs w:val="32"/>
          <w:rtl/>
          <w:lang w:bidi="ar-EG"/>
        </w:rPr>
        <w:t xml:space="preserve">في إدارة </w:t>
      </w:r>
      <w:r w:rsidR="00A032ED">
        <w:rPr>
          <w:rFonts w:hint="cs"/>
          <w:color w:val="000000" w:themeColor="text1"/>
          <w:sz w:val="32"/>
          <w:szCs w:val="32"/>
          <w:rtl/>
          <w:lang w:bidi="ar-EG"/>
        </w:rPr>
        <w:t>الموار البشرية</w:t>
      </w:r>
    </w:p>
    <w:p w:rsidR="001472A4" w:rsidRPr="00A032ED" w:rsidRDefault="00A032ED" w:rsidP="00A032ED">
      <w:pPr>
        <w:pStyle w:val="ListParagraph"/>
        <w:numPr>
          <w:ilvl w:val="0"/>
          <w:numId w:val="5"/>
        </w:numPr>
        <w:ind w:left="-625"/>
        <w:rPr>
          <w:color w:val="FF0000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فعالية إدارة الموارد البشرية</w:t>
      </w:r>
    </w:p>
    <w:p w:rsidR="001472A4" w:rsidRPr="00A032ED" w:rsidRDefault="001472A4" w:rsidP="00A032ED">
      <w:pPr>
        <w:pStyle w:val="ListParagraph"/>
        <w:numPr>
          <w:ilvl w:val="0"/>
          <w:numId w:val="5"/>
        </w:numPr>
        <w:ind w:left="-625"/>
        <w:rPr>
          <w:color w:val="FF0000"/>
          <w:sz w:val="32"/>
          <w:szCs w:val="32"/>
          <w:lang w:bidi="ar-EG"/>
        </w:rPr>
      </w:pPr>
      <w:r w:rsidRPr="00A032ED">
        <w:rPr>
          <w:rFonts w:hint="cs"/>
          <w:color w:val="000000" w:themeColor="text1"/>
          <w:sz w:val="32"/>
          <w:szCs w:val="32"/>
          <w:rtl/>
          <w:lang w:bidi="ar-EG"/>
        </w:rPr>
        <w:t>طرق التخلص من مشاكل وعو</w:t>
      </w:r>
      <w:r w:rsidR="00A032ED">
        <w:rPr>
          <w:rFonts w:hint="cs"/>
          <w:color w:val="000000" w:themeColor="text1"/>
          <w:sz w:val="32"/>
          <w:szCs w:val="32"/>
          <w:rtl/>
          <w:lang w:bidi="ar-EG"/>
        </w:rPr>
        <w:t>ائق قياس فعالية الموارد البشرية</w:t>
      </w:r>
    </w:p>
    <w:p w:rsidR="001472A4" w:rsidRPr="00A032ED" w:rsidRDefault="001472A4" w:rsidP="00A032ED">
      <w:pPr>
        <w:pStyle w:val="ListParagraph"/>
        <w:numPr>
          <w:ilvl w:val="0"/>
          <w:numId w:val="5"/>
        </w:numPr>
        <w:ind w:left="-625"/>
        <w:rPr>
          <w:color w:val="FF0000"/>
          <w:sz w:val="32"/>
          <w:szCs w:val="32"/>
          <w:lang w:bidi="ar-EG"/>
        </w:rPr>
      </w:pPr>
      <w:r w:rsidRPr="00A032ED">
        <w:rPr>
          <w:rFonts w:hint="cs"/>
          <w:color w:val="000000" w:themeColor="text1"/>
          <w:sz w:val="32"/>
          <w:szCs w:val="32"/>
          <w:rtl/>
          <w:lang w:bidi="ar-EG"/>
        </w:rPr>
        <w:t>المعايير الحديثة المستخدمة في قياس كفاءة وفع</w:t>
      </w:r>
      <w:r w:rsidR="00A032ED">
        <w:rPr>
          <w:rFonts w:hint="cs"/>
          <w:color w:val="000000" w:themeColor="text1"/>
          <w:sz w:val="32"/>
          <w:szCs w:val="32"/>
          <w:rtl/>
          <w:lang w:bidi="ar-EG"/>
        </w:rPr>
        <w:t>الية أداء إدارة الموارد البشرية</w:t>
      </w:r>
    </w:p>
    <w:p w:rsidR="001472A4" w:rsidRPr="00A032ED" w:rsidRDefault="001472A4" w:rsidP="00A032ED">
      <w:pPr>
        <w:pStyle w:val="ListParagraph"/>
        <w:numPr>
          <w:ilvl w:val="0"/>
          <w:numId w:val="5"/>
        </w:numPr>
        <w:ind w:left="-625"/>
        <w:rPr>
          <w:color w:val="FF0000"/>
          <w:sz w:val="32"/>
          <w:szCs w:val="32"/>
          <w:rtl/>
          <w:lang w:bidi="ar-EG"/>
        </w:rPr>
      </w:pPr>
      <w:r w:rsidRPr="00A032ED">
        <w:rPr>
          <w:rFonts w:hint="cs"/>
          <w:color w:val="000000" w:themeColor="text1"/>
          <w:sz w:val="32"/>
          <w:szCs w:val="32"/>
          <w:rtl/>
          <w:lang w:bidi="ar-EG"/>
        </w:rPr>
        <w:t>النموذج العام الأوروبي لقياس كفاءة وفع</w:t>
      </w:r>
      <w:r w:rsidR="00A032ED">
        <w:rPr>
          <w:rFonts w:hint="cs"/>
          <w:color w:val="000000" w:themeColor="text1"/>
          <w:sz w:val="32"/>
          <w:szCs w:val="32"/>
          <w:rtl/>
          <w:lang w:bidi="ar-EG"/>
        </w:rPr>
        <w:t>الية أداء إدارة الموارد البشرية</w:t>
      </w:r>
    </w:p>
    <w:p w:rsidR="000B6DF4" w:rsidRPr="00483D1A" w:rsidRDefault="000B6DF4" w:rsidP="00483D1A">
      <w:pPr>
        <w:jc w:val="center"/>
        <w:rPr>
          <w:b/>
          <w:bCs/>
          <w:sz w:val="40"/>
          <w:szCs w:val="40"/>
          <w:u w:val="single"/>
          <w:lang w:bidi="ar-EG"/>
        </w:rPr>
      </w:pPr>
    </w:p>
    <w:sectPr w:rsidR="000B6DF4" w:rsidRPr="00483D1A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3C93"/>
    <w:multiLevelType w:val="hybridMultilevel"/>
    <w:tmpl w:val="704A47AE"/>
    <w:lvl w:ilvl="0" w:tplc="3BC8CC74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C104AC"/>
    <w:multiLevelType w:val="hybridMultilevel"/>
    <w:tmpl w:val="E2C8A8DA"/>
    <w:lvl w:ilvl="0" w:tplc="3BC8CC74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43ED3"/>
    <w:multiLevelType w:val="hybridMultilevel"/>
    <w:tmpl w:val="5B16B1F8"/>
    <w:lvl w:ilvl="0" w:tplc="1E342B5C">
      <w:start w:val="1"/>
      <w:numFmt w:val="bullet"/>
      <w:lvlText w:val=""/>
      <w:lvlJc w:val="left"/>
      <w:pPr>
        <w:ind w:left="958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>
    <w:nsid w:val="6CEF4AE9"/>
    <w:multiLevelType w:val="hybridMultilevel"/>
    <w:tmpl w:val="1846877E"/>
    <w:lvl w:ilvl="0" w:tplc="6E7031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C3524"/>
    <w:multiLevelType w:val="hybridMultilevel"/>
    <w:tmpl w:val="D2348CC6"/>
    <w:lvl w:ilvl="0" w:tplc="FE104504">
      <w:start w:val="1"/>
      <w:numFmt w:val="decimal"/>
      <w:lvlText w:val="%1."/>
      <w:lvlJc w:val="left"/>
      <w:pPr>
        <w:ind w:left="1440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00"/>
    <w:rsid w:val="000B6DF4"/>
    <w:rsid w:val="001472A4"/>
    <w:rsid w:val="00162C9D"/>
    <w:rsid w:val="00364E50"/>
    <w:rsid w:val="00483D1A"/>
    <w:rsid w:val="00720BBE"/>
    <w:rsid w:val="007C6600"/>
    <w:rsid w:val="007C76FE"/>
    <w:rsid w:val="00A032ED"/>
    <w:rsid w:val="00A6368B"/>
    <w:rsid w:val="00C3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928C86-6272-4610-BB4F-79E40961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9</cp:revision>
  <dcterms:created xsi:type="dcterms:W3CDTF">2021-06-23T10:23:00Z</dcterms:created>
  <dcterms:modified xsi:type="dcterms:W3CDTF">2021-12-28T10:56:00Z</dcterms:modified>
</cp:coreProperties>
</file>