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BB729"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Page 01 — Development Strategy</w:t>
      </w:r>
    </w:p>
    <w:p w14:paraId="36FE6ECB"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sidRPr="0008461F">
        <w:rPr>
          <w:rFonts w:ascii="Times New Roman" w:eastAsia="Times New Roman" w:hAnsi="Times New Roman" w:cs="Times New Roman"/>
          <w:noProof/>
          <w:kern w:val="0"/>
        </w:rPr>
        <w:pict w14:anchorId="5444D87E">
          <v:rect id="_x0000_i1032" alt="" style="width:468pt;height:.05pt;mso-width-percent:0;mso-height-percent:0;mso-width-percent:0;mso-height-percent:0" o:hralign="center" o:hrstd="t" o:hr="t" fillcolor="#a0a0a0" stroked="f"/>
        </w:pict>
      </w:r>
    </w:p>
    <w:p w14:paraId="59ED45D9"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Purpose</w:t>
      </w:r>
    </w:p>
    <w:p w14:paraId="7E9D8971"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 xml:space="preserve">تهدف هذه الوثيقة إلى تحديد الاستراتيجية العامة لتطوير واجهة موقع </w:t>
      </w:r>
      <w:r w:rsidRPr="00560DDC">
        <w:rPr>
          <w:rFonts w:ascii="Times New Roman" w:eastAsia="Times New Roman" w:hAnsi="Times New Roman" w:cs="Times New Roman"/>
          <w:b/>
          <w:bCs/>
          <w:kern w:val="0"/>
          <w14:ligatures w14:val="none"/>
        </w:rPr>
        <w:t>PLATINYA CLINIC</w:t>
      </w:r>
      <w:r w:rsidRPr="00560DDC">
        <w:rPr>
          <w:rFonts w:ascii="Times New Roman" w:eastAsia="Times New Roman" w:hAnsi="Times New Roman" w:cs="Times New Roman"/>
          <w:kern w:val="0"/>
          <w14:ligatures w14:val="none"/>
        </w:rPr>
        <w:t xml:space="preserve"> </w:t>
      </w:r>
      <w:r w:rsidRPr="00560DDC">
        <w:rPr>
          <w:rFonts w:ascii="Times New Roman" w:eastAsia="Times New Roman" w:hAnsi="Times New Roman" w:cs="Times New Roman"/>
          <w:kern w:val="0"/>
          <w:rtl/>
          <w14:ligatures w14:val="none"/>
        </w:rPr>
        <w:t>وتحويل جميع المخرجات المعتمدة في المراحل السابقة إلى تطبيق</w:t>
      </w:r>
      <w:r w:rsidRPr="00560DDC">
        <w:rPr>
          <w:rFonts w:ascii="Times New Roman" w:eastAsia="Times New Roman" w:hAnsi="Times New Roman" w:cs="Times New Roman"/>
          <w:kern w:val="0"/>
          <w14:ligatures w14:val="none"/>
        </w:rPr>
        <w:t xml:space="preserve"> Front-End </w:t>
      </w:r>
      <w:r w:rsidRPr="00560DDC">
        <w:rPr>
          <w:rFonts w:ascii="Times New Roman" w:eastAsia="Times New Roman" w:hAnsi="Times New Roman" w:cs="Times New Roman"/>
          <w:kern w:val="0"/>
          <w:rtl/>
          <w14:ligatures w14:val="none"/>
        </w:rPr>
        <w:t>منظم، قابل للتوسع، وسهل الصيانة، دون إعادة اتخاذ أي قرارات تصميمية أو تجربة مستخدم سبق اعتمادها</w:t>
      </w:r>
      <w:r w:rsidRPr="00560DDC">
        <w:rPr>
          <w:rFonts w:ascii="Times New Roman" w:eastAsia="Times New Roman" w:hAnsi="Times New Roman" w:cs="Times New Roman"/>
          <w:kern w:val="0"/>
          <w14:ligatures w14:val="none"/>
        </w:rPr>
        <w:t>.</w:t>
      </w:r>
    </w:p>
    <w:p w14:paraId="7CAEBEAA"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تمثل هذه الاستراتيجية المرجع الأساسي لجميع مراحل التطوير اللاحقة داخل المشروع، بحيث يتم تنفيذ كل قرار برمجي بما يتوافق مع الوثائق المعتمدة سابقًا</w:t>
      </w:r>
      <w:r w:rsidRPr="00560DDC">
        <w:rPr>
          <w:rFonts w:ascii="Times New Roman" w:eastAsia="Times New Roman" w:hAnsi="Times New Roman" w:cs="Times New Roman"/>
          <w:kern w:val="0"/>
          <w14:ligatures w14:val="none"/>
        </w:rPr>
        <w:t>.</w:t>
      </w:r>
    </w:p>
    <w:p w14:paraId="56D5814F"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sidRPr="0008461F">
        <w:rPr>
          <w:rFonts w:ascii="Times New Roman" w:eastAsia="Times New Roman" w:hAnsi="Times New Roman" w:cs="Times New Roman"/>
          <w:noProof/>
          <w:kern w:val="0"/>
        </w:rPr>
        <w:pict w14:anchorId="63DD66C3">
          <v:rect id="_x0000_i1031" alt="" style="width:468pt;height:.05pt;mso-width-percent:0;mso-height-percent:0;mso-width-percent:0;mso-height-percent:0" o:hralign="center" o:hrstd="t" o:hr="t" fillcolor="#a0a0a0" stroked="f"/>
        </w:pict>
      </w:r>
    </w:p>
    <w:p w14:paraId="57CE8FC9"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Development Objectives</w:t>
      </w:r>
    </w:p>
    <w:p w14:paraId="2A6EF4ED"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يرتكز تطوير المشروع على تحقيق الأهداف التالية</w:t>
      </w:r>
      <w:r w:rsidRPr="00560DDC">
        <w:rPr>
          <w:rFonts w:ascii="Times New Roman" w:eastAsia="Times New Roman" w:hAnsi="Times New Roman" w:cs="Times New Roman"/>
          <w:kern w:val="0"/>
          <w14:ligatures w14:val="none"/>
        </w:rPr>
        <w:t>:</w:t>
      </w:r>
    </w:p>
    <w:p w14:paraId="7DB6F8F1"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تحويل التصاميم النهائية إلى واجهة مطابقة بنسبة عالية للتصميم المعتمد</w:t>
      </w:r>
      <w:r w:rsidRPr="00560DDC">
        <w:rPr>
          <w:rFonts w:ascii="Times New Roman" w:eastAsia="Times New Roman" w:hAnsi="Times New Roman" w:cs="Times New Roman"/>
          <w:kern w:val="0"/>
          <w14:ligatures w14:val="none"/>
        </w:rPr>
        <w:t>.</w:t>
      </w:r>
    </w:p>
    <w:p w14:paraId="6F793560"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الحفاظ على تجربة المستخدم كما تم اعتمادها في مراحل</w:t>
      </w:r>
      <w:r w:rsidRPr="00560DDC">
        <w:rPr>
          <w:rFonts w:ascii="Times New Roman" w:eastAsia="Times New Roman" w:hAnsi="Times New Roman" w:cs="Times New Roman"/>
          <w:kern w:val="0"/>
          <w14:ligatures w14:val="none"/>
        </w:rPr>
        <w:t xml:space="preserve"> UX </w:t>
      </w:r>
      <w:r w:rsidRPr="00560DDC">
        <w:rPr>
          <w:rFonts w:ascii="Times New Roman" w:eastAsia="Times New Roman" w:hAnsi="Times New Roman" w:cs="Times New Roman"/>
          <w:kern w:val="0"/>
          <w:rtl/>
          <w14:ligatures w14:val="none"/>
        </w:rPr>
        <w:t>و</w:t>
      </w:r>
      <w:r w:rsidRPr="00560DDC">
        <w:rPr>
          <w:rFonts w:ascii="Times New Roman" w:eastAsia="Times New Roman" w:hAnsi="Times New Roman" w:cs="Times New Roman"/>
          <w:kern w:val="0"/>
          <w14:ligatures w14:val="none"/>
        </w:rPr>
        <w:t xml:space="preserve">UI </w:t>
      </w:r>
      <w:r w:rsidRPr="00560DDC">
        <w:rPr>
          <w:rFonts w:ascii="Times New Roman" w:eastAsia="Times New Roman" w:hAnsi="Times New Roman" w:cs="Times New Roman"/>
          <w:kern w:val="0"/>
          <w:rtl/>
          <w14:ligatures w14:val="none"/>
        </w:rPr>
        <w:t>و</w:t>
      </w:r>
      <w:r w:rsidRPr="00560DDC">
        <w:rPr>
          <w:rFonts w:ascii="Times New Roman" w:eastAsia="Times New Roman" w:hAnsi="Times New Roman" w:cs="Times New Roman"/>
          <w:kern w:val="0"/>
          <w14:ligatures w14:val="none"/>
        </w:rPr>
        <w:t>Motion.</w:t>
      </w:r>
    </w:p>
    <w:p w14:paraId="18019F6F"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إنشاء بنية</w:t>
      </w:r>
      <w:r w:rsidRPr="00560DDC">
        <w:rPr>
          <w:rFonts w:ascii="Times New Roman" w:eastAsia="Times New Roman" w:hAnsi="Times New Roman" w:cs="Times New Roman"/>
          <w:kern w:val="0"/>
          <w14:ligatures w14:val="none"/>
        </w:rPr>
        <w:t xml:space="preserve"> Front-End </w:t>
      </w:r>
      <w:r w:rsidRPr="00560DDC">
        <w:rPr>
          <w:rFonts w:ascii="Times New Roman" w:eastAsia="Times New Roman" w:hAnsi="Times New Roman" w:cs="Times New Roman"/>
          <w:kern w:val="0"/>
          <w:rtl/>
          <w14:ligatures w14:val="none"/>
        </w:rPr>
        <w:t>قابلة للنمو دون الحاجة إلى إعادة تنظيم المشروع مستقبلاً</w:t>
      </w:r>
      <w:r w:rsidRPr="00560DDC">
        <w:rPr>
          <w:rFonts w:ascii="Times New Roman" w:eastAsia="Times New Roman" w:hAnsi="Times New Roman" w:cs="Times New Roman"/>
          <w:kern w:val="0"/>
          <w14:ligatures w14:val="none"/>
        </w:rPr>
        <w:t>.</w:t>
      </w:r>
    </w:p>
    <w:p w14:paraId="114E2D09"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تسهيل إضافة صفحات أو خدمات جديدة دون التأثير على النظام الحالي</w:t>
      </w:r>
      <w:r w:rsidRPr="00560DDC">
        <w:rPr>
          <w:rFonts w:ascii="Times New Roman" w:eastAsia="Times New Roman" w:hAnsi="Times New Roman" w:cs="Times New Roman"/>
          <w:kern w:val="0"/>
          <w14:ligatures w14:val="none"/>
        </w:rPr>
        <w:t>.</w:t>
      </w:r>
    </w:p>
    <w:p w14:paraId="7F225F39"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تقليل التكرار في الملفات والمكونات قدر الإمكان</w:t>
      </w:r>
      <w:r w:rsidRPr="00560DDC">
        <w:rPr>
          <w:rFonts w:ascii="Times New Roman" w:eastAsia="Times New Roman" w:hAnsi="Times New Roman" w:cs="Times New Roman"/>
          <w:kern w:val="0"/>
          <w14:ligatures w14:val="none"/>
        </w:rPr>
        <w:t>.</w:t>
      </w:r>
    </w:p>
    <w:p w14:paraId="64AC0D4F"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الحفاظ على سرعة التطوير مع ضمان جودة التنفيذ</w:t>
      </w:r>
      <w:r w:rsidRPr="00560DDC">
        <w:rPr>
          <w:rFonts w:ascii="Times New Roman" w:eastAsia="Times New Roman" w:hAnsi="Times New Roman" w:cs="Times New Roman"/>
          <w:kern w:val="0"/>
          <w14:ligatures w14:val="none"/>
        </w:rPr>
        <w:t>.</w:t>
      </w:r>
    </w:p>
    <w:p w14:paraId="3787766D"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تسهيل مراجعة الكود واختباره وصيانته مستقبلاً</w:t>
      </w:r>
      <w:r w:rsidRPr="00560DDC">
        <w:rPr>
          <w:rFonts w:ascii="Times New Roman" w:eastAsia="Times New Roman" w:hAnsi="Times New Roman" w:cs="Times New Roman"/>
          <w:kern w:val="0"/>
          <w14:ligatures w14:val="none"/>
        </w:rPr>
        <w:t>.</w:t>
      </w:r>
    </w:p>
    <w:p w14:paraId="62D70E8F" w14:textId="77777777" w:rsidR="00560DDC" w:rsidRPr="00560DDC" w:rsidRDefault="00560DDC" w:rsidP="00560D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توفير أساس تقني يدعم تحسينات الأداء وتهيئة محركات البحث منذ بداية التنفيذ</w:t>
      </w:r>
      <w:r w:rsidRPr="00560DDC">
        <w:rPr>
          <w:rFonts w:ascii="Times New Roman" w:eastAsia="Times New Roman" w:hAnsi="Times New Roman" w:cs="Times New Roman"/>
          <w:kern w:val="0"/>
          <w14:ligatures w14:val="none"/>
        </w:rPr>
        <w:t>.</w:t>
      </w:r>
    </w:p>
    <w:p w14:paraId="6F56716B"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sidRPr="0008461F">
        <w:rPr>
          <w:rFonts w:ascii="Times New Roman" w:eastAsia="Times New Roman" w:hAnsi="Times New Roman" w:cs="Times New Roman"/>
          <w:noProof/>
          <w:kern w:val="0"/>
        </w:rPr>
        <w:pict w14:anchorId="58B488BE">
          <v:rect id="_x0000_i1030" alt="" style="width:468pt;height:.05pt;mso-width-percent:0;mso-height-percent:0;mso-width-percent:0;mso-height-percent:0" o:hralign="center" o:hrstd="t" o:hr="t" fillcolor="#a0a0a0" stroked="f"/>
        </w:pict>
      </w:r>
    </w:p>
    <w:p w14:paraId="6249FE2B"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Development Principles</w:t>
      </w:r>
    </w:p>
    <w:p w14:paraId="4BA8B1D4"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يعتمد المشروع على مجموعة من المبادئ الثابتة التي تحكم جميع مراحل التنفيذ</w:t>
      </w:r>
      <w:r w:rsidRPr="00560DDC">
        <w:rPr>
          <w:rFonts w:ascii="Times New Roman" w:eastAsia="Times New Roman" w:hAnsi="Times New Roman" w:cs="Times New Roman"/>
          <w:kern w:val="0"/>
          <w14:ligatures w14:val="none"/>
        </w:rPr>
        <w:t>:</w:t>
      </w:r>
    </w:p>
    <w:p w14:paraId="21BAF5AC"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t>Architecture First</w:t>
      </w:r>
    </w:p>
    <w:p w14:paraId="1C6F914B"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تبدأ عملية التطوير ببناء الهيكل المعماري للمشروع قبل كتابة أي جزء من الواجهة، بحيث يتم تحديد أماكن الملفات والعلاقات بينها بصورة واضحة منذ البداية</w:t>
      </w:r>
      <w:r w:rsidRPr="00560DDC">
        <w:rPr>
          <w:rFonts w:ascii="Times New Roman" w:eastAsia="Times New Roman" w:hAnsi="Times New Roman" w:cs="Times New Roman"/>
          <w:kern w:val="0"/>
          <w14:ligatures w14:val="none"/>
        </w:rPr>
        <w:t>.</w:t>
      </w:r>
    </w:p>
    <w:p w14:paraId="7F259A7F"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t>Documentation Driven Development</w:t>
      </w:r>
    </w:p>
    <w:p w14:paraId="60A4F970"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تستند جميع أعمال التنفيذ إلى الوثائق المعتمدة، ولا يتم اتخاذ قرارات تنفيذية اعتمادًا على الاجتهاد الشخصي أثناء البرمجة</w:t>
      </w:r>
      <w:r w:rsidRPr="00560DDC">
        <w:rPr>
          <w:rFonts w:ascii="Times New Roman" w:eastAsia="Times New Roman" w:hAnsi="Times New Roman" w:cs="Times New Roman"/>
          <w:kern w:val="0"/>
          <w14:ligatures w14:val="none"/>
        </w:rPr>
        <w:t>.</w:t>
      </w:r>
    </w:p>
    <w:p w14:paraId="34022EE8"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lastRenderedPageBreak/>
        <w:t>Modular Development</w:t>
      </w:r>
    </w:p>
    <w:p w14:paraId="52CE3F5D"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يتم تقسيم المشروع إلى وحدات مستقلة ذات مسؤوليات واضحة، بما يسمح بإعادة الاستخدام وتقليل الترابط بين الأجزاء المختلفة</w:t>
      </w:r>
      <w:r w:rsidRPr="00560DDC">
        <w:rPr>
          <w:rFonts w:ascii="Times New Roman" w:eastAsia="Times New Roman" w:hAnsi="Times New Roman" w:cs="Times New Roman"/>
          <w:kern w:val="0"/>
          <w14:ligatures w14:val="none"/>
        </w:rPr>
        <w:t>.</w:t>
      </w:r>
    </w:p>
    <w:p w14:paraId="4D61BEC2"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t>Reusability</w:t>
      </w:r>
    </w:p>
    <w:p w14:paraId="39DFE880"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يتم تصميم المكونات بحيث يمكن استخدامها في أكثر من صفحة دون الحاجة إلى إعادة تطويرها</w:t>
      </w:r>
      <w:r w:rsidRPr="00560DDC">
        <w:rPr>
          <w:rFonts w:ascii="Times New Roman" w:eastAsia="Times New Roman" w:hAnsi="Times New Roman" w:cs="Times New Roman"/>
          <w:kern w:val="0"/>
          <w14:ligatures w14:val="none"/>
        </w:rPr>
        <w:t>.</w:t>
      </w:r>
    </w:p>
    <w:p w14:paraId="5DE7500A"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t>Consistency</w:t>
      </w:r>
    </w:p>
    <w:p w14:paraId="0DF66BCC"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يجب أن تكون جميع الصفحات والمكونات متوافقة في أسلوب البناء والتنظيم وأسلوب كتابة الكود، بما يضمن اتساق المشروع بالكامل</w:t>
      </w:r>
      <w:r w:rsidRPr="00560DDC">
        <w:rPr>
          <w:rFonts w:ascii="Times New Roman" w:eastAsia="Times New Roman" w:hAnsi="Times New Roman" w:cs="Times New Roman"/>
          <w:kern w:val="0"/>
          <w14:ligatures w14:val="none"/>
        </w:rPr>
        <w:t>.</w:t>
      </w:r>
    </w:p>
    <w:p w14:paraId="4192349F"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t>Scalability</w:t>
      </w:r>
    </w:p>
    <w:p w14:paraId="20F9847E"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يجب أن تسمح بنية المشروع بإضافة خدمات أو صفحات أو لغات أو مكونات جديدة دون الحاجة إلى إعادة هيكلة المشروع</w:t>
      </w:r>
      <w:r w:rsidRPr="00560DDC">
        <w:rPr>
          <w:rFonts w:ascii="Times New Roman" w:eastAsia="Times New Roman" w:hAnsi="Times New Roman" w:cs="Times New Roman"/>
          <w:kern w:val="0"/>
          <w14:ligatures w14:val="none"/>
        </w:rPr>
        <w:t>.</w:t>
      </w:r>
    </w:p>
    <w:p w14:paraId="1F5C8940"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t>Maintainability</w:t>
      </w:r>
    </w:p>
    <w:p w14:paraId="3C0A2DEC"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تُتخذ جميع القرارات بهدف تسهيل الصيانة المستقبلية وتقليل الوقت اللازم لتعديل أو تطوير أي جزء من النظام</w:t>
      </w:r>
      <w:r w:rsidRPr="00560DDC">
        <w:rPr>
          <w:rFonts w:ascii="Times New Roman" w:eastAsia="Times New Roman" w:hAnsi="Times New Roman" w:cs="Times New Roman"/>
          <w:kern w:val="0"/>
          <w14:ligatures w14:val="none"/>
        </w:rPr>
        <w:t>.</w:t>
      </w:r>
    </w:p>
    <w:p w14:paraId="6D90901F" w14:textId="77777777" w:rsidR="00560DDC" w:rsidRPr="00560DDC" w:rsidRDefault="00560DDC" w:rsidP="00560D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0DDC">
        <w:rPr>
          <w:rFonts w:ascii="Times New Roman" w:eastAsia="Times New Roman" w:hAnsi="Times New Roman" w:cs="Times New Roman"/>
          <w:b/>
          <w:bCs/>
          <w:kern w:val="0"/>
          <w:sz w:val="27"/>
          <w:szCs w:val="27"/>
          <w14:ligatures w14:val="none"/>
        </w:rPr>
        <w:t>Performance Awareness</w:t>
      </w:r>
    </w:p>
    <w:p w14:paraId="5DF5E9D9"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يتم مراعاة الأداء في جميع مراحل التطوير، بحيث تكون القرارات المعمارية داعمة لسرعة التحميل وكفاءة التنفيذ دون التضحية بجودة التجربة</w:t>
      </w:r>
      <w:r w:rsidRPr="00560DDC">
        <w:rPr>
          <w:rFonts w:ascii="Times New Roman" w:eastAsia="Times New Roman" w:hAnsi="Times New Roman" w:cs="Times New Roman"/>
          <w:kern w:val="0"/>
          <w14:ligatures w14:val="none"/>
        </w:rPr>
        <w:t>.</w:t>
      </w:r>
    </w:p>
    <w:p w14:paraId="3E191BF3"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sidRPr="0008461F">
        <w:rPr>
          <w:rFonts w:ascii="Times New Roman" w:eastAsia="Times New Roman" w:hAnsi="Times New Roman" w:cs="Times New Roman"/>
          <w:noProof/>
          <w:kern w:val="0"/>
        </w:rPr>
        <w:pict w14:anchorId="5090A20C">
          <v:rect id="_x0000_i1029" alt="" style="width:468pt;height:.05pt;mso-width-percent:0;mso-height-percent:0;mso-width-percent:0;mso-height-percent:0" o:hralign="center" o:hrstd="t" o:hr="t" fillcolor="#a0a0a0" stroked="f"/>
        </w:pict>
      </w:r>
    </w:p>
    <w:p w14:paraId="64520541"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Development Scope</w:t>
      </w:r>
    </w:p>
    <w:p w14:paraId="39A06F7F"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يشمل نطاق التطوير جميع صفحات الموقع المعتمدة سابقًا بالإضافة إلى جميع المكونات المشتركة بينها، مع تطبيق نظام موحد لإدارة الملفات والأصول والمكتبات والاعتماديات</w:t>
      </w:r>
      <w:r w:rsidRPr="00560DDC">
        <w:rPr>
          <w:rFonts w:ascii="Times New Roman" w:eastAsia="Times New Roman" w:hAnsi="Times New Roman" w:cs="Times New Roman"/>
          <w:kern w:val="0"/>
          <w14:ligatures w14:val="none"/>
        </w:rPr>
        <w:t>.</w:t>
      </w:r>
    </w:p>
    <w:p w14:paraId="5AE22FA8"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ولا يشمل هذا النطاق إعادة تصميم الواجهات أو تعديل تجربة المستخدم أو مراجعة الهوية البصرية، حيث تم اعتماد هذه العناصر بالكامل في المراحل السابقة</w:t>
      </w:r>
      <w:r w:rsidRPr="00560DDC">
        <w:rPr>
          <w:rFonts w:ascii="Times New Roman" w:eastAsia="Times New Roman" w:hAnsi="Times New Roman" w:cs="Times New Roman"/>
          <w:kern w:val="0"/>
          <w14:ligatures w14:val="none"/>
        </w:rPr>
        <w:t>.</w:t>
      </w:r>
    </w:p>
    <w:p w14:paraId="324B15AD"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sidRPr="0008461F">
        <w:rPr>
          <w:rFonts w:ascii="Times New Roman" w:eastAsia="Times New Roman" w:hAnsi="Times New Roman" w:cs="Times New Roman"/>
          <w:noProof/>
          <w:kern w:val="0"/>
        </w:rPr>
        <w:pict w14:anchorId="1A1B1A53">
          <v:rect id="_x0000_i1028" alt="" style="width:468pt;height:.05pt;mso-width-percent:0;mso-height-percent:0;mso-width-percent:0;mso-height-percent:0" o:hralign="center" o:hrstd="t" o:hr="t" fillcolor="#a0a0a0" stroked="f"/>
        </w:pict>
      </w:r>
    </w:p>
    <w:p w14:paraId="058B58EE"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Development Philosophy</w:t>
      </w:r>
    </w:p>
    <w:p w14:paraId="4DDF5616"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يعتمد المشروع على فلسفة تطوير تقوم على الفصل الواضح بين المسؤوليات داخل النظام، بحيث يمتلك كل ملف وكل مجلد وكل مكون غرضًا محددًا لا يتداخل مع غيره إلا عند الضرورة</w:t>
      </w:r>
      <w:r w:rsidRPr="00560DDC">
        <w:rPr>
          <w:rFonts w:ascii="Times New Roman" w:eastAsia="Times New Roman" w:hAnsi="Times New Roman" w:cs="Times New Roman"/>
          <w:kern w:val="0"/>
          <w14:ligatures w14:val="none"/>
        </w:rPr>
        <w:t>.</w:t>
      </w:r>
    </w:p>
    <w:p w14:paraId="0BF6699B"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lastRenderedPageBreak/>
        <w:t>كما تعتمد عملية التطوير على البناء التدريجي، حيث يتم الانتقال من إعداد البيئة الأساسية إلى إنشاء البنية المعمارية ثم تنفيذ المكونات المشتركة، وبعد ذلك يتم تطوير الصفحات بصورة منظمة وفق الأولويات المحددة، مع مراجعة واعتماد كل مرحلة قبل الانتقال إلى المرحلة التالية</w:t>
      </w:r>
      <w:r w:rsidRPr="00560DDC">
        <w:rPr>
          <w:rFonts w:ascii="Times New Roman" w:eastAsia="Times New Roman" w:hAnsi="Times New Roman" w:cs="Times New Roman"/>
          <w:kern w:val="0"/>
          <w14:ligatures w14:val="none"/>
        </w:rPr>
        <w:t>.</w:t>
      </w:r>
    </w:p>
    <w:p w14:paraId="073E0A19"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sidRPr="0008461F">
        <w:rPr>
          <w:rFonts w:ascii="Times New Roman" w:eastAsia="Times New Roman" w:hAnsi="Times New Roman" w:cs="Times New Roman"/>
          <w:noProof/>
          <w:kern w:val="0"/>
        </w:rPr>
        <w:pict w14:anchorId="008694E3">
          <v:rect id="_x0000_i1027" alt="" style="width:468pt;height:.05pt;mso-width-percent:0;mso-height-percent:0;mso-width-percent:0;mso-height-percent:0" o:hralign="center" o:hrstd="t" o:hr="t" fillcolor="#a0a0a0" stroked="f"/>
        </w:pict>
      </w:r>
    </w:p>
    <w:p w14:paraId="721609B1"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Quality Strategy</w:t>
      </w:r>
    </w:p>
    <w:p w14:paraId="527EB65F"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تُعتبر الجودة جزءًا من عملية التطوير نفسها وليست مرحلة مستقلة بعد الانتهاء من التنفيذ، لذلك تخضع جميع المخرجات لمراجعة مستمرة للتأكد من</w:t>
      </w:r>
      <w:r w:rsidRPr="00560DDC">
        <w:rPr>
          <w:rFonts w:ascii="Times New Roman" w:eastAsia="Times New Roman" w:hAnsi="Times New Roman" w:cs="Times New Roman"/>
          <w:kern w:val="0"/>
          <w14:ligatures w14:val="none"/>
        </w:rPr>
        <w:t>:</w:t>
      </w:r>
    </w:p>
    <w:p w14:paraId="62274A14" w14:textId="77777777" w:rsidR="00560DDC" w:rsidRPr="00560DDC" w:rsidRDefault="00560DDC" w:rsidP="00560D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مطابقة التنفيذ للتصميم المعتمد</w:t>
      </w:r>
      <w:r w:rsidRPr="00560DDC">
        <w:rPr>
          <w:rFonts w:ascii="Times New Roman" w:eastAsia="Times New Roman" w:hAnsi="Times New Roman" w:cs="Times New Roman"/>
          <w:kern w:val="0"/>
          <w14:ligatures w14:val="none"/>
        </w:rPr>
        <w:t>.</w:t>
      </w:r>
    </w:p>
    <w:p w14:paraId="1851CCDE" w14:textId="77777777" w:rsidR="00560DDC" w:rsidRPr="00560DDC" w:rsidRDefault="00560DDC" w:rsidP="00560D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الالتزام بالهيكل المعماري للمشروع</w:t>
      </w:r>
      <w:r w:rsidRPr="00560DDC">
        <w:rPr>
          <w:rFonts w:ascii="Times New Roman" w:eastAsia="Times New Roman" w:hAnsi="Times New Roman" w:cs="Times New Roman"/>
          <w:kern w:val="0"/>
          <w14:ligatures w14:val="none"/>
        </w:rPr>
        <w:t>.</w:t>
      </w:r>
    </w:p>
    <w:p w14:paraId="152D0DD5" w14:textId="77777777" w:rsidR="00560DDC" w:rsidRPr="00560DDC" w:rsidRDefault="00560DDC" w:rsidP="00560D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الالتزام بقواعد التسمية والتنظيم</w:t>
      </w:r>
      <w:r w:rsidRPr="00560DDC">
        <w:rPr>
          <w:rFonts w:ascii="Times New Roman" w:eastAsia="Times New Roman" w:hAnsi="Times New Roman" w:cs="Times New Roman"/>
          <w:kern w:val="0"/>
          <w14:ligatures w14:val="none"/>
        </w:rPr>
        <w:t>.</w:t>
      </w:r>
    </w:p>
    <w:p w14:paraId="7C786C28" w14:textId="77777777" w:rsidR="00560DDC" w:rsidRPr="00560DDC" w:rsidRDefault="00560DDC" w:rsidP="00560D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عدم وجود تكرار غير ضروري</w:t>
      </w:r>
      <w:r w:rsidRPr="00560DDC">
        <w:rPr>
          <w:rFonts w:ascii="Times New Roman" w:eastAsia="Times New Roman" w:hAnsi="Times New Roman" w:cs="Times New Roman"/>
          <w:kern w:val="0"/>
          <w14:ligatures w14:val="none"/>
        </w:rPr>
        <w:t>.</w:t>
      </w:r>
    </w:p>
    <w:p w14:paraId="32DA3B2F" w14:textId="77777777" w:rsidR="00560DDC" w:rsidRPr="00560DDC" w:rsidRDefault="00560DDC" w:rsidP="00560D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سهولة قراءة الملفات وفهمها</w:t>
      </w:r>
      <w:r w:rsidRPr="00560DDC">
        <w:rPr>
          <w:rFonts w:ascii="Times New Roman" w:eastAsia="Times New Roman" w:hAnsi="Times New Roman" w:cs="Times New Roman"/>
          <w:kern w:val="0"/>
          <w14:ligatures w14:val="none"/>
        </w:rPr>
        <w:t>.</w:t>
      </w:r>
    </w:p>
    <w:p w14:paraId="791D4F44" w14:textId="77777777" w:rsidR="00560DDC" w:rsidRPr="00560DDC" w:rsidRDefault="00560DDC" w:rsidP="00560D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جاهزية المشروع للتوسع المستقبلي</w:t>
      </w:r>
      <w:r w:rsidRPr="00560DDC">
        <w:rPr>
          <w:rFonts w:ascii="Times New Roman" w:eastAsia="Times New Roman" w:hAnsi="Times New Roman" w:cs="Times New Roman"/>
          <w:kern w:val="0"/>
          <w14:ligatures w14:val="none"/>
        </w:rPr>
        <w:t>.</w:t>
      </w:r>
    </w:p>
    <w:p w14:paraId="7476D1B2" w14:textId="77777777" w:rsidR="00560DDC" w:rsidRPr="00560DDC" w:rsidRDefault="00560DDC" w:rsidP="00560D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المحافظة على استقرار المشروع أثناء إضافة الميزات الجديدة</w:t>
      </w:r>
      <w:r w:rsidRPr="00560DDC">
        <w:rPr>
          <w:rFonts w:ascii="Times New Roman" w:eastAsia="Times New Roman" w:hAnsi="Times New Roman" w:cs="Times New Roman"/>
          <w:kern w:val="0"/>
          <w14:ligatures w14:val="none"/>
        </w:rPr>
        <w:t>.</w:t>
      </w:r>
    </w:p>
    <w:p w14:paraId="0D578C62"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sidRPr="0008461F">
        <w:rPr>
          <w:rFonts w:ascii="Times New Roman" w:eastAsia="Times New Roman" w:hAnsi="Times New Roman" w:cs="Times New Roman"/>
          <w:noProof/>
          <w:kern w:val="0"/>
        </w:rPr>
        <w:pict w14:anchorId="61D1FC37">
          <v:rect id="_x0000_i1026" alt="" style="width:468pt;height:.05pt;mso-width-percent:0;mso-height-percent:0;mso-width-percent:0;mso-height-percent:0" o:hralign="center" o:hrstd="t" o:hr="t" fillcolor="#a0a0a0" stroked="f"/>
        </w:pict>
      </w:r>
    </w:p>
    <w:p w14:paraId="72B142AC"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Long-Term Vision</w:t>
      </w:r>
    </w:p>
    <w:p w14:paraId="1557ADBC"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تم تصميم استراتيجية التطوير بحيث تبقى صالحة حتى بعد إطلاق الموقع، وتوفر أساسًا يمكن البناء عليه في الإصدارات المستقبلية، سواء بإضافة خدمات جديدة أو صفحات إضافية أو تحسينات تقنية، دون الحاجة إلى إعادة هيكلة المشروع أو تغيير منهجية العمل الأساسية</w:t>
      </w:r>
      <w:r w:rsidRPr="00560DDC">
        <w:rPr>
          <w:rFonts w:ascii="Times New Roman" w:eastAsia="Times New Roman" w:hAnsi="Times New Roman" w:cs="Times New Roman"/>
          <w:kern w:val="0"/>
          <w14:ligatures w14:val="none"/>
        </w:rPr>
        <w:t>.</w:t>
      </w:r>
    </w:p>
    <w:p w14:paraId="5FB0B254" w14:textId="77777777" w:rsidR="00560DDC" w:rsidRPr="00560DDC" w:rsidRDefault="0008461F" w:rsidP="00560DDC">
      <w:pPr>
        <w:spacing w:after="0" w:line="240" w:lineRule="auto"/>
        <w:rPr>
          <w:rFonts w:ascii="Times New Roman" w:eastAsia="Times New Roman" w:hAnsi="Times New Roman" w:cs="Times New Roman"/>
          <w:kern w:val="0"/>
          <w14:ligatures w14:val="none"/>
        </w:rPr>
      </w:pPr>
      <w:r>
        <w:rPr>
          <w:noProof/>
        </w:rPr>
      </w:r>
      <w:r>
        <w:pict w14:anchorId="389BD437">
          <v:rect id="Horizontal Lin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B620BA" w14:textId="77777777" w:rsidR="00560DDC" w:rsidRPr="00560DDC" w:rsidRDefault="00560DDC" w:rsidP="00560D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DC">
        <w:rPr>
          <w:rFonts w:ascii="Times New Roman" w:eastAsia="Times New Roman" w:hAnsi="Times New Roman" w:cs="Times New Roman"/>
          <w:b/>
          <w:bCs/>
          <w:kern w:val="36"/>
          <w:sz w:val="48"/>
          <w:szCs w:val="48"/>
          <w14:ligatures w14:val="none"/>
        </w:rPr>
        <w:t>Deliverables</w:t>
      </w:r>
    </w:p>
    <w:p w14:paraId="1E123BBD" w14:textId="77777777" w:rsidR="00560DDC" w:rsidRPr="00560DDC" w:rsidRDefault="00560DDC" w:rsidP="00560DDC">
      <w:pPr>
        <w:spacing w:before="100" w:beforeAutospacing="1" w:after="100" w:afterAutospacing="1" w:line="240" w:lineRule="auto"/>
        <w:rPr>
          <w:rFonts w:ascii="Times New Roman" w:eastAsia="Times New Roman" w:hAnsi="Times New Roman" w:cs="Times New Roman"/>
          <w:kern w:val="0"/>
          <w14:ligatures w14:val="none"/>
        </w:rPr>
      </w:pPr>
      <w:r w:rsidRPr="00560DDC">
        <w:rPr>
          <w:rFonts w:ascii="Times New Roman" w:eastAsia="Times New Roman" w:hAnsi="Times New Roman" w:cs="Times New Roman"/>
          <w:kern w:val="0"/>
          <w:rtl/>
          <w14:ligatures w14:val="none"/>
        </w:rPr>
        <w:t>بنهاية هذه المرحلة ستكون استراتيجية التطوير قد حددت الإطار العام الذي ستبنى عليه جميع الوثائق والتنفيذات اللاحقة داخل</w:t>
      </w:r>
      <w:r w:rsidRPr="00560DDC">
        <w:rPr>
          <w:rFonts w:ascii="Times New Roman" w:eastAsia="Times New Roman" w:hAnsi="Times New Roman" w:cs="Times New Roman"/>
          <w:kern w:val="0"/>
          <w14:ligatures w14:val="none"/>
        </w:rPr>
        <w:t xml:space="preserve"> Sprint 07</w:t>
      </w:r>
      <w:r w:rsidRPr="00560DDC">
        <w:rPr>
          <w:rFonts w:ascii="Times New Roman" w:eastAsia="Times New Roman" w:hAnsi="Times New Roman" w:cs="Times New Roman"/>
          <w:kern w:val="0"/>
          <w:rtl/>
          <w14:ligatures w14:val="none"/>
        </w:rPr>
        <w:t>، لتكون المرجع الرسمي لكافة القرارات المتعلقة بتطوير واجهة المشروع</w:t>
      </w:r>
      <w:r w:rsidRPr="00560DDC">
        <w:rPr>
          <w:rFonts w:ascii="Times New Roman" w:eastAsia="Times New Roman" w:hAnsi="Times New Roman" w:cs="Times New Roman"/>
          <w:kern w:val="0"/>
          <w14:ligatures w14:val="none"/>
        </w:rPr>
        <w:t>.</w:t>
      </w:r>
    </w:p>
    <w:p w14:paraId="216A26AB"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D3F02"/>
    <w:multiLevelType w:val="multilevel"/>
    <w:tmpl w:val="F804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E15DB"/>
    <w:multiLevelType w:val="multilevel"/>
    <w:tmpl w:val="5CB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068841">
    <w:abstractNumId w:val="1"/>
  </w:num>
  <w:num w:numId="2" w16cid:durableId="16024952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D8"/>
    <w:rsid w:val="0008461F"/>
    <w:rsid w:val="00361EB9"/>
    <w:rsid w:val="00560DDC"/>
    <w:rsid w:val="005A1DD8"/>
    <w:rsid w:val="005F47CF"/>
    <w:rsid w:val="00C9192E"/>
    <w:rsid w:val="00EF2AA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51A5F556-AC05-8343-B579-D43B3E2D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1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1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DD8"/>
    <w:rPr>
      <w:rFonts w:eastAsiaTheme="majorEastAsia" w:cstheme="majorBidi"/>
      <w:color w:val="272727" w:themeColor="text1" w:themeTint="D8"/>
    </w:rPr>
  </w:style>
  <w:style w:type="paragraph" w:styleId="Title">
    <w:name w:val="Title"/>
    <w:basedOn w:val="Normal"/>
    <w:next w:val="Normal"/>
    <w:link w:val="TitleChar"/>
    <w:uiPriority w:val="10"/>
    <w:qFormat/>
    <w:rsid w:val="005A1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DD8"/>
    <w:pPr>
      <w:spacing w:before="160"/>
      <w:jc w:val="center"/>
    </w:pPr>
    <w:rPr>
      <w:i/>
      <w:iCs/>
      <w:color w:val="404040" w:themeColor="text1" w:themeTint="BF"/>
    </w:rPr>
  </w:style>
  <w:style w:type="character" w:customStyle="1" w:styleId="QuoteChar">
    <w:name w:val="Quote Char"/>
    <w:basedOn w:val="DefaultParagraphFont"/>
    <w:link w:val="Quote"/>
    <w:uiPriority w:val="29"/>
    <w:rsid w:val="005A1DD8"/>
    <w:rPr>
      <w:i/>
      <w:iCs/>
      <w:color w:val="404040" w:themeColor="text1" w:themeTint="BF"/>
    </w:rPr>
  </w:style>
  <w:style w:type="paragraph" w:styleId="ListParagraph">
    <w:name w:val="List Paragraph"/>
    <w:basedOn w:val="Normal"/>
    <w:uiPriority w:val="34"/>
    <w:qFormat/>
    <w:rsid w:val="005A1DD8"/>
    <w:pPr>
      <w:ind w:left="720"/>
      <w:contextualSpacing/>
    </w:pPr>
  </w:style>
  <w:style w:type="character" w:styleId="IntenseEmphasis">
    <w:name w:val="Intense Emphasis"/>
    <w:basedOn w:val="DefaultParagraphFont"/>
    <w:uiPriority w:val="21"/>
    <w:qFormat/>
    <w:rsid w:val="005A1DD8"/>
    <w:rPr>
      <w:i/>
      <w:iCs/>
      <w:color w:val="0F4761" w:themeColor="accent1" w:themeShade="BF"/>
    </w:rPr>
  </w:style>
  <w:style w:type="paragraph" w:styleId="IntenseQuote">
    <w:name w:val="Intense Quote"/>
    <w:basedOn w:val="Normal"/>
    <w:next w:val="Normal"/>
    <w:link w:val="IntenseQuoteChar"/>
    <w:uiPriority w:val="30"/>
    <w:qFormat/>
    <w:rsid w:val="005A1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DD8"/>
    <w:rPr>
      <w:i/>
      <w:iCs/>
      <w:color w:val="0F4761" w:themeColor="accent1" w:themeShade="BF"/>
    </w:rPr>
  </w:style>
  <w:style w:type="character" w:styleId="IntenseReference">
    <w:name w:val="Intense Reference"/>
    <w:basedOn w:val="DefaultParagraphFont"/>
    <w:uiPriority w:val="32"/>
    <w:qFormat/>
    <w:rsid w:val="005A1DD8"/>
    <w:rPr>
      <w:b/>
      <w:bCs/>
      <w:smallCaps/>
      <w:color w:val="0F4761" w:themeColor="accent1" w:themeShade="BF"/>
      <w:spacing w:val="5"/>
    </w:rPr>
  </w:style>
  <w:style w:type="paragraph" w:styleId="NormalWeb">
    <w:name w:val="Normal (Web)"/>
    <w:basedOn w:val="Normal"/>
    <w:uiPriority w:val="99"/>
    <w:semiHidden/>
    <w:unhideWhenUsed/>
    <w:rsid w:val="00560D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0D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577</Words>
  <Characters>3288</Characters>
  <Application>Microsoft Office Word</Application>
  <DocSecurity>0</DocSecurity>
  <Lines>234</Lines>
  <Paragraphs>175</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2026-07-14T14:40:00Z</dcterms:created>
  <dcterms:modified xsi:type="dcterms:W3CDTF">2026-07-14T14:40:00Z</dcterms:modified>
</cp:coreProperties>
</file>