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0220C" w14:textId="08AC40DB" w:rsidR="00CA188B" w:rsidRDefault="00267155">
      <w:r>
        <w:t xml:space="preserve">Ahmad, I met with Jireh this morning and we outlined some major framework updates we will need. </w:t>
      </w:r>
    </w:p>
    <w:p w14:paraId="79A25B9B" w14:textId="34DF250E" w:rsidR="00267155" w:rsidRDefault="00267155" w:rsidP="00267155">
      <w:pPr>
        <w:pStyle w:val="ListParagraph"/>
        <w:numPr>
          <w:ilvl w:val="0"/>
          <w:numId w:val="1"/>
        </w:numPr>
      </w:pPr>
      <w:r>
        <w:t xml:space="preserve">Excel back up for both budget and RFP should </w:t>
      </w:r>
      <w:proofErr w:type="gramStart"/>
      <w:r>
        <w:t>match:</w:t>
      </w:r>
      <w:proofErr w:type="gramEnd"/>
      <w:r>
        <w:t xml:space="preserve"> margin analysis and LED sheet should be present in both. </w:t>
      </w:r>
    </w:p>
    <w:p w14:paraId="00B3D371" w14:textId="53780F76" w:rsidR="00267155" w:rsidRDefault="00267155" w:rsidP="00267155">
      <w:pPr>
        <w:pStyle w:val="ListParagraph"/>
        <w:numPr>
          <w:ilvl w:val="0"/>
          <w:numId w:val="1"/>
        </w:numPr>
      </w:pPr>
      <w:r>
        <w:t xml:space="preserve">Budget sheet currently has project summary info page we would want to see in the RFP Excel as well with name, date </w:t>
      </w:r>
      <w:proofErr w:type="spellStart"/>
      <w:r>
        <w:t>etc</w:t>
      </w:r>
      <w:proofErr w:type="spellEnd"/>
      <w:r>
        <w:t xml:space="preserve"> etc. </w:t>
      </w:r>
    </w:p>
    <w:p w14:paraId="5DB73E8A" w14:textId="14E5ABAE" w:rsidR="00267155" w:rsidRDefault="00267155" w:rsidP="00267155">
      <w:pPr>
        <w:pStyle w:val="ListParagraph"/>
        <w:numPr>
          <w:ilvl w:val="0"/>
          <w:numId w:val="1"/>
        </w:numPr>
      </w:pPr>
      <w:r w:rsidRPr="00267155">
        <w:rPr>
          <w:b/>
          <w:bCs/>
        </w:rPr>
        <w:t>Very important</w:t>
      </w:r>
      <w:r>
        <w:t xml:space="preserve"> that everything in the excel is formulas with link between pages, for instance when I update number of screens on LED sheet, it increases cost which is shown increased on the Margin analysis. Any manipulations with install number are linked to margin analysis so they translate there. </w:t>
      </w:r>
    </w:p>
    <w:p w14:paraId="0B81A0DB" w14:textId="77777777" w:rsidR="00267155" w:rsidRDefault="00267155" w:rsidP="00267155">
      <w:pPr>
        <w:pStyle w:val="ListParagraph"/>
      </w:pPr>
    </w:p>
    <w:p w14:paraId="486C21D4" w14:textId="3178459E" w:rsidR="00267155" w:rsidRDefault="00267155" w:rsidP="00267155">
      <w:pPr>
        <w:pStyle w:val="ListParagraph"/>
      </w:pPr>
      <w:r>
        <w:t xml:space="preserve">We should also have an opportunity to mess with numbers online in the engine and to have everything updated throughout. </w:t>
      </w:r>
    </w:p>
    <w:p w14:paraId="5BF3DACA" w14:textId="77777777" w:rsidR="00864980" w:rsidRDefault="00864980" w:rsidP="00267155">
      <w:pPr>
        <w:pStyle w:val="ListParagraph"/>
      </w:pPr>
    </w:p>
    <w:p w14:paraId="7CA81D29" w14:textId="351D51D2" w:rsidR="00267155" w:rsidRDefault="00267155" w:rsidP="00267155">
      <w:pPr>
        <w:pStyle w:val="ListParagraph"/>
        <w:numPr>
          <w:ilvl w:val="0"/>
          <w:numId w:val="1"/>
        </w:numPr>
      </w:pPr>
      <w:r>
        <w:t xml:space="preserve">Margin analysis and LED sheet should be recognized by the mirror mode so instant PDF can be </w:t>
      </w:r>
      <w:proofErr w:type="gramStart"/>
      <w:r>
        <w:t>generated;</w:t>
      </w:r>
      <w:proofErr w:type="gramEnd"/>
      <w:r>
        <w:t xml:space="preserve"> from both RFP and Budget builder. </w:t>
      </w:r>
      <w:proofErr w:type="gramStart"/>
      <w:r>
        <w:t>Goes</w:t>
      </w:r>
      <w:proofErr w:type="gramEnd"/>
      <w:r>
        <w:t xml:space="preserve"> without saying that every project we </w:t>
      </w:r>
      <w:proofErr w:type="gramStart"/>
      <w:r>
        <w:t>price</w:t>
      </w:r>
      <w:proofErr w:type="gramEnd"/>
      <w:r>
        <w:t xml:space="preserve"> will be presented to the client</w:t>
      </w:r>
      <w:r w:rsidR="00864980">
        <w:t>;</w:t>
      </w:r>
      <w:r>
        <w:t xml:space="preserve"> so just </w:t>
      </w:r>
      <w:proofErr w:type="gramStart"/>
      <w:r>
        <w:t>confirming</w:t>
      </w:r>
      <w:proofErr w:type="gramEnd"/>
      <w:r>
        <w:t xml:space="preserve"> this point.</w:t>
      </w:r>
    </w:p>
    <w:p w14:paraId="6F7E76CE" w14:textId="241CFE83" w:rsidR="00267155" w:rsidRDefault="00267155" w:rsidP="00267155">
      <w:pPr>
        <w:ind w:left="360"/>
      </w:pPr>
      <w:r>
        <w:t xml:space="preserve">These are major things. </w:t>
      </w:r>
    </w:p>
    <w:p w14:paraId="08F492FC" w14:textId="4795B87A" w:rsidR="00267155" w:rsidRDefault="00267155" w:rsidP="00267155">
      <w:pPr>
        <w:ind w:left="360"/>
      </w:pPr>
      <w:r>
        <w:t>Minor comments:</w:t>
      </w:r>
    </w:p>
    <w:p w14:paraId="1C3AECE5" w14:textId="38FCFFB2" w:rsidR="00267155" w:rsidRDefault="00864980" w:rsidP="00267155">
      <w:pPr>
        <w:pStyle w:val="ListParagraph"/>
        <w:numPr>
          <w:ilvl w:val="0"/>
          <w:numId w:val="2"/>
        </w:numPr>
      </w:pPr>
      <w:r>
        <w:t>LED</w:t>
      </w:r>
      <w:r w:rsidR="00267155">
        <w:t xml:space="preserve"> sheet preview online has weights electrical info </w:t>
      </w:r>
      <w:proofErr w:type="spellStart"/>
      <w:r w:rsidR="00267155">
        <w:t>etc</w:t>
      </w:r>
      <w:proofErr w:type="spellEnd"/>
      <w:r w:rsidR="00267155">
        <w:t xml:space="preserve"> but exported version still does </w:t>
      </w:r>
      <w:proofErr w:type="gramStart"/>
      <w:r w:rsidR="00267155">
        <w:t>not )</w:t>
      </w:r>
      <w:proofErr w:type="gramEnd"/>
      <w:r>
        <w:t xml:space="preserve"> </w:t>
      </w:r>
      <w:r w:rsidR="00267155">
        <w:t>flagged by Jireh yesterday)- we just tried this am and still does not show</w:t>
      </w:r>
    </w:p>
    <w:p w14:paraId="20CCE5EB" w14:textId="39B430E6" w:rsidR="00267155" w:rsidRDefault="00267155" w:rsidP="00267155">
      <w:pPr>
        <w:pStyle w:val="ListParagraph"/>
        <w:numPr>
          <w:ilvl w:val="0"/>
          <w:numId w:val="2"/>
        </w:numPr>
      </w:pPr>
      <w:r>
        <w:t xml:space="preserve">Margin analysis that is currently in RFP builder (and we want to adopt throughout) is a good </w:t>
      </w:r>
      <w:proofErr w:type="gramStart"/>
      <w:r>
        <w:t>start ,</w:t>
      </w:r>
      <w:proofErr w:type="gramEnd"/>
      <w:r>
        <w:t xml:space="preserve"> couple minor changes: </w:t>
      </w:r>
    </w:p>
    <w:p w14:paraId="17A25012" w14:textId="12221BE7" w:rsidR="00864980" w:rsidRDefault="00864980" w:rsidP="00864980">
      <w:pPr>
        <w:pStyle w:val="ListParagraph"/>
        <w:numPr>
          <w:ilvl w:val="1"/>
          <w:numId w:val="2"/>
        </w:numPr>
      </w:pPr>
      <w:r w:rsidRPr="00864980">
        <w:t xml:space="preserve">move cost selling price margin </w:t>
      </w:r>
      <w:proofErr w:type="spellStart"/>
      <w:r w:rsidRPr="00864980">
        <w:t>etc</w:t>
      </w:r>
      <w:proofErr w:type="spellEnd"/>
      <w:r w:rsidRPr="00864980">
        <w:t xml:space="preserve"> at the bottom of each option</w:t>
      </w:r>
      <w:r>
        <w:tab/>
      </w:r>
    </w:p>
    <w:p w14:paraId="0FACC404" w14:textId="70D0F2B2" w:rsidR="00864980" w:rsidRDefault="00864980" w:rsidP="00864980">
      <w:pPr>
        <w:pStyle w:val="ListParagraph"/>
        <w:numPr>
          <w:ilvl w:val="1"/>
          <w:numId w:val="2"/>
        </w:numPr>
      </w:pPr>
      <w:r>
        <w:t xml:space="preserve">roll spare part cost into LED hardware, no need to be separate line </w:t>
      </w:r>
    </w:p>
    <w:p w14:paraId="7C69D960" w14:textId="3C982027" w:rsidR="00864980" w:rsidRDefault="00864980" w:rsidP="00864980">
      <w:pPr>
        <w:pStyle w:val="ListParagraph"/>
        <w:numPr>
          <w:ilvl w:val="1"/>
          <w:numId w:val="2"/>
        </w:numPr>
      </w:pPr>
      <w:proofErr w:type="gramStart"/>
      <w:r>
        <w:t>the</w:t>
      </w:r>
      <w:proofErr w:type="gramEnd"/>
      <w:r>
        <w:t xml:space="preserve"> rest group together under Processor and equipment; add back up sheet where we can change those and call it Bundle equipment. </w:t>
      </w:r>
    </w:p>
    <w:p w14:paraId="18DC243F" w14:textId="152BEDE4" w:rsidR="00864980" w:rsidRDefault="00864980" w:rsidP="00864980">
      <w:pPr>
        <w:pStyle w:val="ListParagraph"/>
        <w:ind w:left="1440"/>
      </w:pPr>
      <w:r w:rsidRPr="00864980">
        <w:drawing>
          <wp:inline distT="0" distB="0" distL="0" distR="0" wp14:anchorId="515212E0" wp14:editId="54AB0D6A">
            <wp:extent cx="5277121" cy="1263715"/>
            <wp:effectExtent l="0" t="0" r="0" b="0"/>
            <wp:docPr id="158199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95819" name=""/>
                    <pic:cNvPicPr/>
                  </pic:nvPicPr>
                  <pic:blipFill>
                    <a:blip r:embed="rId5"/>
                    <a:stretch>
                      <a:fillRect/>
                    </a:stretch>
                  </pic:blipFill>
                  <pic:spPr>
                    <a:xfrm>
                      <a:off x="0" y="0"/>
                      <a:ext cx="5277121" cy="1263715"/>
                    </a:xfrm>
                    <a:prstGeom prst="rect">
                      <a:avLst/>
                    </a:prstGeom>
                  </pic:spPr>
                </pic:pic>
              </a:graphicData>
            </a:graphic>
          </wp:inline>
        </w:drawing>
      </w:r>
    </w:p>
    <w:p w14:paraId="2F56F6F8" w14:textId="3ED626CA" w:rsidR="00864980" w:rsidRDefault="00864980" w:rsidP="00864980">
      <w:pPr>
        <w:pStyle w:val="ListParagraph"/>
        <w:numPr>
          <w:ilvl w:val="1"/>
          <w:numId w:val="2"/>
        </w:numPr>
      </w:pPr>
      <w:r>
        <w:t xml:space="preserve">each screen should have subtotal; tax, bond-grand total – think how our current Margin analysis is </w:t>
      </w:r>
      <w:proofErr w:type="spellStart"/>
      <w:r>
        <w:t>layed</w:t>
      </w:r>
      <w:proofErr w:type="spellEnd"/>
      <w:r>
        <w:t xml:space="preserve"> out. – that way we can have base and alt. Otherwise, it will get messy to calculate base bid grand total.</w:t>
      </w:r>
    </w:p>
    <w:p w14:paraId="00BB4DAF" w14:textId="77777777" w:rsidR="00864980" w:rsidRDefault="00864980" w:rsidP="00864980">
      <w:pPr>
        <w:ind w:left="1080"/>
      </w:pPr>
    </w:p>
    <w:p w14:paraId="1A8B99DC" w14:textId="25EA8693" w:rsidR="00864980" w:rsidRDefault="00864980" w:rsidP="00864980">
      <w:pPr>
        <w:pStyle w:val="ListParagraph"/>
        <w:numPr>
          <w:ilvl w:val="0"/>
          <w:numId w:val="2"/>
        </w:numPr>
      </w:pPr>
      <w:proofErr w:type="gramStart"/>
      <w:r>
        <w:t>Lets</w:t>
      </w:r>
      <w:proofErr w:type="gramEnd"/>
      <w:r>
        <w:t xml:space="preserve"> add one sheet that is a replica of LED cost sheet with all the technical specs no pricing to share with installers subs. – can be very last one. That way Jeremy/Matt can just extract and fire away. </w:t>
      </w:r>
    </w:p>
    <w:p w14:paraId="07A955AA" w14:textId="77777777" w:rsidR="00864980" w:rsidRDefault="00864980" w:rsidP="00864980"/>
    <w:p w14:paraId="2C2C42A1" w14:textId="77777777" w:rsidR="00864980" w:rsidRDefault="00864980" w:rsidP="00864980">
      <w:pPr>
        <w:ind w:left="1080"/>
      </w:pPr>
    </w:p>
    <w:p w14:paraId="3CB8A3C9" w14:textId="7AB2CD26" w:rsidR="00864980" w:rsidRDefault="00864980" w:rsidP="00864980">
      <w:pPr>
        <w:pStyle w:val="ListParagraph"/>
        <w:ind w:left="1440"/>
      </w:pPr>
    </w:p>
    <w:sectPr w:rsidR="008649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A171B"/>
    <w:multiLevelType w:val="hybridMultilevel"/>
    <w:tmpl w:val="52DE9CD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2C7A747C"/>
    <w:multiLevelType w:val="hybridMultilevel"/>
    <w:tmpl w:val="FEA6C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58012A9"/>
    <w:multiLevelType w:val="hybridMultilevel"/>
    <w:tmpl w:val="3BC41BB8"/>
    <w:lvl w:ilvl="0" w:tplc="FFFFFFFF">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3811122">
    <w:abstractNumId w:val="1"/>
  </w:num>
  <w:num w:numId="2" w16cid:durableId="468714647">
    <w:abstractNumId w:val="0"/>
  </w:num>
  <w:num w:numId="3" w16cid:durableId="12229039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155"/>
    <w:rsid w:val="00267155"/>
    <w:rsid w:val="003F38ED"/>
    <w:rsid w:val="006D3AC8"/>
    <w:rsid w:val="00864980"/>
    <w:rsid w:val="00BF193D"/>
    <w:rsid w:val="00CA1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54036"/>
  <w15:chartTrackingRefBased/>
  <w15:docId w15:val="{EFE44930-3E99-4E56-AC64-0F1A66E0A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1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1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1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1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1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1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1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1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1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1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1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1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1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1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1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1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1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155"/>
    <w:rPr>
      <w:rFonts w:eastAsiaTheme="majorEastAsia" w:cstheme="majorBidi"/>
      <w:color w:val="272727" w:themeColor="text1" w:themeTint="D8"/>
    </w:rPr>
  </w:style>
  <w:style w:type="paragraph" w:styleId="Title">
    <w:name w:val="Title"/>
    <w:basedOn w:val="Normal"/>
    <w:next w:val="Normal"/>
    <w:link w:val="TitleChar"/>
    <w:uiPriority w:val="10"/>
    <w:qFormat/>
    <w:rsid w:val="00267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1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1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1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155"/>
    <w:pPr>
      <w:spacing w:before="160"/>
      <w:jc w:val="center"/>
    </w:pPr>
    <w:rPr>
      <w:i/>
      <w:iCs/>
      <w:color w:val="404040" w:themeColor="text1" w:themeTint="BF"/>
    </w:rPr>
  </w:style>
  <w:style w:type="character" w:customStyle="1" w:styleId="QuoteChar">
    <w:name w:val="Quote Char"/>
    <w:basedOn w:val="DefaultParagraphFont"/>
    <w:link w:val="Quote"/>
    <w:uiPriority w:val="29"/>
    <w:rsid w:val="00267155"/>
    <w:rPr>
      <w:i/>
      <w:iCs/>
      <w:color w:val="404040" w:themeColor="text1" w:themeTint="BF"/>
    </w:rPr>
  </w:style>
  <w:style w:type="paragraph" w:styleId="ListParagraph">
    <w:name w:val="List Paragraph"/>
    <w:basedOn w:val="Normal"/>
    <w:uiPriority w:val="34"/>
    <w:qFormat/>
    <w:rsid w:val="00267155"/>
    <w:pPr>
      <w:ind w:left="720"/>
      <w:contextualSpacing/>
    </w:pPr>
  </w:style>
  <w:style w:type="character" w:styleId="IntenseEmphasis">
    <w:name w:val="Intense Emphasis"/>
    <w:basedOn w:val="DefaultParagraphFont"/>
    <w:uiPriority w:val="21"/>
    <w:qFormat/>
    <w:rsid w:val="00267155"/>
    <w:rPr>
      <w:i/>
      <w:iCs/>
      <w:color w:val="0F4761" w:themeColor="accent1" w:themeShade="BF"/>
    </w:rPr>
  </w:style>
  <w:style w:type="paragraph" w:styleId="IntenseQuote">
    <w:name w:val="Intense Quote"/>
    <w:basedOn w:val="Normal"/>
    <w:next w:val="Normal"/>
    <w:link w:val="IntenseQuoteChar"/>
    <w:uiPriority w:val="30"/>
    <w:qFormat/>
    <w:rsid w:val="002671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155"/>
    <w:rPr>
      <w:i/>
      <w:iCs/>
      <w:color w:val="0F4761" w:themeColor="accent1" w:themeShade="BF"/>
    </w:rPr>
  </w:style>
  <w:style w:type="character" w:styleId="IntenseReference">
    <w:name w:val="Intense Reference"/>
    <w:basedOn w:val="DefaultParagraphFont"/>
    <w:uiPriority w:val="32"/>
    <w:qFormat/>
    <w:rsid w:val="002671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281</Words>
  <Characters>1744</Characters>
  <Application>Microsoft Office Word</Application>
  <DocSecurity>0</DocSecurity>
  <Lines>64</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Kovaleva</dc:creator>
  <cp:keywords/>
  <dc:description/>
  <cp:lastModifiedBy>Natalia Kovaleva</cp:lastModifiedBy>
  <cp:revision>1</cp:revision>
  <dcterms:created xsi:type="dcterms:W3CDTF">2026-03-04T16:12:00Z</dcterms:created>
  <dcterms:modified xsi:type="dcterms:W3CDTF">2026-03-04T16:32:00Z</dcterms:modified>
</cp:coreProperties>
</file>