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Shopify Distribution</w:t>
      </w:r>
    </w:p>
    <w:p>
      <w:r>
        <w:t>Adresse : GP9-Route de la Marsa-Km11-Ain Zaghouan</w:t>
      </w:r>
    </w:p>
    <w:p>
      <w:r>
        <w:t>MF : 17583323C</w:t>
      </w:r>
    </w:p>
    <w:p>
      <w:r>
        <w:t>Tél : 52100162</w:t>
      </w:r>
    </w:p>
    <w:p>
      <w:pPr>
        <w:pStyle w:val="ListBullet"/>
      </w:pPr>
      <w:r>
        <w:t>Coordonnées Client, Nom : Bader atig</w:t>
      </w:r>
    </w:p>
    <w:p>
      <w:pPr>
        <w:pStyle w:val="ListBullet"/>
      </w:pPr>
      <w:r>
        <w:t>Adresse : Goma</w:t>
      </w:r>
    </w:p>
    <w:p>
      <w:pPr>
        <w:pStyle w:val="ListBullet"/>
      </w:pPr>
      <w:r>
        <w:t>Tél : 5551162</w:t>
      </w:r>
    </w:p>
    <w:p>
      <w:pPr>
        <w:jc w:val="right"/>
      </w:pPr>
      <w:r>
        <w:t>Date : 2024\9\4</w:t>
      </w:r>
    </w:p>
    <w:p>
      <w:pPr>
        <w:pStyle w:val="Heading2"/>
      </w:pPr>
      <w:r>
        <w:t>Devis N°300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Désignation</w:t>
            </w:r>
          </w:p>
        </w:tc>
        <w:tc>
          <w:tcPr>
            <w:tcW w:type="dxa" w:w="1728"/>
          </w:tcPr>
          <w:p>
            <w:r>
              <w:t>Unité</w:t>
            </w:r>
          </w:p>
        </w:tc>
        <w:tc>
          <w:tcPr>
            <w:tcW w:type="dxa" w:w="1728"/>
          </w:tcPr>
          <w:p>
            <w:r>
              <w:t>Quantité</w:t>
            </w:r>
          </w:p>
        </w:tc>
        <w:tc>
          <w:tcPr>
            <w:tcW w:type="dxa" w:w="1728"/>
          </w:tcPr>
          <w:p>
            <w:r>
              <w:t>Prix unitaire HT</w:t>
            </w:r>
          </w:p>
        </w:tc>
        <w:tc>
          <w:tcPr>
            <w:tcW w:type="dxa" w:w="1728"/>
          </w:tcPr>
          <w:p>
            <w:r>
              <w:t>Total</w:t>
            </w:r>
          </w:p>
        </w:tc>
      </w:tr>
      <w:tr>
        <w:tc>
          <w:tcPr>
            <w:tcW w:type="dxa" w:w="1728"/>
          </w:tcPr>
          <w:p>
            <w:r>
              <w:t>Dlissi</w:t>
            </w:r>
          </w:p>
        </w:tc>
        <w:tc>
          <w:tcPr>
            <w:tcW w:type="dxa" w:w="1728"/>
          </w:tcPr>
          <w:p>
            <w:r>
              <w:t>P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40</w:t>
            </w:r>
          </w:p>
        </w:tc>
      </w:tr>
      <w:tr>
        <w:tc>
          <w:tcPr>
            <w:tcW w:type="dxa" w:w="1728"/>
          </w:tcPr>
          <w:p>
            <w:r>
              <w:t>Chc</w:t>
            </w:r>
          </w:p>
        </w:tc>
        <w:tc>
          <w:tcPr>
            <w:tcW w:type="dxa" w:w="1728"/>
          </w:tcPr>
          <w:p>
            <w:r>
              <w:t>P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dwhnp</w:t>
            </w:r>
          </w:p>
        </w:tc>
        <w:tc>
          <w:tcPr>
            <w:tcW w:type="dxa" w:w="1728"/>
          </w:tcPr>
          <w:p>
            <w:r>
              <w:t>P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200</w:t>
            </w:r>
          </w:p>
        </w:tc>
      </w:tr>
      <w:tr>
        <w:tc>
          <w:tcPr>
            <w:tcW w:type="dxa" w:w="1728"/>
          </w:tcPr>
          <w:p>
            <w:r>
              <w:t>marcedes fe5ra</w:t>
            </w:r>
          </w:p>
        </w:tc>
        <w:tc>
          <w:tcPr>
            <w:tcW w:type="dxa" w:w="1728"/>
          </w:tcPr>
          <w:p>
            <w:r>
              <w:t>P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100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Total HT</w:t>
            </w:r>
          </w:p>
        </w:tc>
        <w:tc>
          <w:tcPr>
            <w:tcW w:type="dxa" w:w="1728"/>
          </w:tcPr>
          <w:p>
            <w:r>
              <w:t>350</w:t>
            </w:r>
          </w:p>
        </w:tc>
      </w:tr>
    </w:tbl>
    <w:p>
      <w:r>
        <w:t>Modalité de paiement : 100%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