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8E9F6" w14:textId="167214F6" w:rsidR="005A0FEA" w:rsidRDefault="009F1B2B" w:rsidP="009F1B2B">
      <w:pPr>
        <w:jc w:val="center"/>
        <w:rPr>
          <w:sz w:val="48"/>
          <w:szCs w:val="48"/>
          <w:lang w:bidi="ar-JO"/>
        </w:rPr>
      </w:pPr>
      <w:r>
        <w:rPr>
          <w:sz w:val="48"/>
          <w:szCs w:val="48"/>
          <w:lang w:bidi="ar-JO"/>
        </w:rPr>
        <w:t>Class diagram</w:t>
      </w:r>
    </w:p>
    <w:p w14:paraId="4BEDB95D" w14:textId="21A108A2" w:rsidR="009F1B2B" w:rsidRPr="009F1B2B" w:rsidRDefault="009F1B2B" w:rsidP="009F1B2B">
      <w:pPr>
        <w:jc w:val="center"/>
        <w:rPr>
          <w:sz w:val="48"/>
          <w:szCs w:val="48"/>
          <w:lang w:bidi="ar-JO"/>
        </w:rPr>
      </w:pPr>
      <w:r>
        <w:rPr>
          <w:noProof/>
        </w:rPr>
        <w:drawing>
          <wp:inline distT="0" distB="0" distL="0" distR="0" wp14:anchorId="39D4E2C7" wp14:editId="313B17FC">
            <wp:extent cx="5731510" cy="5731510"/>
            <wp:effectExtent l="0" t="0" r="2540" b="2540"/>
            <wp:docPr id="50504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1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B2B" w:rsidRPr="009F1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B2B"/>
    <w:rsid w:val="005A0FEA"/>
    <w:rsid w:val="009F1B2B"/>
    <w:rsid w:val="00D275FB"/>
    <w:rsid w:val="00E6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413B8"/>
  <w15:chartTrackingRefBased/>
  <w15:docId w15:val="{85E9D11B-3AFD-4AB7-A5DC-448420D09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Alnaboot</dc:creator>
  <cp:keywords/>
  <dc:description/>
  <cp:lastModifiedBy>Khaled Alnaboot</cp:lastModifiedBy>
  <cp:revision>1</cp:revision>
  <dcterms:created xsi:type="dcterms:W3CDTF">2026-01-11T19:31:00Z</dcterms:created>
  <dcterms:modified xsi:type="dcterms:W3CDTF">2026-01-11T19:32:00Z</dcterms:modified>
</cp:coreProperties>
</file>