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32"/>
          <w:szCs w:val="13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SOFTWARE REQUIREMENTS SPECIFICATION</w:t>
      </w:r>
    </w:p>
    <w:p>
      <w:pPr>
        <w:pBdr>
          <w:bottom w:val="single" w:color="2E86AB" w:sz="12" w:space="4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2E86AB"/>
          <w:sz w:val="48"/>
          <w:szCs w:val="48"/>
        </w:rPr>
        <w:t xml:space="preserve">Loomis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A5A5A"/>
          <w:sz w:val="28"/>
          <w:szCs w:val="28"/>
        </w:rPr>
        <w:t xml:space="preserve">School Management Platform — Multi-Tenant SaaS</w:t>
      </w:r>
    </w:p>
    <w:p>
      <w:pPr>
        <w:spacing w:after="0" w:before="0"/>
      </w:pPr>
      <w:r>
        <w:rPr>
          <w:sz w:val="88"/>
          <w:szCs w:val="8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Status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June 2026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Intended Audience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Developers, QA Engineers, Product Owners, Stakeholders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Revision History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84"/>
        <w:gridCol w:w="2433"/>
        <w:gridCol w:w="4492"/>
      </w:tblGrid>
      <w:tr>
        <w:trPr>
          <w:tblHeader/>
        </w:trP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Prior release</w:t>
            </w:r>
          </w:p>
        </w:tc>
        <w:tc>
          <w:tcPr>
            <w:tcW w:type="dxa" w:w="2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44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Initial SRS draft based on product specification</w:t>
            </w:r>
          </w:p>
        </w:tc>
      </w:tr>
      <w:tr>
        <w:tc>
          <w:tcPr>
            <w:tcW w:type="dxa" w:w="7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2.0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05/06/2026</w:t>
            </w:r>
          </w:p>
        </w:tc>
        <w:tc>
          <w:tcPr>
            <w:tcW w:type="dxa" w:w="2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449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 renamed to Loomis; attendance ownership revised to Class Teachers; Class Teacher role expanded; subscription model changed to per-student fee; referral programme added; Regional Manager onboarding capability added; mobile app layer defined; configurable grading scheme added; Class Teacher gradebook view added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Introduction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Software Requirements Specification (SRS) defines the functional and non-functional requirements for Loomis, a multi-tenant Software-as-a-Service (SaaS) school management platform. This document is the authoritative reference for developers, QA engineers, designers, and all stakeholders involved in the design, development, testing, and deployment of the system.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Loomis is an education operations platform designed for private schools spanning nursery, primary, junior secondary, and senior secondary levels. The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Provides a unified infrastructure for academic management, finance, communication, and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Supports strict multi-tenant isolation ensuring each school operates as an independent unit.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Enables cross-tenant parent identity linking so parents with children in multiple schools maintain a single unified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Offers regional oversight and school-onboarding capabilities for Regional Managers and their subordinates.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Operates a per-student revenue model charged at the point of fee payment each term, with platform-configurable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Supports a structured referral programme that rewards Regional Managers and their subordinates for school onboarding and network growth.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Provides native mobile applications for Parents, Students, Class Teachers, and Teachers covering the most time-sensitive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Supports fully configurable, per-tenant grading schemes to accommodate diverse assessment models.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SaaS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 individual school instance provisioned on the platform with isolated data and configuration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RBAC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ABAC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Attribute-Based Access Control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MRR / ARR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Monthly / Annual Recurring Revenue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PSF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Per-Student Fee — platform revenue model charged per enrolled student per term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Continuous Assessment — in-term assessment scores (tests, assignments, etc.)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Grading Scheme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tenant-defined configuration mapping assessment components to weighted score contributions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Code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unique identifier assigned to each Regional Manager and subordinate, used to attribute school onboardings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Subordinate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person operating under a Regional Manager, able to use the manager's referral code or their own sub-code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 Teacher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Teacher with an additional role assignment granting class-level oversight responsibilities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SRS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OTP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One-Time Password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MFA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Multi-Factor Authentication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RPO / RTO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Recovery Point Objective / Recovery Time Objective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Loomis Product Specification Document v1.0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IEEE Std 830-1998 —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OWASP Security Guidelines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1.5 Document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1 — Introduction and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2 — Overall system description and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3 — System actors and user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4 — Functional requirements by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5 — Mobile application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6 —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7 — System constraints and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8 — Data models and entity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9 — Security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10 — Integration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Section 11 — Appendices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Overall System Description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Loomis is a greenfield SaaS product operating as a standalone multi-layered platform. It integrates with third-party payment gateways, SMS/email notification providers, and cloud storage services. The platform includes both a web application and native mobile applications targeting the roles most dependent on real-time, on-the-go access.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System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148"/>
        <w:gridCol w:w="2340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Scope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 Layer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SaaS infrastructure owner; manages all tenants, billing, global configuration, and platform-wide referral programme.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 — no tenant restrictions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Layer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Analytics, oversight, and onboarding layer. Regional Managers and subordinates can monitor schools and onboard new tenants.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+ Onboard; scoped to assigned region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 Layer (Tenant)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Core operational unit. Each school is a fully isolated tenant with independent data, configuration, and per-student fee billing.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Strict tenant isolation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Parent Layer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Cross-tenant global users linked to children across multiple schools.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Scoped to linked children only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 Layer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 users with access limited to their enrolled school.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Fully tenant-bound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Mobile Layer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Native mobile app exposing role-appropriate features to Parents, Students, Class Teachers, and Teachers.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Same isolation rules as web layer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Revenue Model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2.3.1 Per-Student Fee (PSF)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Loomis does not charge schools a fixed subscription fee. Instead, a platform-defined fee (default: NGN 1,000 per student) is collected at the point of school fee payment each term.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 school processes a student's fee payment, the PSF is automatically calculated and remitted to the Loomis platform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 Administrators shall be able to adjust the PSF rate globally or per-school at any time from the platform admin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Fee rate changes shall take effect from the next billing term and shall not retroactively alter already-processed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PSF is transparently recorded in each tenant's financial dashboard as a platform levy line item.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2.3.2 Referral Programme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Regional Manager is issued a unique referral code upon account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Subordinates operating under a Regional Manager are also issued unique sub-codes that are linked to their manager's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When a school is onboarded using a referral code (by the manager, a subordinate, or the school self-registering with a code), the referring party earns a configurable percentage of the PSF collected from that school indefinitely (or for a configured duration).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a subordinate onboards a school using their own sub-code, both the subordinate and the Regional Manager earn a percentage — the system splits the referral reward according to platform-defined tier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Regional Manager earns their referral percentage from all schools onboarded by anyone in their network, regardless of whether they personally performed the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Referral earnings are tracked in a Referral Earnings Dashboard accessible to the Regional Manager and their subordinates.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 Administrators configure referral percentage tiers, payout schedules, and minimum payout thresholds.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Referral payouts are reconciled and disbursed on a platform-defined schedule (e.g., monthly).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2.4 Product Functions (High-Level)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Tenant Provisioning &amp; Lifecycle Management (by Platform Admin and Regional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Academic Operations — Classes, Timetables, Exams, Grades,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Configurable Per-Tenant Grading Schemes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Student Information System — Admissions, Enrollment,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Financial Management — Fees, Per-Student Fee Levy, Payments, Receipts,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Human Resources — Staff Management, Role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Communication — Messaging, Announcements,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Analytics, Performance Benchmarking &amp; School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 Portal — Multi-Child Tracking, Fee Payments,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Referral Programme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Mobile Applications — Parents, Students, Class Teachers,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Workflow &amp; Approval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&amp; Compliance Logging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2.5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Platform: Cloud-hosted, multi-tenant web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Web: Browser-based (desktop and mobile responsive)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Mobile: Native iOS and Android applications for Parents, Students, Class Teachers, and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Connectivity: Online-first; offline payment logging available for Cashiers on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Database: Logically or physically isolated per tenant depending on tier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2.6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Multi-tenancy must be enforced at the data layer — no cross-tenant data leakage is permissible.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 accounts must resolve children across multiple tenant databases without exposing sibling school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Attendance is exclusively a Class Teacher responsibility — Teachers do not mark attendance.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Grade entry is exclusively a Teacher responsibility — Class Teachers view but cannot edit grades.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financial transactions, including PSF calculations, must produce auditable, immutable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Grading schemes are fully configurable per tenant and must support arbitrary weighted component structures.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Referral tracking must be accurate to the payment event level — every PSF transaction must be traceable to a referral source.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2.7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school is uniquely identifiable by a tenant ID generated at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Parents self-register or are linked by Admin Officers during student enrollment.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Managers and their subordinates are created at the platform level with referral codes auto-generated.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Third-party payment gateway integration is required for online fee payments and PSF remittance.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and/or SMS notification services are integrated for communication and OTP delivery.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System Actors &amp; User Roles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Platform Layer Actors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3.1.1 Platform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Executive-level user responsible for the overall Loomis product and commercial strategy.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 — all tenants, all regions, all data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Revenue analytics, tenant growth monitoring, PSF rate configuration, referral programme configuration, subscription and feature flag management, platform-wide configuration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Count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1–3 (highly restricted)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MFA enforced; IP-restricted access recommended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3.1.2 Platform Administrator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Operational admin responsible for school onboarding, billing, support, and tenant lifecycle management.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 — platform admin console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Create/suspend schools, adjust PSF rates per school or globally, manage referral programme rules, handle support tickets, provision tenant settings, create Regional Managers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Count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Small team (2–10)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MFA enforced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Regional Layer Actors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3.2.1 Regional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cross-tenant actor assigned to monitor, benchmark, and grow schools within a defined region. Also empowered to onboard new schools and manage subordinates.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(all schools in region) + School Onboarding + Subordinate Management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dashboard, school comparison, onboard new schools using personal referral code, create and manage subordinates, referral earnings dashboard, alert monitoring, growth analytics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Cannot edit existing school operational data, approve grades or payments, or override school decisions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Count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 or more per region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Code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Auto-generated unique code issued at account creation; linked to all schools onboarded by self or subordinates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3.2.2 Regional Subordinate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person operating under a Regional Manager who can onboard schools and monitor schools they manage. Their sub-code is linked to the Regional Manager's code.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(schools they manage) + School Onboarding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Onboard schools using personal sub-code, view schools in their assigned sub-region or portfolio, referral earnings dashboard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Cannot access the full regional dashboard of the parent Regional Manager; cannot create other subordinates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Sub-Code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Auto-generated unique code linked to their Regional Manager's referral chain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School Layer Actors (Tenant-Bound)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088"/>
        <w:gridCol w:w="4212"/>
      </w:tblGrid>
      <w:tr>
        <w:trPr>
          <w:tblHeader/>
        </w:trP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Access Areas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 Owner / Proprietor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Financial oversight, strategic decisions, major approvals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Revenue dashboard, enrollment overview, staff overview, high-level approvals, PSF levy summary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Overall school operations, academic performance, staff supervision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 performance dashboard, academic analytics, student tracking, approval workflows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 Officer (Registrar)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Admissions, student registration, transfers, records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Admissions pipeline, student registry, parent linking, enrollment tracking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Accountant / Bursar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Fee setup, financial tracking, revenue reporting, PSF reconciliation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Fee structure config, payment tracking, outstanding balances, financial reports, PSF ledger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Cashier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 handling, receipt issuance, offline payment logging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 verification, receipt generator, transaction logs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 Officer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 creation, grade processing, report card generation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 setup, grading scheme view, result publishing, transcripts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Timetable Officer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Scheduling classes and managing timetables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Timetable builder, conflict detection, schedule optimization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Teacher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Teaching, grading, assignments, learning materials (does NOT mark attendance)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Gradebook (own subjects only — entry only), assignment manager, learning materials upload, class subject dashboard</w:t>
            </w:r>
          </w:p>
        </w:tc>
      </w:tr>
      <w:tr>
        <w:tc>
          <w:tcPr>
            <w:tcW w:type="dxa" w:w="205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 Teacher</w:t>
            </w:r>
          </w:p>
        </w:tc>
        <w:tc>
          <w:tcPr>
            <w:tcW w:type="dxa" w:w="3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Class-level oversight, attendance marking, parent communication, student welfare, read-only whole-class gradebook view. This is a role-based permission extension of Teacher — every Class Teacher is also a Teacher.</w:t>
            </w:r>
          </w:p>
        </w:tc>
        <w:tc>
          <w:tcPr>
            <w:tcW w:type="dxa" w:w="42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Attendance tracker (mark and manage), class overview dashboard, full read-only gradebook for all subjects in the class, parent messaging system, student progress summaries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Cross-Tenant Actors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3.4.1 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 user (not tenant-bound) who monitors children enrolled across one or more schools.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Scoped to linked children only across any number of schools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Multi-child dashboard, academic tracking, financial hub, cross-school communication hub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Mobile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mobile application — primary interface for most parents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Student Actor (Tenant-Bound)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Learner enrolled at a specific school. Fully tenant-bound.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 Scope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 data only within their enrolled school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Key Capabilities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results, submit assignments, track attendance, access timetable, receive notifications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Mobile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mobile application available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Platform Management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FR-PLT-001: School Tenant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 Administrators and authorised Regional Layer actors (Regional Managers and Subordinates) shall be able to onboard a new school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Onboarding requires: school name, region, contact details, and a referral code (auto-populated when initiated by a Regional Manager or Subordinate).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Upon creation the system shall provision: unique tenant ID, isolated data namespace, default role configuration, and initial School Owner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referral code used at onboarding shall be permanently linked to the school record for PSF revenue attribution.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FR-PLT-002: PSF Rate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platform shall maintain a default PSF rate (e.g., NGN 1,000 per student per term), configurable by Platform Administrators.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 Administrators shall be able to set a custom PSF rate for individual schools, overriding the global default.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Rate changes shall be versioned with effective date and audit-logged. They apply from the next billing term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Current and historical PSF rates shall be visible in both the platform admin console and each school's financial dashboard.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FR-PLT-003: Referral Programme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 Administrators shall configure: referral percentage for Regional Manager (direct onboarding), referral percentage for Regional Manager (subordinate onboarding), referral percentage for Subordinate (own onboarding), payout schedule (e.g., monthly), and minimum payout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Referral rules shall be versionable so changes do not retroactively affect existing agreements.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FR-PLT-004: Feature Flag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Platform Owner shall enable or disable specific features per tenant or globally without downtime.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FR-PLT-005: Global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Platform Owner shall view: total active schools, total enrolled students, platform PSF revenue (current term, MoM, YoY), referral programme payouts, tenant growth over time, and system health indicators.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FR-PLT-006: Support Ticket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 Administrators shall create, assign, track, and resolve support tickets linked to specific tenants.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Regional Layer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FR-REG-001: School Onboarding by Regional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Managers shall be able to initiate the full school onboarding flow from within their regional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Subordinates shall be able to initiate school onboarding using their personal sub-code.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Upon submission, the platform auto-populates the referral code field with the initiator's code and routes the provisioning request through the standard onboarding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Onboarded schools shall appear immediately in the Regional Manager's portfolio upon activation.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FR-REG-002: Subordinate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Managers shall be able to create, view, and deactivate Regional Subordinate accounts under their hierarchy.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created Subordinate shall automatically receive a unique sub-code linked to the Regional Manager's referral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Managers shall view the full earnings tree: their own earnings plus earnings generated by each subordinate.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FR-REG-003: Referral Earnings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Managers shall see a dashboard showing: total schools in their referral network, PSF collected from each school this term, their earnings per school, subordinate-attributed earnings, total payout to date, and next scheduled payout.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Subordinates shall see their own equivalent view scoped to their onboarded schools.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FR-REG-004: Regional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Managers shall view a read-only dashboard for all schools in their region: total schools, total students, enrollment trends, attendance averages, and revenue performance comparison.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FR-REG-005: School Comparison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shall rank and benchmark schools on: academic performance, fee collection efficiency, attendance rates, student growth, and retention metrics.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FR-REG-006: Alert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Automated alerts shall notify Regional Managers of: attendance drops below threshold, significant revenue decline, academic underperformance, and system anomalies within a tenant.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FR-REG-007: Access 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layer actors shall have strictly read-only access to existing school operational data. The system shall technically prevent write operations on school records, grade approvals, and payment overrides.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Student Information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FR-SIS-001: Admissions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Admin Officers shall create, manage, and track student applications through configurable admission stages.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Admission decisions shall support approval workflow routing to the Principal where configured.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FR-SIS-002: Student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shall capture comprehensive student profiles: personal information, guardian/parent details, academic history, medical notes, and uploaded documentation.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student shall receive a unique student ID within the tenant.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FR-SIS-003: Parent Linking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Admin Officers shall link a parent account to one or more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the parent's email already exists platform-wide (cross-tenant), the system shall link the new child to the existing parent account without creating a duplicate.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 identity verification shall be required before linking is finalised.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FR-SIS-004: Student Transfer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shall support inter-school student transfers, producing a transfer certificate and updating enrollment records. Transfer history shall be retained in the student's academic record.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FR-SIS-005: Enrollment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Real-time enrollment counts by class, year, and overall school population shall be maintained and visualised on administrative dashboards.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Academic Management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FR-ACA-001: Timetable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Timetable Officers shall create and publish class schedules per academic term with conflict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Timetables shall be accessible to Class Teachers, Teachers, and Students.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FR-ACA-002: Attendance Tracking (Class Teacher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Attendance marking is exclusively the responsibility of Class Teachers. Regular Teachers do not have attendance marking capability.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shall mark attendance per class session (present, absent, late, excused) for all students in their assigned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Attendance records shall be aggregated per student, per class, and per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shall receive automated alerts when a student's cumulative attendance falls below a configured threshold.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can view and export attendance reports for their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Attendance marking shall be available on the Loomis mobile app for Class Teachers.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FR-ACA-003: Assignment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Teachers shall create assignments with title, instructions, due date, and attached resources.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Students shall submit assignments digitally or receive submission tracking for offline 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Teachers shall grade submitted assignments within their subject gradebook.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FR-ACA-004: Configurable Grading Scheme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Each tenant shall configure a custom grading scheme that defines how marks are distributed across assessment components. The scheme must be flexible enough to support any combination of the following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Assessment components may include (but are not limited to): Weekly/Mini Tests, Assignments, Mid-Term Tests, Terminal Examinations, Projects, Practicals, and any custom-named component defined by the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component is assigned a weight (percentage of total marks, e.g., 10%, 20%, 60%). The sum of all component weights must equal 100%.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Example: Weekly Tests 10% + Assignments 10% + Mid-Term Test 20% + Terminal Exam 60% = 100%.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grading scheme builder shall use smart fields: adding a component auto-calculates remaining percentage, and the system prevents saving if weights do not sum to 100%.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school may have different grading schemes for different class levels (e.g., Primary vs. Secondary).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Grading schemes shall be versioned per academic term — changing a scheme does not retroactively alter closed-term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shall provide pre-built scheme templates (e.g., '40% CA / 60% Exam') as starting points that can be customised.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a grading scheme is published for a term, Teachers' gradebook score-entry fields shall reflect exactly the components defined in the scheme.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FR-ACA-005: Teacher Gradebook (Subject-Level — Entry)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Teacher shall have a gradebook scoped to their assigned subject(s) and class(es).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gradebook shall display score-entry fields for each assessment component defined in the active grading scheme (e.g., separate columns for Weekly Tests, Assignment, Mid-Term, Exam).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Teachers enter scores per component per student. The system auto-calculates the weighted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Teacher can only view and edit grades for their own subject — they cannot view grades from other subjects.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Once a Teacher submits/locks a grading period, scores cannot be changed without a formal Grade Correction workflow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Teacher gradebook is accessible on the Loomis mobile app.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FR-ACA-006: Class Teacher Gradebook View (Class-Level — Read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shall have access to a consolidated, read-only gradebook view for their entire class showing all subjects and all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view aggregates scores submitted by all subject Teachers for the class, presented in a unified matrix (students × subjects × components).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shall be able to see each component score and the calculated weighted total per subject per student.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shall NOT be able to modify, override, or delete any grade entry. All score changes must be made by the subject Teacher through the Grade Correction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class gradebook view shall highlight incomplete submissions (i.e., subjects where the Teacher has not yet entered all component scores) so the Class Teacher can follow 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can export the consolidated gradebook as a PDF or CSV for internal review.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FR-ACA-007: Exam &amp; Result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 Officers shall configure exam schedules, subject mappings, and review grading scheme weightings per term.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shall compute final results based on the active grading scheme, pulling scores from each Teacher's gradebook.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Exam Officers shall publish results and generate printable report cards and transcripts.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Result publishing shall trigger notifications to parents and students.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FR-ACA-008: Learning Materials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Teachers shall upload learning materials (documents, videos, links) organised by subject and term, accessible to their class students.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FR-ACA-009: Class Teacher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shall have a dedicated class dashboard (in addition to their Teacher subject dashboard) showing: class attendance summary, student welfare flags, parent communication quick-access, student list with performance indicators, and pending gradebook submissions by subject Teachers.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4.5 Financial Management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FR-FIN-001: Fee Structure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Accountants/Bursars shall define fee schedules per class, term, and academic year with categorised fee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Fee discounts and scholarships shall be linkable to individual student records.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FR-FIN-002: Per-Student Fee (PSF) Levy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At the point of processing a student's fee payment, the system shall automatically calculate the PSF (at the configured rate for that school) and include it as a separate line item in the transaction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PSF amount shall be remitted to the platform's nominated account either in real-time or in batched reconciliation runs as configured.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PSF levy shall be visible to School Accountants and Owners in the financial dashboard as a platform commission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a PSF rate changes mid-term, only new payments processed after the change date use the new rate. Existing payments are unaffected.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FR-FIN-003: Referral PSF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PSF transaction shall carry metadata linking it to the referral code associated with the school.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platform billing engine shall use this metadata to calculate referral earnings for the Regional Manager and/or Subordinate at each payout cycle.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FR-FIN-004: Payment Tracking &amp; Receipt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payment transaction shall be recorded with: student ID, amount, PSF component, date, payment method, and cashier/initiator.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Outstanding balances shall be computed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Digital receipts shall be issued immediately upon payment confirmation, downloadable as PDF, and optionally emailed to the parent.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FR-FIN-005: Offline Payment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Cashiers shall log payments made offline with proof of payment attachment. Offline payments remain pending until verified by the Accountant.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FR-FIN-006: Financial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Reports shall include: daily/monthly collection summaries, outstanding balances, term revenue vs. target, PSF remittance summary, and referral earnings breakdown.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Exportable in CSV and PDF.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FR-FIN-007: Refund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Refund requests are routed through a configurable approval chain. Approved refunds are recorded as negative transactions with audit linkage to the original payment.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4.6 Communication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FR-COM-001: Messaging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 Teachers shall send messages to individual parents or all parents within their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Admin Officers and Principals shall broadcast school-wide announcements.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Parents receive messages from all linked schools in a unified inbox.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FR-COM-002: Notification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Automated notifications shall be sent for: result publication, payment receipts, outstanding balance alerts, attendance alerts, assignment deadlines, and system announcements.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Delivery channels: in-app (web + mobile), email, SMS (where configured).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Users shall configure notification preferences per channel.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4.7 Parent Portal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FR-PAR-001: Multi-Child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Parents shall see all linked children grouped by school with per-child summaries (attendance, latest results, outstanding fees).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FR-PAR-002: Academic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Parents shall view results per subject per term, attendance records, and teacher feedback per child.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FR-PAR-003: Financial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Parents shall view fee schedules, payment history, and outstanding balances per child across all schools.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Parents shall initiate online fee payments through integrated payment gateways.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FR-PAR-004: Communication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Parents shall receive and reply to messages from Class Teachers and school administrators.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unified notification feed aggregates messages from all linked schools.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4.8 Student Portal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FR-STU-001: Student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Students shall view their class timetable, upcoming assignments, attendance summary, and recent results.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FR-STU-002: Assignment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Students shall submit assignments digitally. Submission timestamps shall be recorded and flagged if after due date.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FR-STU-003: Result Viewing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Students shall view published results per term and download their report card.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4.9 Workflow &amp; Approval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FR-WFL-001: Configurable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Schools shall configure approval workflows for: refund requests, grade corrections, admission decisions, and financial adjustments.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FR-WFL-002: Grade Correction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Teacher who needs to amend a locked grade must submit a Grade Correction request specifying the subject, student, original score, proposed score, and justification.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request routes to the Exam Officer and then the Principal for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Only upon final approval shall the system update the grade record. The audit log retains both the original and corrected values.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FR-WFL-003: Workflow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Submitted workflow requests notify each approver in sequence. Approvers can approve, reject, or return with comments. Final decisions auto-update the relevant record and notify all stakeholders.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4.10 Audit &amp; Compliance Module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FR-AUD-001: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write action in the system shall be logged with: User ID, Role, Tenant ID, Action type, Affected record(s), Timestamp, and IP/device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Audit logs shall be immutable — no user may delete or alter log entries.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FR-AUD-002: Audit Log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 Administrators have access to audit logs across all tenants. School Owners and Principals have access to logs scoped to their tenant.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FR-AUD-003: Compliance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Compliance reports shall be generatable from audit logs for regulatory or internal review.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Mobile Application Requirements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Loomis shall provide a native mobile application (iOS and Android) for four primary actor groups: Parents, Students, Class Teachers, and Teachers. The mobile app is designed as the primary interface for time-sensitive, on-the-go interactions. All mobile access is subject to the same authentication and tenant-isolation rules as the web application.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Parent Mobile App (Full Feature Parity with Web)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Parent mobile app is the primary interface for most parents and shall offer full feature parity with the web parent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Multi-Child Dashboard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Home screen showing all linked children with at-a-glance status: attendance, latest result, outstanding fees, and unread messages per child.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Academic Tracking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published results per subject per term, component score breakdown (aligned to grading scheme), and attendance records per child.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Financial Hub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fee schedules, payment history, and outstanding balances. Initiate fee payments via integrated payment gateway directly from the app.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 Notifications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notifications for payment confirmations, payment reminders, and PSF receipt.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Communication Hub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Unified inbox aggregating messages from all schools. Reply to Class Teacher messages. View school-wide announcements.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Real-time push for: result publication, attendance alerts, fee reminders, new messages, assignment submission reminders.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 account details, linked children, and notification preferences.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Report Card Download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Download and share published report cards as PDF from the app.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Biometric Login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Support for Face ID / fingerprint authentication for quick access.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Student Mobile App (Full Feature Parity with Web)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Student mobile app shall provide full access to all student-facing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Home screen with timetable for the day, upcoming assignment deadlines, attendance summary, and latest results.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Timetable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weekly timetable with subject, teacher, and venue per period.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all active assignments with due dates and submission status. Submit assignments digitally from the app.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Results &amp; Report Cards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published results per subject with component score breakdown. Download report card as PDF.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Attendance Summary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personal attendance history with status breakdown (present, absent, late, excused) per subject/period.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Learning Materials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Access and download learning materials uploaded by Teachers, organised by subject and term.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notifications for: new assignments, submission deadlines, published results, attendance alerts, school announcements.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Messaging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Receive and view announcements from Class Teachers and school administration.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Biometric Login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Support for Face ID / fingerprint authentication.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Class Teacher Mobile App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Class Teacher mobile app focuses on the most time-critical Class Teacher responsibilities. Not all web features are required on mobile, but the following are essential and fully functional offline-capable where noted.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867"/>
        <w:gridCol w:w="1872"/>
      </w:tblGrid>
      <w:tr>
        <w:trPr>
          <w:tblHeader/>
        </w:trP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Support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Attendance Marking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mobile feature. Class Teachers shall be able to mark attendance for each student in their class per session. Supports quick-mark (mark all present, then toggle exceptions). Submissions sync when connectivity is restored.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offline queue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Attendance Reports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attendance history, per-student summaries, and flag students below threshold.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(cached)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 Overview Dashboard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Summary view of class: total students, today's attendance status, recent results summary, and students with welfare flags.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(cached)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 Welfare Flags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and add welfare notes to student profiles for follow-up.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Read-Only Class Gradebook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the consolidated gradebook for the class — all subjects, all students, all components. Cannot edit any scores.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Gradebook Completion Status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See which subject Teachers have completed score entry and which are still pending, enabling follow-up.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Parent Messaging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Send messages to individual parents or all parents in the class. View message history.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Notifications for: low attendance alerts, pending gradebook submissions, parent replies, school announcements.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Timetable View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the class timetable for the day/week.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(cached)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Teacher Mobile App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Teacher mobile app focuses on gradebook management and assignment oversight — the most frequent on-the-go tasks for subject teachers.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867"/>
        <w:gridCol w:w="1872"/>
      </w:tblGrid>
      <w:tr>
        <w:trPr>
          <w:tblHeader/>
        </w:trP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 Support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Subject Gradebook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Enter and update assessment component scores (per the active grading scheme) for each student. System auto-calculates weighted totals. Teachers can save draft scores and submit when ready.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Yes — offline draft sync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Gradebook Status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which students have complete vs. incomplete score entries per component.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(cached)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Assignment Management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new assignments, set due dates, view submission status per student.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Assignment Grading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 submitted student assignments from the mobile app.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Learning Materials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Upload and manage learning materials for their subjects.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Results Preview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Preview computed results before the Exam Officer publishes them.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Notifications for: assignment submission alerts, gradebook lock deadlines, school announcements.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Timetable View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 personal teaching timetable for the day/week.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(cached)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5.5 Mobile App — Cross-Cutting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5"/>
      </w:tblGrid>
      <w:tr>
        <w:trPr>
          <w:tblHeader/>
        </w:trP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MOB-001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mobile app shall support iOS 15+ and Android 10+.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MOB-002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mobile sessions shall use the same JWT authentication tokens as the web application, with configurable expiry.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MOB-003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Biometric authentication (Face ID, fingerprint) shall be supported as a secondary authentication method after initial login.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MOB-004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notifications shall be delivered via Firebase Cloud Messaging (FCM) for Android and APNs for iOS.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MOB-005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Offline-capable features (attendance marking, gradebook drafts) shall queue actions locally and sync automatically upon reconnection.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MOB-006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app shall display a clear sync status indicator when operating in offline mode.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MOB-007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mobile app codebase shall share business logic with the web layer via a shared API — no duplicate data logic.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MOB-008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tenant-isolation and RBAC/ABAC rules enforced on the web shall be equally enforced on all mobile API calls.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MOB-009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app shall support dark mode on both platforms.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MOB-010</w:t>
            </w:r>
          </w:p>
        </w:tc>
        <w:tc>
          <w:tcPr>
            <w:tcW w:type="dxa" w:w="767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store distribution shall target both Apple App Store and Google Play Store under the Loomis brand.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4867"/>
        <w:gridCol w:w="2808"/>
      </w:tblGrid>
      <w:tr>
        <w:trPr>
          <w:tblHeader/>
        </w:trP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NFR-PERF-001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 load time (web)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2 seconds (95th percentile)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NFR-PERF-002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response time for data queries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500ms under normal load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NFR-PERF-003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Report generation (PDF)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10 seconds for up to 500 records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NFR-PERF-004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Mobile app cold start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NFR-PERF-005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Concurrent users per tenant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 500 simultaneous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NFR-PERF-006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Platform-wide concurrent users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 50,000 simultaneous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NFR-PERF-007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Offline attendance sync on reconnect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5 seconds for up to 200 queued records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shall support horizontal scaling to accommodate tenant growth without architectural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platform shall support adding new regions and referral hierarchies without downtime.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PSF billing engine shall process concurrent payments across thousands of tenants without degradation.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4867"/>
        <w:gridCol w:w="2808"/>
      </w:tblGrid>
      <w:tr>
        <w:trPr>
          <w:tblHeader/>
        </w:trP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NFR-AVL-001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 uptime SLA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&gt;= 99.9%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NFR-AVL-002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Scheduled maintenance window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Non-peak hours; 48-hour notice minimum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NFR-AVL-003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&lt;= 1 hour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NFR-AVL-004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&lt;= 4 hours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NFR-AVL-005</w:t>
            </w:r>
          </w:p>
        </w:tc>
        <w:tc>
          <w:tcPr>
            <w:tcW w:type="dxa" w:w="48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automated backups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Retained &gt;= 30 days per tenant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data in transit shall use TLS 1.2+; all data at rest shall use AES-256 or equivalent.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MFA enforced for Platform Layer and Regional Manager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Session tokens expire after configurable inactivity periods (default: 8 hours active, 30 days refresh).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Failed login attempts trigger rate limiting and lockout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All API and mobile endpoints shall enforce authentication and authorisation checks.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6.5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grading scheme builder shall provide real-time weight validation — field auto-calculates remaining percentage as components are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Role-specific dashboards surface only actions and data relevant to the user's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Critical mobile flows (attendance marking, gradebook entry) shall require no more than 3 taps from the home screen.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6.6 Data Privacy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Student data shall be treated as sensitive personal information protected in accordance with applicable data protection regulations.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Cross-tenant data access shall be architecturally prevented.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Parental consent mechanisms shall be included for processing children's data.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System Constraints &amp; Assumptions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8236"/>
      </w:tblGrid>
      <w:tr>
        <w:trPr>
          <w:tblHeader/>
        </w:trP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CON-001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school (tenant) must be fully isolated at the data layer. No cross-tenant data exposure is acceptable.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CON-002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Parent identity resolution across tenants must never expose data from School A to School B.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CON-003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Attendance marking is exclusively a Class Teacher capability. Teachers shall not have any attendance-marking access.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CON-004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 entry is exclusively a Teacher capability. Class Teachers have read-only view of the consolidated gradebook.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CON-005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Grading scheme weights must sum to exactly 100%. The system shall enforce this at save time.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CON-006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PSF is charged per enrolled student per term and is automatically calculated at the point of payment — it is not manually entered by school staff.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CON-007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Audit logs must be immutable and retained for a minimum of 5 years.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CON-008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financial records must be immutable once confirmed. Corrections must use adjustment transactions, not record edits.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CON-009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codes must be permanently attached to a school record at onboarding time and cannot be retroactively changed.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CON-010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mobile app must enforce the same RBAC/ABAC rules as the web application via shared API enforcement — client-side role checks alone are insufficient.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8236"/>
      </w:tblGrid>
      <w:tr>
        <w:trPr>
          <w:tblHeader/>
        </w:trP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ASM-001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Schools have internet connectivity sufficient for web application use.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ASM-002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school designates at least one School Owner and one Principal at onboarding.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ASM-003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Parent email addresses are unique system-wide and serve as the primary cross-tenant identity key.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ASM-004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Managers and Subordinates are created by Platform Administrators or by Regional Managers (for subordinates).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ASM-005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platform integrates with at least one payment gateway in each deployment region.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ASM-006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Schools configure their own grading schemes, fee structures, academic calendar, and workflows during setup.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ASM-007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Academic terms and grading schemes are defined per tenant and not inherited from the platform.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ASM-008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Class Teacher is always also a Teacher — they hold both the Teacher role and the Class Teacher extension simultaneously.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ASM-009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mobile app is the primary interface for parents — web access is secondary.</w:t>
            </w:r>
          </w:p>
        </w:tc>
      </w:tr>
      <w:tr>
        <w:tc>
          <w:tcPr>
            <w:tcW w:type="dxa" w:w="112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ASM-010</w:t>
            </w:r>
          </w:p>
        </w:tc>
        <w:tc>
          <w:tcPr>
            <w:tcW w:type="dxa" w:w="8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Offline attendance data stored on-device shall not be retained longer than 7 days unsynced before the system prompts the Class Teacher to resolve.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Data Model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684"/>
        <w:gridCol w:w="5054"/>
      </w:tblGrid>
      <w:tr>
        <w:trPr>
          <w:tblHeader/>
        </w:trP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Tenant Scope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Attributes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 Config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psf_default_rate, referral_tiers[], feature_flags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region_id, name, manager_id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Code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code_id, owner_user_id, parent_code_id (for sub-codes), type: [manager | subordinate]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 (Tenant)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 Root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tenant_id, name, region_id, referral_code_id, psf_rate_override, is_active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Earning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earning_id, referral_code_id, psf_transaction_id, amount, period, status: [pending | paid]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 (Platform)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user_id, email, role: [Owner | Admin | RegionalManager | Subordinate]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 (School)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user_id, tenant_id, email, role, is_class_teacher, assigned_class_id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 (Parent)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Cross-tenant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user_id, email, linked_student_ids[]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student_id, tenant_id, name, enrollment_status, class_id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Parent-Student Link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Cross-tenant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link_id, parent_user_id, student_id, tenant_id, verified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class_id, tenant_id, name, level, class_teacher_id, academic_year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Grading Scheme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scheme_id, tenant_id, class_level, term, academic_year, components: [{name, weight_pct}], is_published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Timetable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timetable_id, tenant_id, class_id, term, schedule[]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Attendance Record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record_id, student_id, class_id, date, status, marked_by (class_teacher_id), synced_at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Assignment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assignment_id, class_id, teacher_id, subject, title, due_date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Submission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submission_id, assignment_id, student_id, submitted_at, is_late, grade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Gradebook Entry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entry_id, student_id, class_id, subject, teacher_id, scheme_id, component_scores: [{component_name, score}], weighted_total, is_locked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 Correction Log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correction_id, entry_id, original_scores, corrected_scores, requested_by, approved_by, status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 Config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exam_id, tenant_id, term, academic_year, scheme_id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result_id, student_id, exam_id, subject_totals[], overall_average, published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Fee Structure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fee_id, tenant_id, class_id, term, items[], academic_year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payment_id, student_id, tenant_id, school_amount, psf_amount, psf_rate_snapshot, referral_code_id, method, cashier_id, timestamp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PSF Remittance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remit_id, tenant_id, period, total_psf, status, processed_at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Receipt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receipt_id, payment_id, issued_at, items[]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 Instance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Tenant-bound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workflow_id, tenant_id, type, steps[], current_step, status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Audit Log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Global/Tenant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log_id, user_id, tenant_id, action, record_ref, timestamp, ip, device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Message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Cross-tenant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message_id, sender_id, recipient_ids[], tenant_id, content, sent_at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Cross-tenant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notif_id, user_id, tenant_id, type, content, read, channel, sent_at</w:t>
            </w:r>
          </w:p>
        </w:tc>
      </w:tr>
      <w:tr>
        <w:tc>
          <w:tcPr>
            <w:tcW w:type="dxa" w:w="26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Mobile Offline Queue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Device-local</w:t>
            </w:r>
          </w:p>
        </w:tc>
        <w:tc>
          <w:tcPr>
            <w:tcW w:type="dxa" w:w="50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queue_id, user_id, action_type, payload, created_at, synced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Grading Scheme — Data Structure Example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following illustrates a grading scheme configuration as it would be stored and surfaced to the gradebook: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3276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(%)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Score Entered By Teacher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Contribution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Weekly Mini Tests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Teacher (aggregated avg or total)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10% of 100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Assignments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10% of 100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Mid-Term Test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20% of 100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Terminal Examination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60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Teacher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60% of 100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Multi-Tenancy &amp; Referral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tenant-bound table includes a mandatory tenant_id foreign key enforced at the application query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payment record stores a snapshot of the PSF rate at the time of payment — rate changes do not alter historical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Referral earnings are computed in a separate global ledger, not within tenant data — schools cannot see referral attribution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Parent identity operates as a global entity; child link records reference tenant-specific student IDs without exposing sibling tenant data.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Security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SEC-AUTH-001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users authenticate via email and password with minimum 8-character complexity requirements.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SEC-AUTH-002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 Owners, Platform Admins, and Regional Managers shall have MFA enforced (TOTP or SMS OTP).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SEC-AUTH-003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 Admin-level accounts shall have MFA available; individual schools configure whether it is mandatory.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SEC-AUTH-004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Mobile biometric authentication (Face ID/fingerprint) is permitted as a secondary method after initial password + MFA login.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SEC-AUTH-005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Session tokens: JWT, configurable expiry (default 8h active, 30d refresh). Mobile tokens use the same scheme.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SEC-AUTH-006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More than 5 failed login attempts within 10 minutes triggers account lockout with email notification.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SEC-AUTH-007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Password reset requires OTP verification via registered email or phone.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9.2 Authorisation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SEC-AZ-001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RBAC shall govern all tenant-bound user access.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SEC-AZ-002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Cross-tenant access (Parents, Regional Managers, Subordinates) is governed by ABAC using relationship mappings and referral hierarchy.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SEC-AZ-003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API endpoint (web and mobile) validates the authenticated user's role and tenant scope before executing.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SEC-AZ-004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layer actors are technically prevented (server-side) from performing write operations on school data.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SEC-AZ-005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 Teachers are technically prevented from writing to gradebook entries — the API enforces read-only access to entries owned by other teachers.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SEC-AZ-006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Teachers are technically prevented from accessing attendance-marking endpoints.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SEC-AZ-007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Privilege escalation (role changes) requires higher-authority approval and is audit-logged.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9.3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SEC-DAT-001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data in transit: TLS 1.2+.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SEC-DAT-002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data at rest: AES-256 or equivalent.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SEC-DAT-003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Passwords stored using bcrypt or Argon2 with appropriate salt rounds — never plaintext.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SEC-DAT-004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PII fields masked in logs and non-essential API responses.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SEC-DAT-005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 data isolation enforced at the database query layer via mandatory tenant_id scoping.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SEC-DAT-006</w:t>
            </w:r>
          </w:p>
        </w:tc>
        <w:tc>
          <w:tcPr>
            <w:tcW w:type="dxa" w:w="79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Offline data stored on mobile devices for attendance and gradebook drafts shall be encrypted at rest using device keystore/keychain.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Integration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10.1 Payment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Integration with at least one payment gateway per deployment region (e.g., Paystack, Stripe, Flutterwave).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Webhook handling for real-time payment confirmation and PSF triggering.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PSF remittance shall be supported as a split payment or post-settlement transfer to the Loomis platform account.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10.2 Email &amp; SMS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Email service provider integration (e.g., SendGrid, Mailgun) for transactional emails and notification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SMS gateway for OTP delivery and critical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Notification templates configurable per school with branding.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10.3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Firebase Cloud Messaging (FCM) for Android push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Apple Push Notification Service (APNs) for iOS push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Topic-based push subscription per user role and per school.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10.4 File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Cloud object storage (e.g., AWS S3, GCS) for profile photos, assignment attachments, learning materials, and document uploads.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File access scoped to tenant — no cross-tenant file URLs accessible.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10.5 Analytics &amp;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Regional and platform-level analytics powered by a dedicated analytics layer or data warehouse fed by event streams.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Report exports (PDF, CSV) generated server-side and delivered via secure download links.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Appendices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Appendix A: Role-Permission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561"/>
        <w:gridCol w:w="561"/>
        <w:gridCol w:w="561"/>
        <w:gridCol w:w="468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468"/>
      </w:tblGrid>
      <w:tr>
        <w:trPr>
          <w:tblHeader/>
        </w:trP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Regional Mgr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Subordinate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School Owner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Officer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Accountant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Cashier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Officer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Teacher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Teacher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 Onboarding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PSF Rate Config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Mgmt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 network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Analytics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Partial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Admissions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Approve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 Records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 Child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Attendance MARK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Attendance 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Grading Scheme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Configure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Gradebook ENTRY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 Subj.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Gradebook VIEW (all)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 Subj.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Read-Only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Results/Exams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Input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Own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Fee Config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Payments Process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View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Process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Pay/View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Messaging/Comms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Broadcast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Broadcast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Broadcast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Receive/Reply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Receive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Audit Logs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Workflows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Config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Approve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Approve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Initiate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Approve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Initiate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Mobile App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None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56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  <w:tc>
          <w:tcPr>
            <w:tcW w:type="dxa" w:w="4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Appendix B: Grading Scheme Builder — UX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Live weight total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running total is displayed as components are added. Turns red if total != 100%.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Auto-remaining calc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When adding a new component, the system suggests the remaining percentage (100% - current total).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Save validation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system prevents saving/publishing a scheme where weights do not sum to exactly 100%.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Template library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Pre-built templates (e.g., '40 CA / 60 Exam', '30 CA / 70 Exam') are available as a starting point.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Level-based schemes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school can maintain separate schemes for different class levels (e.g., Primary vs. Secondary).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Term versioning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published scheme is locked for the term. A new scheme can be drafted for the next term without affecting the current one.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Gradebook reflection</w:t>
            </w:r>
          </w:p>
        </w:tc>
        <w:tc>
          <w:tcPr>
            <w:tcW w:type="dxa" w:w="65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Once published, the Teacher gradebook automatically renders one score-entry column per defined component.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Appendix C: Referral Programme — Earning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Earns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Manager personally onboards a school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100% of manager referral rate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Subordinate onboards a school using their sub-code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Subordinate + Regional Manager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Subordinate rate + Manager override rate (configured by platform)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 self-registers with a manager's referral code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100% of manager referral rate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School self-registers with a subordinate's sub-code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Subordinate + Regional Manager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 above — split applies</w:t>
            </w:r>
          </w:p>
        </w:tc>
      </w:tr>
      <w:tr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Manager earns from any school in their network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Regional Manager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Platform-configured network override percentage on all PSF from network schools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Appendix D: Workflow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684"/>
        <w:gridCol w:w="3276"/>
        <w:gridCol w:w="2527"/>
      </w:tblGrid>
      <w:tr>
        <w:trPr>
          <w:tblHeader/>
        </w:trP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Type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Initiator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 Chain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Auto-Action on Final Approval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Refund Request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Cashier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Accountant → Principal → Owner (configurable)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negative transaction, notify parent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 Correction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Exam Officer → Principal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Update gradebook entry, log both values in Grade Correction Log, re-compute result if published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Admission Decision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 Officer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Principal (→ Owner if configured)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Update admission status, send offer letter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Financial Adjustment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Accountant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Principal → Owner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Apply adjustment, generate audit entry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 Transfer Out</w:t>
            </w:r>
          </w:p>
        </w:tc>
        <w:tc>
          <w:tcPr>
            <w:tcW w:type="dxa" w:w="16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 Officer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Principal</w:t>
            </w:r>
          </w:p>
        </w:tc>
        <w:tc>
          <w:tcPr>
            <w:tcW w:type="dxa" w:w="252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 transfer certificate, archive record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Appendix E: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Loomis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official product name of the school management SaaS platform.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PSF (Per-Student Fee)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platform revenue charge collected per enrolled student per term at the point of fee payment.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Tenant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single school instance provisioned on Loomis with isolated data and configuration.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Grading Scheme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tenant-defined configuration that maps named assessment components (tests, assignments, exams) to weighted percentage contributions totalling 100%.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Code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unique identifier issued to each Regional Manager, used to attribute school onboardings and calculate referral earnings.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Referral Sub-Code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unique identifier issued to a Subordinate, linked to their Regional Manager's referral chain.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 Teacher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Teacher who has been assigned the Class Teacher role extension, granting additional responsibilities: attendance marking, class-level gradebook view, and parent communication.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Gradebook Entry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per-student, per-subject record containing individual component scores and the system-computed weighted total.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Grade Correction Workflow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formal approval process required to amend a locked gradebook entry. Only the subject Teacher may initiate; Exam Officer and Principal approve.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Offline Queue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device-local data store that holds actions performed without connectivity (e.g., attendance marks) for automatic sync upon reconnection.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RPO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Recovery Point Objective — maximum acceptable data loss in a failure event.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RTO</w:t>
            </w:r>
          </w:p>
        </w:tc>
        <w:tc>
          <w:tcPr>
            <w:tcW w:type="dxa" w:w="70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Recovery Time Objective — maximum acceptable downtime in a failure event.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4"/>
      </w:pBdr>
      <w:spacing w:after="0" w:before="120"/>
    </w:pPr>
    <w:r>
      <w:rPr>
        <w:rFonts w:ascii="Arial" w:cs="Arial" w:eastAsia="Arial" w:hAnsi="Arial"/>
        <w:color w:val="5A5A5A"/>
        <w:sz w:val="18"/>
        <w:szCs w:val="18"/>
      </w:rPr>
      <w:t xml:space="preserve">Confidential — Engineering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spacing w:after="120" w:before="0"/>
    </w:pPr>
    <w:r>
      <w:rPr>
        <w:rFonts w:ascii="Arial" w:cs="Arial" w:eastAsia="Arial" w:hAnsi="Arial"/>
        <w:color w:val="5A5A5A"/>
        <w:sz w:val="18"/>
        <w:szCs w:val="18"/>
      </w:rPr>
      <w:t xml:space="preserve">Loomis  |  Software Requirements Specification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2026-06-05T05:55:40.038Z</dcterms:created>
  <dcterms:modified xsi:type="dcterms:W3CDTF">2026-06-05T05:55:40.038Z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