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409B8" w14:textId="77777777" w:rsidR="001749D1" w:rsidRPr="00C84507" w:rsidRDefault="001749D1" w:rsidP="001749D1">
      <w:pPr>
        <w:spacing w:line="480" w:lineRule="auto"/>
        <w:jc w:val="center"/>
        <w:rPr>
          <w:rFonts w:ascii="Times New Roman" w:hAnsi="Times New Roman" w:cs="Times New Roman"/>
          <w:b/>
          <w:bCs/>
          <w:sz w:val="36"/>
          <w:szCs w:val="36"/>
        </w:rPr>
      </w:pPr>
      <w:r w:rsidRPr="00C84507">
        <w:rPr>
          <w:rFonts w:ascii="Times New Roman" w:hAnsi="Times New Roman" w:cs="Times New Roman"/>
          <w:b/>
          <w:bCs/>
          <w:sz w:val="36"/>
          <w:szCs w:val="36"/>
        </w:rPr>
        <w:t>Supporting Information</w:t>
      </w:r>
    </w:p>
    <w:p w14:paraId="1D95B92E" w14:textId="77777777" w:rsidR="001749D1" w:rsidRPr="003211CF" w:rsidRDefault="001749D1" w:rsidP="001749D1">
      <w:pPr>
        <w:spacing w:line="480" w:lineRule="auto"/>
        <w:jc w:val="center"/>
        <w:rPr>
          <w:rFonts w:ascii="Times New Roman" w:hAnsi="Times New Roman" w:cs="Times New Roman"/>
          <w:b/>
          <w:bCs/>
          <w:sz w:val="32"/>
          <w:szCs w:val="32"/>
        </w:rPr>
      </w:pPr>
    </w:p>
    <w:p w14:paraId="13EDCB51" w14:textId="77777777" w:rsidR="001749D1" w:rsidRDefault="001749D1" w:rsidP="001749D1">
      <w:pPr>
        <w:spacing w:line="480" w:lineRule="auto"/>
        <w:jc w:val="center"/>
        <w:rPr>
          <w:rFonts w:ascii="Times New Roman" w:hAnsi="Times New Roman" w:cs="Times New Roman"/>
          <w:b/>
          <w:bCs/>
          <w:sz w:val="28"/>
          <w:szCs w:val="28"/>
        </w:rPr>
      </w:pPr>
      <w:r w:rsidRPr="008D239C">
        <w:rPr>
          <w:rFonts w:ascii="Times New Roman" w:hAnsi="Times New Roman" w:cs="Times New Roman"/>
          <w:b/>
          <w:bCs/>
          <w:i/>
          <w:iCs/>
          <w:sz w:val="28"/>
          <w:szCs w:val="28"/>
        </w:rPr>
        <w:t>In silico</w:t>
      </w:r>
      <w:r w:rsidRPr="00CC73DF">
        <w:rPr>
          <w:rFonts w:ascii="Times New Roman" w:hAnsi="Times New Roman" w:cs="Times New Roman"/>
          <w:b/>
          <w:bCs/>
          <w:sz w:val="28"/>
          <w:szCs w:val="28"/>
        </w:rPr>
        <w:t xml:space="preserve"> prediction of </w:t>
      </w:r>
      <w:proofErr w:type="spellStart"/>
      <w:r w:rsidRPr="00CC73DF">
        <w:rPr>
          <w:rFonts w:ascii="Times New Roman" w:hAnsi="Times New Roman" w:cs="Times New Roman"/>
          <w:b/>
          <w:bCs/>
          <w:sz w:val="28"/>
          <w:szCs w:val="28"/>
        </w:rPr>
        <w:t>hERG</w:t>
      </w:r>
      <w:proofErr w:type="spellEnd"/>
      <w:r w:rsidRPr="00CC73DF">
        <w:rPr>
          <w:rFonts w:ascii="Times New Roman" w:hAnsi="Times New Roman" w:cs="Times New Roman"/>
          <w:b/>
          <w:bCs/>
          <w:sz w:val="28"/>
          <w:szCs w:val="28"/>
        </w:rPr>
        <w:t xml:space="preserve"> blockers using machine learning and deep learning approach</w:t>
      </w:r>
      <w:r>
        <w:rPr>
          <w:rFonts w:ascii="Times New Roman" w:hAnsi="Times New Roman" w:cs="Times New Roman" w:hint="eastAsia"/>
          <w:b/>
          <w:bCs/>
          <w:sz w:val="28"/>
          <w:szCs w:val="28"/>
        </w:rPr>
        <w:t>es</w:t>
      </w:r>
    </w:p>
    <w:p w14:paraId="249D9F58" w14:textId="77777777" w:rsidR="001749D1" w:rsidRDefault="001749D1" w:rsidP="001749D1">
      <w:pPr>
        <w:spacing w:line="480" w:lineRule="auto"/>
        <w:jc w:val="center"/>
        <w:rPr>
          <w:rFonts w:ascii="Times New Roman" w:hAnsi="Times New Roman" w:cs="Times New Roman"/>
          <w:b/>
          <w:bCs/>
          <w:sz w:val="28"/>
          <w:szCs w:val="28"/>
        </w:rPr>
      </w:pPr>
    </w:p>
    <w:p w14:paraId="4DF6C04B" w14:textId="77777777" w:rsidR="001749D1" w:rsidRPr="008D239C" w:rsidRDefault="001749D1" w:rsidP="001749D1">
      <w:pPr>
        <w:spacing w:line="480" w:lineRule="auto"/>
        <w:jc w:val="center"/>
        <w:rPr>
          <w:rFonts w:ascii="Times New Roman" w:hAnsi="Times New Roman" w:cs="Times New Roman"/>
          <w:sz w:val="24"/>
          <w:szCs w:val="24"/>
        </w:rPr>
      </w:pPr>
      <w:proofErr w:type="spellStart"/>
      <w:r w:rsidRPr="008D239C">
        <w:rPr>
          <w:rFonts w:ascii="Times New Roman" w:hAnsi="Times New Roman" w:cs="Times New Roman"/>
          <w:sz w:val="24"/>
          <w:szCs w:val="24"/>
        </w:rPr>
        <w:t>Yuanting</w:t>
      </w:r>
      <w:proofErr w:type="spellEnd"/>
      <w:r w:rsidRPr="008D239C">
        <w:rPr>
          <w:rFonts w:ascii="Times New Roman" w:hAnsi="Times New Roman" w:cs="Times New Roman"/>
          <w:sz w:val="24"/>
          <w:szCs w:val="24"/>
        </w:rPr>
        <w:t xml:space="preserve"> Chen, </w:t>
      </w:r>
      <w:proofErr w:type="spellStart"/>
      <w:r w:rsidRPr="008D239C">
        <w:rPr>
          <w:rFonts w:ascii="Times New Roman" w:hAnsi="Times New Roman" w:cs="Times New Roman"/>
          <w:sz w:val="24"/>
          <w:szCs w:val="24"/>
        </w:rPr>
        <w:t>Xinxin</w:t>
      </w:r>
      <w:proofErr w:type="spellEnd"/>
      <w:r w:rsidRPr="008D239C">
        <w:rPr>
          <w:rFonts w:ascii="Times New Roman" w:hAnsi="Times New Roman" w:cs="Times New Roman"/>
          <w:sz w:val="24"/>
          <w:szCs w:val="24"/>
        </w:rPr>
        <w:t xml:space="preserve"> Yu, </w:t>
      </w:r>
      <w:proofErr w:type="spellStart"/>
      <w:r w:rsidRPr="008D239C">
        <w:rPr>
          <w:rFonts w:ascii="Times New Roman" w:hAnsi="Times New Roman" w:cs="Times New Roman"/>
          <w:sz w:val="24"/>
          <w:szCs w:val="24"/>
        </w:rPr>
        <w:t>Weihua</w:t>
      </w:r>
      <w:proofErr w:type="spellEnd"/>
      <w:r w:rsidRPr="008D239C">
        <w:rPr>
          <w:rFonts w:ascii="Times New Roman" w:hAnsi="Times New Roman" w:cs="Times New Roman"/>
          <w:sz w:val="24"/>
          <w:szCs w:val="24"/>
        </w:rPr>
        <w:t xml:space="preserve"> Li, Yun Tang</w:t>
      </w:r>
      <w:r w:rsidRPr="008D239C">
        <w:rPr>
          <w:rFonts w:ascii="Times New Roman" w:hAnsi="Times New Roman" w:cs="Times New Roman"/>
          <w:sz w:val="24"/>
          <w:szCs w:val="24"/>
          <w:vertAlign w:val="superscript"/>
        </w:rPr>
        <w:t>*</w:t>
      </w:r>
      <w:r w:rsidRPr="008D239C">
        <w:rPr>
          <w:rFonts w:ascii="Times New Roman" w:hAnsi="Times New Roman" w:cs="Times New Roman"/>
          <w:sz w:val="24"/>
          <w:szCs w:val="24"/>
        </w:rPr>
        <w:t xml:space="preserve">, </w:t>
      </w:r>
      <w:proofErr w:type="spellStart"/>
      <w:r w:rsidRPr="008D239C">
        <w:rPr>
          <w:rFonts w:ascii="Times New Roman" w:hAnsi="Times New Roman" w:cs="Times New Roman"/>
          <w:sz w:val="24"/>
          <w:szCs w:val="24"/>
        </w:rPr>
        <w:t>Guixia</w:t>
      </w:r>
      <w:proofErr w:type="spellEnd"/>
      <w:r w:rsidRPr="008D239C">
        <w:rPr>
          <w:rFonts w:ascii="Times New Roman" w:hAnsi="Times New Roman" w:cs="Times New Roman"/>
          <w:sz w:val="24"/>
          <w:szCs w:val="24"/>
        </w:rPr>
        <w:t xml:space="preserve"> Liu</w:t>
      </w:r>
      <w:r w:rsidRPr="008D239C">
        <w:rPr>
          <w:rFonts w:ascii="Times New Roman" w:hAnsi="Times New Roman" w:cs="Times New Roman"/>
          <w:sz w:val="24"/>
          <w:szCs w:val="24"/>
          <w:vertAlign w:val="superscript"/>
        </w:rPr>
        <w:t>*</w:t>
      </w:r>
    </w:p>
    <w:p w14:paraId="0E3BE879" w14:textId="77777777" w:rsidR="001749D1" w:rsidRPr="008D239C" w:rsidRDefault="001749D1" w:rsidP="001749D1">
      <w:pPr>
        <w:spacing w:line="480" w:lineRule="auto"/>
        <w:jc w:val="center"/>
        <w:rPr>
          <w:rFonts w:ascii="Times New Roman" w:hAnsi="Times New Roman" w:cs="Times New Roman"/>
          <w:sz w:val="24"/>
          <w:szCs w:val="24"/>
        </w:rPr>
      </w:pPr>
    </w:p>
    <w:p w14:paraId="2B521AA9" w14:textId="77777777" w:rsidR="001749D1" w:rsidRPr="008D239C" w:rsidRDefault="001749D1" w:rsidP="001749D1">
      <w:pPr>
        <w:spacing w:line="480" w:lineRule="auto"/>
        <w:jc w:val="center"/>
        <w:rPr>
          <w:rFonts w:ascii="Times New Roman" w:hAnsi="Times New Roman" w:cs="Times New Roman"/>
          <w:kern w:val="0"/>
          <w:sz w:val="24"/>
          <w:szCs w:val="24"/>
          <w:lang w:val="en-AU" w:eastAsia="en-US"/>
        </w:rPr>
      </w:pPr>
      <w:r w:rsidRPr="008D239C">
        <w:rPr>
          <w:rFonts w:ascii="Times New Roman" w:hAnsi="Times New Roman" w:cs="Times New Roman"/>
          <w:kern w:val="0"/>
          <w:sz w:val="24"/>
          <w:szCs w:val="24"/>
          <w:lang w:val="en-AU" w:eastAsia="en-US"/>
        </w:rPr>
        <w:t xml:space="preserve">Shanghai Frontiers Science </w:t>
      </w:r>
      <w:proofErr w:type="spellStart"/>
      <w:r w:rsidRPr="008D239C">
        <w:rPr>
          <w:rFonts w:ascii="Times New Roman" w:hAnsi="Times New Roman" w:cs="Times New Roman"/>
          <w:kern w:val="0"/>
          <w:sz w:val="24"/>
          <w:szCs w:val="24"/>
          <w:lang w:val="en-AU" w:eastAsia="en-US"/>
        </w:rPr>
        <w:t>Center</w:t>
      </w:r>
      <w:proofErr w:type="spellEnd"/>
      <w:r w:rsidRPr="008D239C">
        <w:rPr>
          <w:rFonts w:ascii="Times New Roman" w:hAnsi="Times New Roman" w:cs="Times New Roman"/>
          <w:kern w:val="0"/>
          <w:sz w:val="24"/>
          <w:szCs w:val="24"/>
          <w:lang w:val="en-AU" w:eastAsia="en-US"/>
        </w:rPr>
        <w:t xml:space="preserve"> of Optogenetic Techniques for Cell Metabolism, </w:t>
      </w:r>
      <w:r w:rsidRPr="00423BCB">
        <w:rPr>
          <w:rFonts w:ascii="Times New Roman" w:eastAsia="宋体" w:hAnsi="Times New Roman" w:cs="Times New Roman"/>
          <w:kern w:val="0"/>
          <w:sz w:val="24"/>
          <w:szCs w:val="24"/>
          <w:lang w:val="en-AU" w:eastAsia="en-US"/>
        </w:rPr>
        <w:t xml:space="preserve">Shanghai Key Laboratory of New Drug Design, </w:t>
      </w:r>
      <w:r w:rsidRPr="008D239C">
        <w:rPr>
          <w:rFonts w:ascii="Times New Roman" w:hAnsi="Times New Roman" w:cs="Times New Roman"/>
          <w:kern w:val="0"/>
          <w:sz w:val="24"/>
          <w:szCs w:val="24"/>
          <w:lang w:val="en-AU" w:eastAsia="en-US"/>
        </w:rPr>
        <w:t xml:space="preserve">School of Pharmacy, East China University of Science and Technology, 130 </w:t>
      </w:r>
      <w:proofErr w:type="spellStart"/>
      <w:r w:rsidRPr="008D239C">
        <w:rPr>
          <w:rFonts w:ascii="Times New Roman" w:hAnsi="Times New Roman" w:cs="Times New Roman"/>
          <w:kern w:val="0"/>
          <w:sz w:val="24"/>
          <w:szCs w:val="24"/>
          <w:lang w:val="en-AU" w:eastAsia="en-US"/>
        </w:rPr>
        <w:t>Meilong</w:t>
      </w:r>
      <w:proofErr w:type="spellEnd"/>
      <w:r w:rsidRPr="008D239C">
        <w:rPr>
          <w:rFonts w:ascii="Times New Roman" w:hAnsi="Times New Roman" w:cs="Times New Roman"/>
          <w:kern w:val="0"/>
          <w:sz w:val="24"/>
          <w:szCs w:val="24"/>
          <w:lang w:val="en-AU" w:eastAsia="en-US"/>
        </w:rPr>
        <w:t xml:space="preserve"> Road, Shanghai 200237, China</w:t>
      </w:r>
    </w:p>
    <w:p w14:paraId="07D5A1C9" w14:textId="77777777" w:rsidR="001749D1" w:rsidRDefault="001749D1" w:rsidP="001749D1">
      <w:pPr>
        <w:spacing w:line="480" w:lineRule="auto"/>
        <w:jc w:val="center"/>
        <w:rPr>
          <w:rFonts w:ascii="Times New Roman" w:hAnsi="Times New Roman" w:cs="Times New Roman"/>
          <w:b/>
          <w:bCs/>
          <w:sz w:val="28"/>
          <w:szCs w:val="28"/>
          <w:lang w:val="en-AU"/>
        </w:rPr>
      </w:pPr>
    </w:p>
    <w:p w14:paraId="29AC4E13" w14:textId="77777777" w:rsidR="001749D1" w:rsidRDefault="001749D1" w:rsidP="001749D1">
      <w:pPr>
        <w:spacing w:line="480" w:lineRule="auto"/>
        <w:jc w:val="center"/>
        <w:rPr>
          <w:rFonts w:ascii="Times New Roman" w:hAnsi="Times New Roman" w:cs="Times New Roman"/>
          <w:b/>
          <w:bCs/>
          <w:sz w:val="28"/>
          <w:szCs w:val="28"/>
          <w:lang w:val="en-AU"/>
        </w:rPr>
      </w:pPr>
    </w:p>
    <w:p w14:paraId="523BEF44" w14:textId="77777777" w:rsidR="001749D1" w:rsidRDefault="001749D1" w:rsidP="001749D1">
      <w:pPr>
        <w:spacing w:line="480" w:lineRule="auto"/>
        <w:jc w:val="center"/>
        <w:rPr>
          <w:rFonts w:ascii="Times New Roman" w:hAnsi="Times New Roman" w:cs="Times New Roman"/>
          <w:b/>
          <w:bCs/>
          <w:sz w:val="28"/>
          <w:szCs w:val="28"/>
          <w:lang w:val="en-AU"/>
        </w:rPr>
      </w:pPr>
    </w:p>
    <w:p w14:paraId="6056DEAA" w14:textId="77777777" w:rsidR="001749D1" w:rsidRDefault="001749D1" w:rsidP="001749D1">
      <w:pPr>
        <w:spacing w:line="480" w:lineRule="auto"/>
        <w:jc w:val="center"/>
        <w:rPr>
          <w:rFonts w:ascii="Times New Roman" w:hAnsi="Times New Roman" w:cs="Times New Roman"/>
          <w:b/>
          <w:bCs/>
          <w:sz w:val="28"/>
          <w:szCs w:val="28"/>
          <w:lang w:val="en-AU"/>
        </w:rPr>
      </w:pPr>
    </w:p>
    <w:p w14:paraId="7FA90D39" w14:textId="77777777" w:rsidR="001749D1" w:rsidRDefault="001749D1" w:rsidP="001749D1">
      <w:pPr>
        <w:spacing w:line="480" w:lineRule="auto"/>
        <w:rPr>
          <w:rFonts w:ascii="Times New Roman" w:eastAsia="宋体" w:hAnsi="Times New Roman" w:cs="Times New Roman"/>
          <w:sz w:val="24"/>
          <w:szCs w:val="24"/>
        </w:rPr>
      </w:pPr>
      <w:r w:rsidRPr="008D239C">
        <w:rPr>
          <w:rFonts w:ascii="Times New Roman" w:eastAsia="宋体" w:hAnsi="Times New Roman" w:cs="Times New Roman"/>
          <w:sz w:val="24"/>
          <w:szCs w:val="24"/>
          <w:vertAlign w:val="superscript"/>
        </w:rPr>
        <w:t>*</w:t>
      </w:r>
      <w:r>
        <w:rPr>
          <w:rFonts w:ascii="Times New Roman" w:eastAsia="宋体" w:hAnsi="Times New Roman" w:cs="Times New Roman"/>
          <w:sz w:val="24"/>
          <w:szCs w:val="24"/>
        </w:rPr>
        <w:t xml:space="preserve"> To whom correspondence should be addressed.</w:t>
      </w:r>
    </w:p>
    <w:p w14:paraId="136D5260" w14:textId="77777777" w:rsidR="001749D1" w:rsidRDefault="001749D1" w:rsidP="001749D1">
      <w:pPr>
        <w:spacing w:line="480" w:lineRule="auto"/>
        <w:rPr>
          <w:rFonts w:ascii="Times New Roman" w:eastAsia="宋体" w:hAnsi="Times New Roman" w:cs="Times New Roman"/>
          <w:sz w:val="24"/>
          <w:szCs w:val="24"/>
        </w:rPr>
      </w:pPr>
      <w:r>
        <w:rPr>
          <w:rFonts w:ascii="Times New Roman" w:eastAsia="宋体" w:hAnsi="Times New Roman" w:cs="Times New Roman"/>
          <w:sz w:val="24"/>
          <w:szCs w:val="24"/>
        </w:rPr>
        <w:t>Tel: +86-21-64250811</w:t>
      </w:r>
    </w:p>
    <w:p w14:paraId="63FDDA5B" w14:textId="77777777" w:rsidR="001749D1" w:rsidRDefault="001749D1" w:rsidP="001749D1">
      <w:pPr>
        <w:spacing w:line="480" w:lineRule="auto"/>
        <w:rPr>
          <w:rFonts w:ascii="Times New Roman" w:eastAsia="宋体" w:hAnsi="Times New Roman" w:cs="Times New Roman"/>
          <w:sz w:val="24"/>
          <w:szCs w:val="24"/>
        </w:rPr>
      </w:pPr>
      <w:r>
        <w:rPr>
          <w:rFonts w:ascii="Times New Roman" w:eastAsia="宋体" w:hAnsi="Times New Roman" w:cs="Times New Roman"/>
          <w:sz w:val="24"/>
          <w:szCs w:val="24"/>
        </w:rPr>
        <w:t>Fax: +86-21-64251033</w:t>
      </w:r>
    </w:p>
    <w:p w14:paraId="1CAEB8B7" w14:textId="77777777" w:rsidR="001749D1" w:rsidRPr="00423BCB" w:rsidRDefault="001749D1" w:rsidP="001749D1">
      <w:pPr>
        <w:spacing w:line="480" w:lineRule="auto"/>
        <w:rPr>
          <w:rFonts w:ascii="Times New Roman" w:hAnsi="Times New Roman" w:cs="Times New Roman"/>
          <w:b/>
          <w:bCs/>
          <w:sz w:val="28"/>
          <w:szCs w:val="28"/>
        </w:rPr>
      </w:pPr>
      <w:r>
        <w:rPr>
          <w:rFonts w:ascii="Times New Roman" w:eastAsia="宋体" w:hAnsi="Times New Roman" w:cs="Times New Roman"/>
          <w:sz w:val="24"/>
          <w:szCs w:val="24"/>
        </w:rPr>
        <w:t>Email: gxliu@ecust.edu.cn (G. Liu), ytang234@ecust.edu.cn (Y. Tang)</w:t>
      </w:r>
    </w:p>
    <w:p w14:paraId="1BAD4BC0" w14:textId="3F495D9E" w:rsidR="00BD0393" w:rsidRDefault="001749D1">
      <w:r>
        <w:br w:type="page"/>
      </w:r>
    </w:p>
    <w:p w14:paraId="7C99443F" w14:textId="7B9C4CB6" w:rsidR="00BD0393" w:rsidRPr="00A21ACA" w:rsidRDefault="00BD0393" w:rsidP="00487824">
      <w:pPr>
        <w:spacing w:afterLines="100" w:after="312" w:line="540" w:lineRule="auto"/>
        <w:rPr>
          <w:rFonts w:ascii="Times New Roman" w:hAnsi="Times New Roman" w:cs="Times New Roman"/>
          <w:b/>
          <w:bCs/>
          <w:sz w:val="28"/>
          <w:szCs w:val="28"/>
        </w:rPr>
      </w:pPr>
      <w:r w:rsidRPr="00A21ACA">
        <w:rPr>
          <w:rFonts w:ascii="Times New Roman" w:hAnsi="Times New Roman" w:cs="Times New Roman"/>
          <w:b/>
          <w:bCs/>
          <w:sz w:val="28"/>
          <w:szCs w:val="28"/>
        </w:rPr>
        <w:lastRenderedPageBreak/>
        <w:t>C</w:t>
      </w:r>
      <w:r w:rsidRPr="00A21ACA">
        <w:rPr>
          <w:rFonts w:ascii="Times New Roman" w:hAnsi="Times New Roman" w:cs="Times New Roman" w:hint="eastAsia"/>
          <w:b/>
          <w:bCs/>
          <w:sz w:val="28"/>
          <w:szCs w:val="28"/>
        </w:rPr>
        <w:t>ontents</w:t>
      </w:r>
    </w:p>
    <w:p w14:paraId="3637E8C4" w14:textId="39EFF3AB" w:rsidR="00BD0393" w:rsidRDefault="00BD0393">
      <w:pPr>
        <w:rPr>
          <w:rFonts w:ascii="Times New Roman" w:hAnsi="Times New Roman" w:cs="Times New Roman"/>
          <w:b/>
          <w:bCs/>
          <w:sz w:val="24"/>
          <w:szCs w:val="24"/>
        </w:rPr>
      </w:pPr>
      <w:r w:rsidRPr="005C1443">
        <w:rPr>
          <w:rFonts w:ascii="Times New Roman" w:hAnsi="Times New Roman" w:cs="Times New Roman" w:hint="eastAsia"/>
          <w:b/>
          <w:bCs/>
          <w:sz w:val="24"/>
          <w:szCs w:val="24"/>
        </w:rPr>
        <w:t>Machine</w:t>
      </w:r>
      <w:r w:rsidRPr="005C1443">
        <w:rPr>
          <w:rFonts w:ascii="Times New Roman" w:hAnsi="Times New Roman" w:cs="Times New Roman"/>
          <w:b/>
          <w:bCs/>
          <w:sz w:val="24"/>
          <w:szCs w:val="24"/>
        </w:rPr>
        <w:t xml:space="preserve"> </w:t>
      </w:r>
      <w:r w:rsidRPr="005C1443">
        <w:rPr>
          <w:rFonts w:ascii="Times New Roman" w:hAnsi="Times New Roman" w:cs="Times New Roman" w:hint="eastAsia"/>
          <w:b/>
          <w:bCs/>
          <w:sz w:val="24"/>
          <w:szCs w:val="24"/>
        </w:rPr>
        <w:t>l</w:t>
      </w:r>
      <w:r w:rsidRPr="005C1443">
        <w:rPr>
          <w:rFonts w:ascii="Times New Roman" w:hAnsi="Times New Roman" w:cs="Times New Roman"/>
          <w:b/>
          <w:bCs/>
          <w:sz w:val="24"/>
          <w:szCs w:val="24"/>
        </w:rPr>
        <w:t>earning methods</w:t>
      </w:r>
    </w:p>
    <w:p w14:paraId="4563BB44" w14:textId="77777777" w:rsidR="005C1443" w:rsidRPr="005C1443" w:rsidRDefault="005C1443">
      <w:pPr>
        <w:rPr>
          <w:rFonts w:ascii="Times New Roman" w:hAnsi="Times New Roman" w:cs="Times New Roman"/>
          <w:b/>
          <w:bCs/>
          <w:sz w:val="24"/>
          <w:szCs w:val="24"/>
        </w:rPr>
      </w:pPr>
    </w:p>
    <w:p w14:paraId="19C87A4C" w14:textId="1E13F8DF" w:rsidR="005C1443" w:rsidRDefault="005C1443">
      <w:pPr>
        <w:rPr>
          <w:rFonts w:ascii="Times New Roman" w:hAnsi="Times New Roman" w:cs="Times New Roman"/>
          <w:b/>
          <w:bCs/>
          <w:sz w:val="24"/>
          <w:szCs w:val="24"/>
        </w:rPr>
      </w:pPr>
      <w:r w:rsidRPr="005C1443">
        <w:rPr>
          <w:rFonts w:ascii="Times New Roman" w:hAnsi="Times New Roman" w:cs="Times New Roman"/>
          <w:b/>
          <w:bCs/>
          <w:sz w:val="24"/>
          <w:szCs w:val="24"/>
        </w:rPr>
        <w:t>Graph convolutional neural network</w:t>
      </w:r>
    </w:p>
    <w:p w14:paraId="7F3F3C54" w14:textId="77777777" w:rsidR="005C1443" w:rsidRDefault="005C1443">
      <w:pPr>
        <w:rPr>
          <w:rFonts w:ascii="Times New Roman" w:hAnsi="Times New Roman" w:cs="Times New Roman"/>
          <w:b/>
          <w:bCs/>
          <w:sz w:val="24"/>
          <w:szCs w:val="24"/>
        </w:rPr>
      </w:pPr>
    </w:p>
    <w:p w14:paraId="372221E8" w14:textId="7135D9C3" w:rsidR="00BD0393" w:rsidRPr="005C1443" w:rsidRDefault="00BD0393">
      <w:pPr>
        <w:rPr>
          <w:rFonts w:ascii="Times New Roman" w:hAnsi="Times New Roman" w:cs="Times New Roman"/>
          <w:b/>
          <w:bCs/>
          <w:sz w:val="24"/>
          <w:szCs w:val="24"/>
        </w:rPr>
      </w:pPr>
      <w:r w:rsidRPr="005C1443">
        <w:rPr>
          <w:rFonts w:ascii="Times New Roman" w:hAnsi="Times New Roman" w:cs="Times New Roman"/>
          <w:b/>
          <w:bCs/>
          <w:sz w:val="24"/>
          <w:szCs w:val="24"/>
        </w:rPr>
        <w:t>Figure S1</w:t>
      </w:r>
      <w:r w:rsidR="005C1443">
        <w:rPr>
          <w:rFonts w:ascii="Times New Roman" w:hAnsi="Times New Roman" w:cs="Times New Roman"/>
          <w:b/>
          <w:bCs/>
          <w:sz w:val="24"/>
          <w:szCs w:val="24"/>
        </w:rPr>
        <w:t>.</w:t>
      </w:r>
      <w:r w:rsidR="005C1443" w:rsidRPr="005C1443">
        <w:t xml:space="preserve"> </w:t>
      </w:r>
      <w:r w:rsidR="005C1443" w:rsidRPr="005C1443">
        <w:rPr>
          <w:rFonts w:ascii="Times New Roman" w:hAnsi="Times New Roman" w:cs="Times New Roman"/>
          <w:sz w:val="24"/>
          <w:szCs w:val="24"/>
        </w:rPr>
        <w:t>Architecture of GCN</w:t>
      </w:r>
    </w:p>
    <w:p w14:paraId="3E633DE3" w14:textId="7A985C49" w:rsidR="00BD0393" w:rsidRDefault="00BD0393">
      <w:r>
        <w:br w:type="page"/>
      </w:r>
    </w:p>
    <w:p w14:paraId="3E8D9000" w14:textId="379662A8" w:rsidR="005C1443" w:rsidRPr="005C1443" w:rsidRDefault="005C1443" w:rsidP="005C1443">
      <w:pPr>
        <w:spacing w:line="480" w:lineRule="auto"/>
        <w:jc w:val="center"/>
        <w:rPr>
          <w:rFonts w:ascii="Times New Roman" w:hAnsi="Times New Roman" w:cs="Times New Roman"/>
          <w:b/>
          <w:bCs/>
          <w:sz w:val="28"/>
          <w:szCs w:val="28"/>
        </w:rPr>
      </w:pPr>
      <w:r w:rsidRPr="005C1443">
        <w:rPr>
          <w:rFonts w:ascii="Times New Roman" w:hAnsi="Times New Roman" w:cs="Times New Roman" w:hint="eastAsia"/>
          <w:b/>
          <w:bCs/>
          <w:sz w:val="28"/>
          <w:szCs w:val="28"/>
        </w:rPr>
        <w:lastRenderedPageBreak/>
        <w:t>M</w:t>
      </w:r>
      <w:r w:rsidRPr="005C1443">
        <w:rPr>
          <w:rFonts w:ascii="Times New Roman" w:hAnsi="Times New Roman" w:cs="Times New Roman"/>
          <w:b/>
          <w:bCs/>
          <w:sz w:val="28"/>
          <w:szCs w:val="28"/>
        </w:rPr>
        <w:t>achine learning methods</w:t>
      </w:r>
    </w:p>
    <w:p w14:paraId="730F7493" w14:textId="441040AA" w:rsidR="001749D1" w:rsidRDefault="001749D1" w:rsidP="001749D1">
      <w:pPr>
        <w:spacing w:line="480" w:lineRule="auto"/>
        <w:ind w:firstLine="420"/>
        <w:rPr>
          <w:rFonts w:ascii="Times New Roman" w:hAnsi="Times New Roman" w:cs="Times New Roman"/>
          <w:sz w:val="24"/>
          <w:szCs w:val="24"/>
        </w:rPr>
      </w:pPr>
      <w:r w:rsidRPr="000F7D86">
        <w:rPr>
          <w:rFonts w:ascii="Times New Roman" w:hAnsi="Times New Roman" w:cs="Times New Roman"/>
          <w:sz w:val="24"/>
          <w:szCs w:val="24"/>
        </w:rPr>
        <w:t>In this study, four machine learning algorithms, K-</w:t>
      </w:r>
      <w:r>
        <w:rPr>
          <w:rFonts w:ascii="Times New Roman" w:hAnsi="Times New Roman" w:cs="Times New Roman"/>
          <w:sz w:val="24"/>
          <w:szCs w:val="24"/>
        </w:rPr>
        <w:t>n</w:t>
      </w:r>
      <w:r w:rsidRPr="000F7D86">
        <w:rPr>
          <w:rFonts w:ascii="Times New Roman" w:hAnsi="Times New Roman" w:cs="Times New Roman"/>
          <w:sz w:val="24"/>
          <w:szCs w:val="24"/>
        </w:rPr>
        <w:t xml:space="preserve">earest </w:t>
      </w:r>
      <w:r>
        <w:rPr>
          <w:rFonts w:ascii="Times New Roman" w:hAnsi="Times New Roman" w:cs="Times New Roman"/>
          <w:sz w:val="24"/>
          <w:szCs w:val="24"/>
        </w:rPr>
        <w:t>n</w:t>
      </w:r>
      <w:r w:rsidRPr="000F7D86">
        <w:rPr>
          <w:rFonts w:ascii="Times New Roman" w:hAnsi="Times New Roman" w:cs="Times New Roman"/>
          <w:sz w:val="24"/>
          <w:szCs w:val="24"/>
        </w:rPr>
        <w:t xml:space="preserve">eighbor (KNN), Support </w:t>
      </w:r>
      <w:r>
        <w:rPr>
          <w:rFonts w:ascii="Times New Roman" w:hAnsi="Times New Roman" w:cs="Times New Roman"/>
          <w:sz w:val="24"/>
          <w:szCs w:val="24"/>
        </w:rPr>
        <w:t>v</w:t>
      </w:r>
      <w:r w:rsidRPr="000F7D86">
        <w:rPr>
          <w:rFonts w:ascii="Times New Roman" w:hAnsi="Times New Roman" w:cs="Times New Roman"/>
          <w:sz w:val="24"/>
          <w:szCs w:val="24"/>
        </w:rPr>
        <w:t xml:space="preserve">ector </w:t>
      </w:r>
      <w:r>
        <w:rPr>
          <w:rFonts w:ascii="Times New Roman" w:hAnsi="Times New Roman" w:cs="Times New Roman"/>
          <w:sz w:val="24"/>
          <w:szCs w:val="24"/>
        </w:rPr>
        <w:t>m</w:t>
      </w:r>
      <w:r w:rsidRPr="000F7D86">
        <w:rPr>
          <w:rFonts w:ascii="Times New Roman" w:hAnsi="Times New Roman" w:cs="Times New Roman"/>
          <w:sz w:val="24"/>
          <w:szCs w:val="24"/>
        </w:rPr>
        <w:t>achine (SVM), Random forest (RF), and Neural network (NN)</w:t>
      </w:r>
      <w:r>
        <w:rPr>
          <w:rFonts w:ascii="Times New Roman" w:hAnsi="Times New Roman" w:cs="Times New Roman"/>
          <w:sz w:val="24"/>
          <w:szCs w:val="24"/>
        </w:rPr>
        <w:t xml:space="preserve"> </w:t>
      </w:r>
      <w:r w:rsidRPr="000F7D86">
        <w:rPr>
          <w:rFonts w:ascii="Times New Roman" w:hAnsi="Times New Roman" w:cs="Times New Roman"/>
          <w:sz w:val="24"/>
          <w:szCs w:val="24"/>
        </w:rPr>
        <w:t>were used to construct the models</w:t>
      </w:r>
      <w:r>
        <w:rPr>
          <w:rFonts w:ascii="Times New Roman" w:hAnsi="Times New Roman" w:cs="Times New Roman"/>
          <w:sz w:val="24"/>
          <w:szCs w:val="24"/>
        </w:rPr>
        <w:t xml:space="preserve">. </w:t>
      </w:r>
      <w:r w:rsidRPr="00891C8D">
        <w:rPr>
          <w:rFonts w:ascii="Times New Roman" w:hAnsi="Times New Roman" w:cs="Times New Roman"/>
          <w:sz w:val="24"/>
          <w:szCs w:val="24"/>
        </w:rPr>
        <w:t>The four methods are described below</w:t>
      </w:r>
      <w:r>
        <w:rPr>
          <w:rFonts w:ascii="Times New Roman" w:hAnsi="Times New Roman" w:cs="Times New Roman"/>
          <w:sz w:val="24"/>
          <w:szCs w:val="24"/>
        </w:rPr>
        <w:t>.</w:t>
      </w:r>
    </w:p>
    <w:p w14:paraId="32F83156" w14:textId="77777777" w:rsidR="001749D1" w:rsidRPr="000F7D86" w:rsidRDefault="001749D1" w:rsidP="001749D1">
      <w:pPr>
        <w:spacing w:line="480" w:lineRule="auto"/>
        <w:ind w:firstLine="420"/>
        <w:rPr>
          <w:rFonts w:ascii="Times New Roman" w:hAnsi="Times New Roman" w:cs="Times New Roman"/>
          <w:b/>
          <w:bCs/>
          <w:sz w:val="24"/>
          <w:szCs w:val="24"/>
        </w:rPr>
      </w:pPr>
      <w:bookmarkStart w:id="0" w:name="_Hlk120178052"/>
      <w:r w:rsidRPr="000F7D86">
        <w:rPr>
          <w:rFonts w:ascii="Times New Roman" w:hAnsi="Times New Roman" w:cs="Times New Roman"/>
          <w:b/>
          <w:bCs/>
          <w:sz w:val="24"/>
          <w:szCs w:val="24"/>
        </w:rPr>
        <w:t>K-</w:t>
      </w:r>
      <w:r>
        <w:rPr>
          <w:rFonts w:ascii="Times New Roman" w:hAnsi="Times New Roman" w:cs="Times New Roman"/>
          <w:b/>
          <w:bCs/>
          <w:sz w:val="24"/>
          <w:szCs w:val="24"/>
        </w:rPr>
        <w:t>n</w:t>
      </w:r>
      <w:r w:rsidRPr="000F7D86">
        <w:rPr>
          <w:rFonts w:ascii="Times New Roman" w:hAnsi="Times New Roman" w:cs="Times New Roman"/>
          <w:b/>
          <w:bCs/>
          <w:sz w:val="24"/>
          <w:szCs w:val="24"/>
        </w:rPr>
        <w:t xml:space="preserve">earest </w:t>
      </w:r>
      <w:r>
        <w:rPr>
          <w:rFonts w:ascii="Times New Roman" w:hAnsi="Times New Roman" w:cs="Times New Roman"/>
          <w:b/>
          <w:bCs/>
          <w:sz w:val="24"/>
          <w:szCs w:val="24"/>
        </w:rPr>
        <w:t>n</w:t>
      </w:r>
      <w:r w:rsidRPr="000F7D86">
        <w:rPr>
          <w:rFonts w:ascii="Times New Roman" w:hAnsi="Times New Roman" w:cs="Times New Roman"/>
          <w:b/>
          <w:bCs/>
          <w:sz w:val="24"/>
          <w:szCs w:val="24"/>
        </w:rPr>
        <w:t>eighbor (KNN)</w:t>
      </w:r>
      <w:bookmarkEnd w:id="0"/>
    </w:p>
    <w:p w14:paraId="7689911F" w14:textId="4CEDEFA4" w:rsidR="001749D1" w:rsidRPr="00736A29" w:rsidRDefault="001749D1" w:rsidP="00A103ED">
      <w:pPr>
        <w:pStyle w:val="a3"/>
        <w:ind w:left="0" w:firstLineChars="200" w:firstLine="480"/>
        <w:rPr>
          <w:rFonts w:ascii="Times New Roman" w:eastAsia="等线" w:hAnsi="Times New Roman" w:cs="Times New Roman"/>
          <w:sz w:val="24"/>
          <w:szCs w:val="24"/>
        </w:rPr>
      </w:pPr>
      <w:r w:rsidRPr="000F7D86">
        <w:rPr>
          <w:rFonts w:ascii="Times New Roman" w:hAnsi="Times New Roman" w:cs="Times New Roman"/>
          <w:sz w:val="24"/>
          <w:szCs w:val="24"/>
        </w:rPr>
        <w:t>The K-</w:t>
      </w:r>
      <w:r>
        <w:rPr>
          <w:rFonts w:ascii="Times New Roman" w:hAnsi="Times New Roman" w:cs="Times New Roman"/>
          <w:sz w:val="24"/>
          <w:szCs w:val="24"/>
        </w:rPr>
        <w:t>n</w:t>
      </w:r>
      <w:r w:rsidRPr="000F7D86">
        <w:rPr>
          <w:rFonts w:ascii="Times New Roman" w:hAnsi="Times New Roman" w:cs="Times New Roman"/>
          <w:sz w:val="24"/>
          <w:szCs w:val="24"/>
        </w:rPr>
        <w:t xml:space="preserve">earest </w:t>
      </w:r>
      <w:r>
        <w:rPr>
          <w:rFonts w:ascii="Times New Roman" w:hAnsi="Times New Roman" w:cs="Times New Roman"/>
          <w:sz w:val="24"/>
          <w:szCs w:val="24"/>
        </w:rPr>
        <w:t>n</w:t>
      </w:r>
      <w:r w:rsidRPr="000F7D86">
        <w:rPr>
          <w:rFonts w:ascii="Times New Roman" w:hAnsi="Times New Roman" w:cs="Times New Roman"/>
          <w:sz w:val="24"/>
          <w:szCs w:val="24"/>
        </w:rPr>
        <w:t xml:space="preserve">eighbors (KNN) is a commonly used nonparametric method in the computation of drug design, which is theoretically mature and also the simplest machine learning algorithm in </w:t>
      </w:r>
      <w:r w:rsidRPr="00D47D57">
        <w:rPr>
          <w:rFonts w:ascii="Times New Roman" w:hAnsi="Times New Roman" w:cs="Times New Roman"/>
          <w:sz w:val="24"/>
          <w:szCs w:val="24"/>
        </w:rPr>
        <w:t>principle</w:t>
      </w:r>
      <w:r w:rsidR="00D47D57">
        <w:rPr>
          <w:rFonts w:ascii="Times New Roman" w:hAnsi="Times New Roman" w:cs="Times New Roman"/>
          <w:sz w:val="24"/>
          <w:szCs w:val="24"/>
        </w:rPr>
        <w:t xml:space="preserve"> </w:t>
      </w:r>
      <w:r w:rsidR="00D47D57" w:rsidRPr="00D47D57">
        <w:rPr>
          <w:rFonts w:ascii="Times New Roman" w:hAnsi="Times New Roman" w:cs="Times New Roman"/>
          <w:sz w:val="24"/>
          <w:szCs w:val="24"/>
        </w:rPr>
        <w:fldChar w:fldCharType="begin"/>
      </w:r>
      <w:r w:rsidR="00D47D57" w:rsidRPr="00D47D57">
        <w:rPr>
          <w:rFonts w:ascii="Times New Roman" w:hAnsi="Times New Roman" w:cs="Times New Roman"/>
          <w:sz w:val="24"/>
          <w:szCs w:val="24"/>
        </w:rPr>
        <w:instrText xml:space="preserve"> ADDIN ZOTERO_ITEM CSL_CITATION {"citationID":"mNN6kdjA","properties":{"formattedCitation":"(Laaksonen &amp; Oja, 1996)","plainCitation":"(Laaksonen &amp; Oja, 1996)","noteIndex":0},"citationItems":[{"id":"yzWwI3Ih/PBUcXmeF","uris":["http://zotero.org/users/10012571/items/IVAEZV6Y"],"itemData":{"id":"yzWwI3Ih/PBUcXmeF","type":"paper-conference","abstract":"The nearest neighbor (NN) classifiers, especially the k-NN algorithm, are among the simplest and yet most efficient classification rules and are widely used in practice. We introduce three adaptation rules that can be used in iterative training of a k-NN classifier. This is a novel approach both from the statistical pattern recognition and the supervised neural network learning points of view. The suggested learning rules resemble those of the well-known learning vector quantization (LVQ) method, but at the same time the classifier utilizes the fact that increasing the number of samples that the classification is based on leads to improved classification accuracy. The performances of the suggested learning rules are compared with the usual K-NN rules and the LVQ1 algorithm.","container-title":"Proceedings of International Conference on Neural Networks (ICNN'96)","DOI":"10.1109/ICNN.1996.549118","event-title":"Proceedings of International Conference on Neural Networks (ICNN'96)","page":"1480-1483 vol.3","source":"IEEE Xplore","title":"Classification with learning k-nearest neighbors","volume":"3","author":[{"family":"Laaksonen","given":"J."},{"family":"Oja","given":"E."}],"issued":{"date-parts":[["1996",6]]}}}],"schema":"https://github.com/citation-style-language/schema/raw/master/csl-citation.json"} </w:instrText>
      </w:r>
      <w:r w:rsidR="00D47D57" w:rsidRPr="00D47D57">
        <w:rPr>
          <w:rFonts w:ascii="Times New Roman" w:hAnsi="Times New Roman" w:cs="Times New Roman"/>
          <w:sz w:val="24"/>
          <w:szCs w:val="24"/>
        </w:rPr>
        <w:fldChar w:fldCharType="separate"/>
      </w:r>
      <w:r w:rsidR="00D47D57" w:rsidRPr="00D47D57">
        <w:rPr>
          <w:rFonts w:ascii="Times New Roman" w:hAnsi="Times New Roman" w:cs="Times New Roman"/>
          <w:sz w:val="24"/>
        </w:rPr>
        <w:t>(Laaksonen &amp; Oja, 1996)</w:t>
      </w:r>
      <w:r w:rsidR="00D47D57" w:rsidRPr="00D47D57">
        <w:rPr>
          <w:rFonts w:ascii="Times New Roman" w:hAnsi="Times New Roman" w:cs="Times New Roman"/>
          <w:sz w:val="24"/>
          <w:szCs w:val="24"/>
        </w:rPr>
        <w:fldChar w:fldCharType="end"/>
      </w:r>
      <w:r w:rsidRPr="00D47D57">
        <w:rPr>
          <w:rFonts w:ascii="Times New Roman" w:hAnsi="Times New Roman" w:cs="Times New Roman"/>
          <w:sz w:val="24"/>
          <w:szCs w:val="24"/>
        </w:rPr>
        <w:t>.</w:t>
      </w:r>
      <w:r w:rsidRPr="000F7D86">
        <w:rPr>
          <w:rFonts w:ascii="Times New Roman" w:hAnsi="Times New Roman" w:cs="Times New Roman"/>
          <w:sz w:val="24"/>
          <w:szCs w:val="24"/>
        </w:rPr>
        <w:t xml:space="preserve"> This method specifies the class of each test data based on the class of the k most adjacent samples in the training set to the test set, and the class is equal to the class to which most of the k nearest neighbor samples belong. In our study, the k-value </w:t>
      </w:r>
      <w:r>
        <w:rPr>
          <w:rFonts w:ascii="Times New Roman" w:hAnsi="Times New Roman" w:cs="Times New Roman"/>
          <w:sz w:val="24"/>
          <w:szCs w:val="24"/>
        </w:rPr>
        <w:t xml:space="preserve">was </w:t>
      </w:r>
      <w:r w:rsidRPr="000F7D86">
        <w:rPr>
          <w:rFonts w:ascii="Times New Roman" w:hAnsi="Times New Roman" w:cs="Times New Roman"/>
          <w:sz w:val="24"/>
          <w:szCs w:val="24"/>
        </w:rPr>
        <w:t xml:space="preserve">selected from </w:t>
      </w:r>
      <w:r>
        <w:rPr>
          <w:rFonts w:ascii="Times New Roman" w:hAnsi="Times New Roman" w:cs="Times New Roman"/>
          <w:sz w:val="24"/>
          <w:szCs w:val="24"/>
        </w:rPr>
        <w:t xml:space="preserve">the range of </w:t>
      </w:r>
      <w:r w:rsidRPr="000F7D86">
        <w:rPr>
          <w:rFonts w:ascii="Times New Roman" w:hAnsi="Times New Roman" w:cs="Times New Roman"/>
          <w:sz w:val="24"/>
          <w:szCs w:val="24"/>
        </w:rPr>
        <w:t>3-10.</w:t>
      </w:r>
    </w:p>
    <w:p w14:paraId="16914D26" w14:textId="77777777" w:rsidR="001749D1" w:rsidRPr="000F7D86" w:rsidRDefault="001749D1" w:rsidP="001749D1">
      <w:pPr>
        <w:spacing w:line="480" w:lineRule="auto"/>
        <w:ind w:firstLine="420"/>
        <w:rPr>
          <w:rFonts w:ascii="Times New Roman" w:hAnsi="Times New Roman" w:cs="Times New Roman"/>
          <w:b/>
          <w:bCs/>
          <w:sz w:val="24"/>
          <w:szCs w:val="24"/>
        </w:rPr>
      </w:pPr>
      <w:bookmarkStart w:id="1" w:name="_Hlk120178065"/>
      <w:r w:rsidRPr="000F7D86">
        <w:rPr>
          <w:rFonts w:ascii="Times New Roman" w:hAnsi="Times New Roman" w:cs="Times New Roman"/>
          <w:b/>
          <w:bCs/>
          <w:sz w:val="24"/>
          <w:szCs w:val="24"/>
        </w:rPr>
        <w:t xml:space="preserve">Support </w:t>
      </w:r>
      <w:r>
        <w:rPr>
          <w:rFonts w:ascii="Times New Roman" w:hAnsi="Times New Roman" w:cs="Times New Roman"/>
          <w:b/>
          <w:bCs/>
          <w:sz w:val="24"/>
          <w:szCs w:val="24"/>
        </w:rPr>
        <w:t>v</w:t>
      </w:r>
      <w:r w:rsidRPr="000F7D86">
        <w:rPr>
          <w:rFonts w:ascii="Times New Roman" w:hAnsi="Times New Roman" w:cs="Times New Roman"/>
          <w:b/>
          <w:bCs/>
          <w:sz w:val="24"/>
          <w:szCs w:val="24"/>
        </w:rPr>
        <w:t xml:space="preserve">ector </w:t>
      </w:r>
      <w:r>
        <w:rPr>
          <w:rFonts w:ascii="Times New Roman" w:hAnsi="Times New Roman" w:cs="Times New Roman"/>
          <w:b/>
          <w:bCs/>
          <w:sz w:val="24"/>
          <w:szCs w:val="24"/>
        </w:rPr>
        <w:t>m</w:t>
      </w:r>
      <w:r w:rsidRPr="000F7D86">
        <w:rPr>
          <w:rFonts w:ascii="Times New Roman" w:hAnsi="Times New Roman" w:cs="Times New Roman"/>
          <w:b/>
          <w:bCs/>
          <w:sz w:val="24"/>
          <w:szCs w:val="24"/>
        </w:rPr>
        <w:t>achine (SVM)</w:t>
      </w:r>
      <w:bookmarkEnd w:id="1"/>
    </w:p>
    <w:p w14:paraId="5F495A15" w14:textId="5F0F3374" w:rsidR="001749D1" w:rsidRPr="000F7D86" w:rsidRDefault="001749D1" w:rsidP="001749D1">
      <w:pPr>
        <w:spacing w:line="480" w:lineRule="auto"/>
        <w:ind w:firstLine="420"/>
        <w:rPr>
          <w:rFonts w:ascii="Times New Roman" w:hAnsi="Times New Roman" w:cs="Times New Roman"/>
          <w:sz w:val="24"/>
          <w:szCs w:val="24"/>
        </w:rPr>
      </w:pPr>
      <w:r w:rsidRPr="000F7D86">
        <w:rPr>
          <w:rFonts w:ascii="Times New Roman" w:hAnsi="Times New Roman" w:cs="Times New Roman"/>
          <w:sz w:val="24"/>
          <w:szCs w:val="24"/>
        </w:rPr>
        <w:t xml:space="preserve">Support vector machine (SVM) is a supervised machine learning method proposed by </w:t>
      </w:r>
      <w:proofErr w:type="spellStart"/>
      <w:r w:rsidRPr="000F7D86">
        <w:rPr>
          <w:rFonts w:ascii="Times New Roman" w:hAnsi="Times New Roman" w:cs="Times New Roman"/>
          <w:sz w:val="24"/>
          <w:szCs w:val="24"/>
        </w:rPr>
        <w:t>Vapnik</w:t>
      </w:r>
      <w:proofErr w:type="spellEnd"/>
      <w:r w:rsidRPr="000F7D86">
        <w:rPr>
          <w:rFonts w:ascii="Times New Roman" w:hAnsi="Times New Roman" w:cs="Times New Roman"/>
          <w:sz w:val="24"/>
          <w:szCs w:val="24"/>
        </w:rPr>
        <w:t xml:space="preserve"> and </w:t>
      </w:r>
      <w:r w:rsidRPr="00D47D57">
        <w:rPr>
          <w:rFonts w:ascii="Times New Roman" w:hAnsi="Times New Roman" w:cs="Times New Roman"/>
          <w:sz w:val="24"/>
          <w:szCs w:val="24"/>
        </w:rPr>
        <w:t>Cortes in 1995</w:t>
      </w:r>
      <w:r w:rsidR="00D47D57">
        <w:rPr>
          <w:rFonts w:ascii="Times New Roman" w:hAnsi="Times New Roman" w:cs="Times New Roman"/>
          <w:sz w:val="24"/>
          <w:szCs w:val="24"/>
        </w:rPr>
        <w:t xml:space="preserve"> </w:t>
      </w:r>
      <w:r w:rsidR="00D47D57" w:rsidRPr="00D47D57">
        <w:rPr>
          <w:rFonts w:ascii="Times New Roman" w:hAnsi="Times New Roman" w:cs="Times New Roman"/>
          <w:sz w:val="24"/>
          <w:szCs w:val="24"/>
        </w:rPr>
        <w:fldChar w:fldCharType="begin"/>
      </w:r>
      <w:r w:rsidR="00D47D57" w:rsidRPr="00D47D57">
        <w:rPr>
          <w:rFonts w:ascii="Times New Roman" w:hAnsi="Times New Roman" w:cs="Times New Roman"/>
          <w:sz w:val="24"/>
          <w:szCs w:val="24"/>
        </w:rPr>
        <w:instrText xml:space="preserve"> ADDIN ZOTERO_ITEM CSL_CITATION {"citationID":"RglXDp51","properties":{"formattedCitation":"(Cortes &amp; Vapnik, 1995)","plainCitation":"(Cortes &amp; Vapnik, 1995)","noteIndex":0},"citationItems":[{"id":"yzWwI3Ih/JKSKSpft","uris":["http://zotero.org/users/10012571/items/GRYTVL5Z"],"itemData":{"id":"yzWwI3Ih/JKSKSpft","type":"article-journal","abstract":"Thesupport-vector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Learning","DOI":"10.1007/BF00994018","ISSN":"1573-0565","issue":"3","journalAbbreviation":"Machine Learning","page":"273-297","title":"Support-vector networks","volume":"20","author":[{"family":"Cortes","given":"Corinna"},{"family":"Vapnik","given":"Vladimir"}],"issued":{"date-parts":[["1995",9,1]]}}}],"schema":"https://github.com/citation-style-language/schema/raw/master/csl-citation.json"} </w:instrText>
      </w:r>
      <w:r w:rsidR="00D47D57" w:rsidRPr="00D47D57">
        <w:rPr>
          <w:rFonts w:ascii="Times New Roman" w:hAnsi="Times New Roman" w:cs="Times New Roman"/>
          <w:sz w:val="24"/>
          <w:szCs w:val="24"/>
        </w:rPr>
        <w:fldChar w:fldCharType="separate"/>
      </w:r>
      <w:r w:rsidR="00D47D57" w:rsidRPr="00D47D57">
        <w:rPr>
          <w:rFonts w:ascii="Times New Roman" w:hAnsi="Times New Roman" w:cs="Times New Roman"/>
          <w:sz w:val="24"/>
        </w:rPr>
        <w:t>(Cortes &amp; Vapnik, 1995)</w:t>
      </w:r>
      <w:r w:rsidR="00D47D57" w:rsidRPr="00D47D57">
        <w:rPr>
          <w:rFonts w:ascii="Times New Roman" w:hAnsi="Times New Roman" w:cs="Times New Roman"/>
          <w:sz w:val="24"/>
          <w:szCs w:val="24"/>
        </w:rPr>
        <w:fldChar w:fldCharType="end"/>
      </w:r>
      <w:r w:rsidRPr="00D47D57">
        <w:rPr>
          <w:rFonts w:ascii="Times New Roman" w:hAnsi="Times New Roman" w:cs="Times New Roman"/>
          <w:sz w:val="24"/>
          <w:szCs w:val="24"/>
        </w:rPr>
        <w:t>,</w:t>
      </w:r>
      <w:r w:rsidRPr="000F7D86">
        <w:rPr>
          <w:rFonts w:ascii="Times New Roman" w:hAnsi="Times New Roman" w:cs="Times New Roman"/>
          <w:sz w:val="24"/>
          <w:szCs w:val="24"/>
        </w:rPr>
        <w:t xml:space="preserve"> which has many advantages in solving nonlinear, small-sample</w:t>
      </w:r>
      <w:r>
        <w:rPr>
          <w:rFonts w:ascii="Times New Roman" w:hAnsi="Times New Roman" w:cs="Times New Roman"/>
          <w:sz w:val="24"/>
          <w:szCs w:val="24"/>
        </w:rPr>
        <w:t>,</w:t>
      </w:r>
      <w:r w:rsidRPr="000F7D86">
        <w:rPr>
          <w:rFonts w:ascii="Times New Roman" w:hAnsi="Times New Roman" w:cs="Times New Roman"/>
          <w:sz w:val="24"/>
          <w:szCs w:val="24"/>
        </w:rPr>
        <w:t xml:space="preserve"> and high-dimensional pattern recognition problems. SVM uses a kernel function to project the original data points from the input space to a high-dimensional or even infinite-dimensional feature space, and then finds an optimal hyperplane to separate different classes of data points based on the principle of distance maximization. Commonly used kernel functions include Linear Kernel, Polynomial Kernel, Gaussian Radial Basis Function (RBF) Kernel</w:t>
      </w:r>
      <w:r>
        <w:rPr>
          <w:rFonts w:ascii="Times New Roman" w:hAnsi="Times New Roman" w:cs="Times New Roman"/>
          <w:sz w:val="24"/>
          <w:szCs w:val="24"/>
        </w:rPr>
        <w:t>,</w:t>
      </w:r>
      <w:r w:rsidRPr="000F7D86">
        <w:rPr>
          <w:rFonts w:ascii="Times New Roman" w:hAnsi="Times New Roman" w:cs="Times New Roman"/>
          <w:sz w:val="24"/>
          <w:szCs w:val="24"/>
        </w:rPr>
        <w:t xml:space="preserve"> and Sigmoid Kernel, and the appropriate kernel function needs to be selected for dimension raising according to </w:t>
      </w:r>
      <w:r w:rsidRPr="000F7D86">
        <w:rPr>
          <w:rFonts w:ascii="Times New Roman" w:hAnsi="Times New Roman" w:cs="Times New Roman"/>
          <w:sz w:val="24"/>
          <w:szCs w:val="24"/>
        </w:rPr>
        <w:lastRenderedPageBreak/>
        <w:t xml:space="preserve">different situations when dealing with practical problems. In our study, </w:t>
      </w:r>
      <w:r>
        <w:rPr>
          <w:rFonts w:ascii="Times New Roman" w:hAnsi="Times New Roman" w:cs="Times New Roman"/>
          <w:sz w:val="24"/>
          <w:szCs w:val="24"/>
        </w:rPr>
        <w:t xml:space="preserve">the </w:t>
      </w:r>
      <w:r w:rsidRPr="000F7D86">
        <w:rPr>
          <w:rFonts w:ascii="Times New Roman" w:hAnsi="Times New Roman" w:cs="Times New Roman"/>
          <w:sz w:val="24"/>
          <w:szCs w:val="24"/>
        </w:rPr>
        <w:t xml:space="preserve">RBF kernel was chosen to raise </w:t>
      </w:r>
      <w:r>
        <w:rPr>
          <w:rFonts w:ascii="Times New Roman" w:hAnsi="Times New Roman" w:cs="Times New Roman"/>
          <w:sz w:val="24"/>
          <w:szCs w:val="24"/>
        </w:rPr>
        <w:t xml:space="preserve">the </w:t>
      </w:r>
      <w:r w:rsidRPr="000F7D86">
        <w:rPr>
          <w:rFonts w:ascii="Times New Roman" w:hAnsi="Times New Roman" w:cs="Times New Roman"/>
          <w:sz w:val="24"/>
          <w:szCs w:val="24"/>
        </w:rPr>
        <w:t>dimension and we use a grid search to seek the optimal pair of the penalty parameter C and kernel parameter γ</w:t>
      </w:r>
      <w:r w:rsidRPr="000F7D86">
        <w:rPr>
          <w:rFonts w:ascii="Times New Roman" w:hAnsi="Times New Roman" w:cs="Times New Roman"/>
          <w:sz w:val="24"/>
          <w:szCs w:val="24"/>
        </w:rPr>
        <w:t>。</w:t>
      </w:r>
    </w:p>
    <w:p w14:paraId="1C11C913" w14:textId="77777777" w:rsidR="001749D1" w:rsidRPr="000F7D86" w:rsidRDefault="001749D1" w:rsidP="001749D1">
      <w:pPr>
        <w:spacing w:line="480" w:lineRule="auto"/>
        <w:ind w:firstLine="420"/>
        <w:rPr>
          <w:rFonts w:ascii="Times New Roman" w:hAnsi="Times New Roman" w:cs="Times New Roman"/>
          <w:b/>
          <w:bCs/>
          <w:sz w:val="24"/>
          <w:szCs w:val="24"/>
        </w:rPr>
      </w:pPr>
      <w:bookmarkStart w:id="2" w:name="_Hlk120178078"/>
      <w:r w:rsidRPr="000F7D86">
        <w:rPr>
          <w:rFonts w:ascii="Times New Roman" w:hAnsi="Times New Roman" w:cs="Times New Roman"/>
          <w:b/>
          <w:bCs/>
          <w:sz w:val="24"/>
          <w:szCs w:val="24"/>
        </w:rPr>
        <w:t>Random forest (RF)</w:t>
      </w:r>
      <w:bookmarkEnd w:id="2"/>
    </w:p>
    <w:p w14:paraId="715B9186" w14:textId="6535D0EA" w:rsidR="001749D1" w:rsidRPr="000F7D86" w:rsidRDefault="001749D1" w:rsidP="001749D1">
      <w:pPr>
        <w:spacing w:line="480" w:lineRule="auto"/>
        <w:ind w:firstLine="420"/>
        <w:rPr>
          <w:rFonts w:ascii="Times New Roman" w:hAnsi="Times New Roman" w:cs="Times New Roman"/>
          <w:sz w:val="24"/>
          <w:szCs w:val="24"/>
        </w:rPr>
      </w:pPr>
      <w:r w:rsidRPr="000F7D86">
        <w:rPr>
          <w:rFonts w:ascii="Times New Roman" w:hAnsi="Times New Roman" w:cs="Times New Roman"/>
          <w:sz w:val="24"/>
          <w:szCs w:val="24"/>
        </w:rPr>
        <w:t xml:space="preserve">Random </w:t>
      </w:r>
      <w:r>
        <w:rPr>
          <w:rFonts w:ascii="Times New Roman" w:hAnsi="Times New Roman" w:cs="Times New Roman"/>
          <w:sz w:val="24"/>
          <w:szCs w:val="24"/>
        </w:rPr>
        <w:t>f</w:t>
      </w:r>
      <w:r w:rsidRPr="000F7D86">
        <w:rPr>
          <w:rFonts w:ascii="Times New Roman" w:hAnsi="Times New Roman" w:cs="Times New Roman"/>
          <w:sz w:val="24"/>
          <w:szCs w:val="24"/>
        </w:rPr>
        <w:t xml:space="preserve">orest (RF) is a method that integrates many decision trees to form a forest and is used to predict the </w:t>
      </w:r>
      <w:r w:rsidRPr="00D47D57">
        <w:rPr>
          <w:rFonts w:ascii="Times New Roman" w:hAnsi="Times New Roman" w:cs="Times New Roman"/>
          <w:sz w:val="24"/>
          <w:szCs w:val="24"/>
        </w:rPr>
        <w:t>outcome</w:t>
      </w:r>
      <w:r w:rsidR="00D47D57" w:rsidRPr="00D47D57">
        <w:rPr>
          <w:rFonts w:ascii="Times New Roman" w:hAnsi="Times New Roman" w:cs="Times New Roman"/>
          <w:sz w:val="24"/>
          <w:szCs w:val="24"/>
        </w:rPr>
        <w:t xml:space="preserve"> </w:t>
      </w:r>
      <w:r w:rsidR="00D47D57" w:rsidRPr="00D47D57">
        <w:rPr>
          <w:rFonts w:ascii="Times New Roman" w:hAnsi="Times New Roman" w:cs="Times New Roman"/>
          <w:sz w:val="24"/>
          <w:szCs w:val="24"/>
        </w:rPr>
        <w:fldChar w:fldCharType="begin"/>
      </w:r>
      <w:r w:rsidR="00D47D57" w:rsidRPr="00D47D57">
        <w:rPr>
          <w:rFonts w:ascii="Times New Roman" w:hAnsi="Times New Roman" w:cs="Times New Roman"/>
          <w:sz w:val="24"/>
          <w:szCs w:val="24"/>
        </w:rPr>
        <w:instrText xml:space="preserve"> ADDIN ZOTERO_ITEM CSL_CITATION {"citationID":"p0nHshyU","properties":{"formattedCitation":"(Breiman, 2001)","plainCitation":"(Breiman, 2001)","noteIndex":0},"citationItems":[{"id":527,"uris":["http://zotero.org/users/local/hIzK5pKJ/items/JXANL7GR"],"itemData":{"id":527,"type":"article-journal","abstract":"Random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Learning","page":"5-32","title":"Random Forests","volume":"45","author":[{"family":"Breiman","given":"Leo"}],"issued":{"date-parts":[["2001",10,1]]}}}],"schema":"https://github.com/citation-style-language/schema/raw/master/csl-citation.json"} </w:instrText>
      </w:r>
      <w:r w:rsidR="00D47D57" w:rsidRPr="00D47D57">
        <w:rPr>
          <w:rFonts w:ascii="Times New Roman" w:hAnsi="Times New Roman" w:cs="Times New Roman"/>
          <w:sz w:val="24"/>
          <w:szCs w:val="24"/>
        </w:rPr>
        <w:fldChar w:fldCharType="separate"/>
      </w:r>
      <w:r w:rsidR="00D47D57" w:rsidRPr="00D47D57">
        <w:rPr>
          <w:rFonts w:ascii="Times New Roman" w:hAnsi="Times New Roman" w:cs="Times New Roman"/>
          <w:sz w:val="24"/>
        </w:rPr>
        <w:t>(Breiman, 2001)</w:t>
      </w:r>
      <w:r w:rsidR="00D47D57" w:rsidRPr="00D47D57">
        <w:rPr>
          <w:rFonts w:ascii="Times New Roman" w:hAnsi="Times New Roman" w:cs="Times New Roman"/>
          <w:sz w:val="24"/>
          <w:szCs w:val="24"/>
        </w:rPr>
        <w:fldChar w:fldCharType="end"/>
      </w:r>
      <w:r w:rsidRPr="00D47D57">
        <w:rPr>
          <w:rFonts w:ascii="Times New Roman" w:hAnsi="Times New Roman" w:cs="Times New Roman"/>
          <w:sz w:val="24"/>
          <w:szCs w:val="24"/>
        </w:rPr>
        <w:t>.</w:t>
      </w:r>
      <w:r>
        <w:rPr>
          <w:rFonts w:ascii="Times New Roman" w:hAnsi="Times New Roman" w:cs="Times New Roman"/>
          <w:sz w:val="24"/>
          <w:szCs w:val="24"/>
        </w:rPr>
        <w:t xml:space="preserve"> </w:t>
      </w:r>
      <w:r w:rsidRPr="000F7D86">
        <w:rPr>
          <w:rFonts w:ascii="Times New Roman" w:hAnsi="Times New Roman" w:cs="Times New Roman"/>
          <w:sz w:val="24"/>
          <w:szCs w:val="24"/>
        </w:rPr>
        <w:t>Specifically, to classify an input sample, it is entered into each decision tree for classification, and each decision tree represents a judgment criterion for classification. Then</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0F7D86">
        <w:rPr>
          <w:rFonts w:ascii="Times New Roman" w:hAnsi="Times New Roman" w:cs="Times New Roman"/>
          <w:sz w:val="24"/>
          <w:szCs w:val="24"/>
        </w:rPr>
        <w:t>N trees correspond to N classification results, and the random forest collects all the classification results and outputs the category with the highest number of votes. We set the value of N to a multiple of 10 between 10 and 101 for the grid search.</w:t>
      </w:r>
    </w:p>
    <w:p w14:paraId="60EAC7A6" w14:textId="77777777" w:rsidR="001749D1" w:rsidRPr="000F7D86" w:rsidRDefault="001749D1" w:rsidP="001749D1">
      <w:pPr>
        <w:spacing w:line="480" w:lineRule="auto"/>
        <w:ind w:firstLine="420"/>
        <w:rPr>
          <w:rFonts w:ascii="Times New Roman" w:hAnsi="Times New Roman" w:cs="Times New Roman"/>
          <w:b/>
          <w:bCs/>
          <w:sz w:val="24"/>
          <w:szCs w:val="24"/>
        </w:rPr>
      </w:pPr>
      <w:bookmarkStart w:id="3" w:name="_Hlk120178090"/>
      <w:r w:rsidRPr="000F7D86">
        <w:rPr>
          <w:rFonts w:ascii="Times New Roman" w:hAnsi="Times New Roman" w:cs="Times New Roman"/>
          <w:b/>
          <w:bCs/>
          <w:sz w:val="24"/>
          <w:szCs w:val="24"/>
        </w:rPr>
        <w:t>Neural network (NN)</w:t>
      </w:r>
    </w:p>
    <w:bookmarkEnd w:id="3"/>
    <w:p w14:paraId="6B7B0549" w14:textId="6986B80E" w:rsidR="001749D1" w:rsidRDefault="001749D1" w:rsidP="00133FC8">
      <w:pPr>
        <w:spacing w:line="480" w:lineRule="auto"/>
        <w:ind w:firstLine="420"/>
        <w:rPr>
          <w:rFonts w:ascii="Times New Roman" w:hAnsi="Times New Roman" w:cs="Times New Roman"/>
          <w:sz w:val="24"/>
          <w:szCs w:val="24"/>
        </w:rPr>
      </w:pPr>
      <w:r w:rsidRPr="000F7D86">
        <w:rPr>
          <w:rFonts w:ascii="Times New Roman" w:hAnsi="Times New Roman" w:cs="Times New Roman"/>
          <w:sz w:val="24"/>
          <w:szCs w:val="24"/>
        </w:rPr>
        <w:t xml:space="preserve">Neural </w:t>
      </w:r>
      <w:r>
        <w:rPr>
          <w:rFonts w:ascii="Times New Roman" w:hAnsi="Times New Roman" w:cs="Times New Roman"/>
          <w:sz w:val="24"/>
          <w:szCs w:val="24"/>
        </w:rPr>
        <w:t>n</w:t>
      </w:r>
      <w:r w:rsidRPr="000F7D86">
        <w:rPr>
          <w:rFonts w:ascii="Times New Roman" w:hAnsi="Times New Roman" w:cs="Times New Roman"/>
          <w:sz w:val="24"/>
          <w:szCs w:val="24"/>
        </w:rPr>
        <w:t xml:space="preserve">etwork (NN) was first proposed by McCulloch and Pitts in 1940, and it is based on the working principles of the human </w:t>
      </w:r>
      <w:r w:rsidRPr="00D47D57">
        <w:rPr>
          <w:rFonts w:ascii="Times New Roman" w:hAnsi="Times New Roman" w:cs="Times New Roman"/>
          <w:sz w:val="24"/>
          <w:szCs w:val="24"/>
        </w:rPr>
        <w:t>brain</w:t>
      </w:r>
      <w:r w:rsidR="0001070E">
        <w:rPr>
          <w:rFonts w:ascii="Times New Roman" w:hAnsi="Times New Roman" w:cs="Times New Roman"/>
          <w:sz w:val="24"/>
          <w:szCs w:val="24"/>
        </w:rPr>
        <w:t xml:space="preserve"> </w:t>
      </w:r>
      <w:r w:rsidR="00D47D57" w:rsidRPr="00D47D57">
        <w:rPr>
          <w:rFonts w:ascii="Times New Roman" w:hAnsi="Times New Roman" w:cs="Times New Roman"/>
          <w:sz w:val="24"/>
          <w:szCs w:val="24"/>
        </w:rPr>
        <w:fldChar w:fldCharType="begin"/>
      </w:r>
      <w:r w:rsidR="00D47D57" w:rsidRPr="00D47D57">
        <w:rPr>
          <w:rFonts w:ascii="Times New Roman" w:hAnsi="Times New Roman" w:cs="Times New Roman"/>
          <w:sz w:val="24"/>
          <w:szCs w:val="24"/>
        </w:rPr>
        <w:instrText xml:space="preserve"> ADDIN ZOTERO_ITEM CSL_CITATION {"citationID":"6qPU6lWC","properties":{"formattedCitation":"(McCulloch &amp; Pitts, 1990)","plainCitation":"(McCulloch &amp; Pitts, 1990)","noteIndex":0},"citationItems":[{"id":"yzWwI3Ih/3LsDYfVP","uris":["http://zotero.org/users/10012571/items/Y2P5BPHS"],"itemData":{"id":"yzWwI3Ih/3LsDYfVP","type":"article-journal","container-title":"Bulletin of Mathematical Biology","ISSN":"0092-8240","issue":"1-2","journalAbbreviation":"Bull Math Biol","language":"eng","note":"PMID: 2185863","page":"99-115; discussion 73-97","source":"PubMed","title":"A logical calculus of the ideas immanent in nervous activity. 1943","volume":"52","author":[{"family":"McCulloch","given":"W. S."},{"family":"Pitts","given":"W."}],"issued":{"date-parts":[["1990"]]}}}],"schema":"https://github.com/citation-style-language/schema/raw/master/csl-citation.json"} </w:instrText>
      </w:r>
      <w:r w:rsidR="00D47D57" w:rsidRPr="00D47D57">
        <w:rPr>
          <w:rFonts w:ascii="Times New Roman" w:hAnsi="Times New Roman" w:cs="Times New Roman"/>
          <w:sz w:val="24"/>
          <w:szCs w:val="24"/>
        </w:rPr>
        <w:fldChar w:fldCharType="separate"/>
      </w:r>
      <w:r w:rsidR="00D47D57" w:rsidRPr="00D47D57">
        <w:rPr>
          <w:rFonts w:ascii="Times New Roman" w:hAnsi="Times New Roman" w:cs="Times New Roman"/>
          <w:sz w:val="24"/>
        </w:rPr>
        <w:t>(McCulloch &amp; Pitts, 1990)</w:t>
      </w:r>
      <w:r w:rsidR="00D47D57" w:rsidRPr="00D47D57">
        <w:rPr>
          <w:rFonts w:ascii="Times New Roman" w:hAnsi="Times New Roman" w:cs="Times New Roman"/>
          <w:sz w:val="24"/>
          <w:szCs w:val="24"/>
        </w:rPr>
        <w:fldChar w:fldCharType="end"/>
      </w:r>
      <w:r w:rsidRPr="00D47D57">
        <w:rPr>
          <w:rFonts w:ascii="Times New Roman" w:hAnsi="Times New Roman" w:cs="Times New Roman"/>
          <w:sz w:val="24"/>
          <w:szCs w:val="24"/>
        </w:rPr>
        <w:t>.</w:t>
      </w:r>
      <w:r w:rsidRPr="000F7D86">
        <w:rPr>
          <w:rFonts w:ascii="Times New Roman" w:hAnsi="Times New Roman" w:cs="Times New Roman"/>
          <w:sz w:val="24"/>
          <w:szCs w:val="24"/>
        </w:rPr>
        <w:t xml:space="preserve"> The neural network structure consists of many basic information units, i.e. neurons, divided into an input layer, a hidden layer</w:t>
      </w:r>
      <w:r>
        <w:rPr>
          <w:rFonts w:ascii="Times New Roman" w:hAnsi="Times New Roman" w:cs="Times New Roman"/>
          <w:sz w:val="24"/>
          <w:szCs w:val="24"/>
        </w:rPr>
        <w:t>,</w:t>
      </w:r>
      <w:r w:rsidRPr="000F7D86">
        <w:rPr>
          <w:rFonts w:ascii="Times New Roman" w:hAnsi="Times New Roman" w:cs="Times New Roman"/>
          <w:sz w:val="24"/>
          <w:szCs w:val="24"/>
        </w:rPr>
        <w:t xml:space="preserve"> and an output layer. The input layer is responsible for receiving signals, the hidden layer is responsible for decomposing and processing the data, and the classified results are presented in the output layer. In this study, a neural network consisting of an input layer, a hidden layer</w:t>
      </w:r>
      <w:r>
        <w:rPr>
          <w:rFonts w:ascii="Times New Roman" w:hAnsi="Times New Roman" w:cs="Times New Roman"/>
          <w:sz w:val="24"/>
          <w:szCs w:val="24"/>
        </w:rPr>
        <w:t>,</w:t>
      </w:r>
      <w:r w:rsidRPr="000F7D86">
        <w:rPr>
          <w:rFonts w:ascii="Times New Roman" w:hAnsi="Times New Roman" w:cs="Times New Roman"/>
          <w:sz w:val="24"/>
          <w:szCs w:val="24"/>
        </w:rPr>
        <w:t xml:space="preserve"> and an output layer is used to build the model.</w:t>
      </w:r>
      <w:r>
        <w:rPr>
          <w:rFonts w:ascii="Times New Roman" w:hAnsi="Times New Roman" w:cs="Times New Roman"/>
          <w:sz w:val="24"/>
          <w:szCs w:val="24"/>
        </w:rPr>
        <w:t xml:space="preserve"> </w:t>
      </w:r>
      <w:r w:rsidR="00133FC8">
        <w:rPr>
          <w:rFonts w:ascii="Times New Roman" w:hAnsi="Times New Roman" w:cs="Times New Roman"/>
          <w:sz w:val="24"/>
          <w:szCs w:val="24"/>
        </w:rPr>
        <w:br w:type="page"/>
      </w:r>
    </w:p>
    <w:p w14:paraId="492C5BFC" w14:textId="26B3C1F8" w:rsidR="00D47D57" w:rsidRPr="00133FC8" w:rsidRDefault="00133FC8" w:rsidP="00133FC8">
      <w:pPr>
        <w:spacing w:line="480" w:lineRule="auto"/>
        <w:jc w:val="center"/>
        <w:rPr>
          <w:rFonts w:ascii="Times New Roman" w:hAnsi="Times New Roman" w:cs="Times New Roman"/>
          <w:b/>
          <w:bCs/>
          <w:sz w:val="28"/>
          <w:szCs w:val="28"/>
        </w:rPr>
      </w:pPr>
      <w:r w:rsidRPr="00133FC8">
        <w:rPr>
          <w:rFonts w:ascii="Times New Roman" w:hAnsi="Times New Roman" w:cs="Times New Roman"/>
          <w:b/>
          <w:bCs/>
          <w:sz w:val="28"/>
          <w:szCs w:val="28"/>
        </w:rPr>
        <w:lastRenderedPageBreak/>
        <w:t>Graph convolutional neural network</w:t>
      </w:r>
    </w:p>
    <w:p w14:paraId="03AEE5FC" w14:textId="1B82DCDD" w:rsidR="00BD0393" w:rsidRDefault="00133FC8" w:rsidP="00133FC8">
      <w:pPr>
        <w:spacing w:line="480" w:lineRule="auto"/>
        <w:ind w:firstLine="420"/>
        <w:rPr>
          <w:rFonts w:ascii="Times New Roman" w:eastAsia="宋体" w:hAnsi="Times New Roman" w:cs="Times New Roman"/>
          <w:color w:val="000000" w:themeColor="text1"/>
          <w:kern w:val="0"/>
          <w:sz w:val="24"/>
          <w:szCs w:val="24"/>
        </w:rPr>
      </w:pPr>
      <w:r w:rsidRPr="00133FC8">
        <w:rPr>
          <w:rFonts w:ascii="Times New Roman" w:hAnsi="Times New Roman" w:cs="Times New Roman"/>
          <w:color w:val="000000" w:themeColor="text1"/>
          <w:sz w:val="24"/>
          <w:szCs w:val="24"/>
        </w:rPr>
        <w:t>GCN is a type of neural network designed for graph data. GCN uses convolutional layers to aggregate information from the neighboring nodes in a graph</w:t>
      </w:r>
      <w:r w:rsidR="005C1443">
        <w:rPr>
          <w:rFonts w:ascii="Times New Roman" w:hAnsi="Times New Roman" w:cs="Times New Roman"/>
          <w:color w:val="000000" w:themeColor="text1"/>
          <w:sz w:val="24"/>
          <w:szCs w:val="24"/>
        </w:rPr>
        <w:t xml:space="preserve"> </w:t>
      </w:r>
      <w:r w:rsidR="005C1443" w:rsidRPr="005C1443">
        <w:rPr>
          <w:rFonts w:ascii="Times New Roman" w:hAnsi="Times New Roman" w:cs="Times New Roman"/>
          <w:color w:val="000000" w:themeColor="text1"/>
          <w:sz w:val="24"/>
          <w:szCs w:val="24"/>
        </w:rPr>
        <w:t>(</w:t>
      </w:r>
      <w:proofErr w:type="spellStart"/>
      <w:r w:rsidR="005C1443" w:rsidRPr="005C1443">
        <w:rPr>
          <w:rFonts w:ascii="Times New Roman" w:hAnsi="Times New Roman" w:cs="Times New Roman"/>
          <w:color w:val="000000" w:themeColor="text1"/>
          <w:sz w:val="24"/>
          <w:szCs w:val="24"/>
        </w:rPr>
        <w:t>Kipf</w:t>
      </w:r>
      <w:proofErr w:type="spellEnd"/>
      <w:r w:rsidR="005C1443" w:rsidRPr="005C1443">
        <w:rPr>
          <w:rFonts w:ascii="Times New Roman" w:hAnsi="Times New Roman" w:cs="Times New Roman"/>
          <w:color w:val="000000" w:themeColor="text1"/>
          <w:sz w:val="24"/>
          <w:szCs w:val="24"/>
        </w:rPr>
        <w:t xml:space="preserve"> &amp; Welling, 2017)</w:t>
      </w:r>
      <w:r w:rsidRPr="00133FC8">
        <w:rPr>
          <w:rFonts w:ascii="Times New Roman" w:hAnsi="Times New Roman" w:cs="Times New Roman"/>
          <w:color w:val="000000" w:themeColor="text1"/>
          <w:sz w:val="24"/>
          <w:szCs w:val="24"/>
        </w:rPr>
        <w:t>. It has been successfully applied to a variety of applications including social network analysis, drug discovery, and recommendation systems.</w:t>
      </w:r>
      <w:r w:rsidRPr="00133FC8">
        <w:rPr>
          <w:rFonts w:ascii="Segoe UI" w:hAnsi="Segoe UI" w:cs="Segoe UI"/>
          <w:color w:val="000000" w:themeColor="text1"/>
          <w:szCs w:val="21"/>
        </w:rPr>
        <w:t xml:space="preserve"> </w:t>
      </w:r>
      <w:r w:rsidRPr="00133FC8">
        <w:rPr>
          <w:rFonts w:ascii="Times New Roman" w:eastAsia="宋体" w:hAnsi="Times New Roman" w:cs="Times New Roman"/>
          <w:color w:val="000000" w:themeColor="text1"/>
          <w:kern w:val="0"/>
          <w:sz w:val="24"/>
          <w:szCs w:val="24"/>
        </w:rPr>
        <w:t xml:space="preserve">The GCN model used in this study comprises two convolutional layers, which perform a local operation on the input graph by applying a set of learnable filters or kernels to small regions of the graph. Each convolutional layer contains 64 kernels, which means that the model is capable of extracting 64 distinct types of features from the input graph. In Figure </w:t>
      </w:r>
      <w:r w:rsidR="005C1443">
        <w:rPr>
          <w:rFonts w:ascii="Times New Roman" w:eastAsia="宋体" w:hAnsi="Times New Roman" w:cs="Times New Roman"/>
          <w:color w:val="000000" w:themeColor="text1"/>
          <w:kern w:val="0"/>
          <w:sz w:val="24"/>
          <w:szCs w:val="24"/>
        </w:rPr>
        <w:t>S</w:t>
      </w:r>
      <w:r w:rsidRPr="00133FC8">
        <w:rPr>
          <w:rFonts w:ascii="Times New Roman" w:eastAsia="宋体" w:hAnsi="Times New Roman" w:cs="Times New Roman"/>
          <w:color w:val="000000" w:themeColor="text1"/>
          <w:kern w:val="0"/>
          <w:sz w:val="24"/>
          <w:szCs w:val="24"/>
        </w:rPr>
        <w:t>1, the small square in the input diagram represents a kernel. After the convolutional layer, there is a pooling layer to reduce the size of the parameter matrix, which can speed up calculations and prevent overfitting. Finally, the output from the pooling layer is fed into a dense layer, which consists of 128 neurons. The dense layer performs a global operation on the input features and outputs a vector of 128 values, which can be further processed by downstream layers for making predictions or classifications.</w:t>
      </w:r>
    </w:p>
    <w:p w14:paraId="2D39C59D" w14:textId="77777777" w:rsidR="00133FC8" w:rsidRPr="00133FC8" w:rsidRDefault="00133FC8" w:rsidP="00133FC8">
      <w:pPr>
        <w:spacing w:line="480" w:lineRule="auto"/>
        <w:ind w:firstLine="420"/>
        <w:rPr>
          <w:rFonts w:ascii="Times New Roman" w:hAnsi="Times New Roman" w:cs="Times New Roman"/>
          <w:b/>
          <w:bCs/>
          <w:color w:val="000000" w:themeColor="text1"/>
          <w:sz w:val="24"/>
          <w:szCs w:val="24"/>
        </w:rPr>
      </w:pPr>
    </w:p>
    <w:p w14:paraId="7F0F6003" w14:textId="0BE35B76" w:rsidR="00BD0393" w:rsidRDefault="00BD0393" w:rsidP="005C1443">
      <w:pPr>
        <w:spacing w:line="480" w:lineRule="auto"/>
        <w:jc w:val="center"/>
        <w:rPr>
          <w:rFonts w:ascii="Times New Roman" w:hAnsi="Times New Roman" w:cs="Times New Roman"/>
          <w:sz w:val="24"/>
          <w:szCs w:val="24"/>
        </w:rPr>
      </w:pPr>
      <w:r w:rsidRPr="00747E1C">
        <w:rPr>
          <w:rFonts w:ascii="Times New Roman" w:hAnsi="Times New Roman" w:cs="Times New Roman"/>
          <w:noProof/>
          <w:color w:val="0070C0"/>
          <w:sz w:val="24"/>
          <w:szCs w:val="24"/>
        </w:rPr>
        <w:lastRenderedPageBreak/>
        <w:drawing>
          <wp:inline distT="0" distB="0" distL="0" distR="0" wp14:anchorId="2C3887D3" wp14:editId="0A02EF47">
            <wp:extent cx="5115464" cy="2892768"/>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01719" cy="2941545"/>
                    </a:xfrm>
                    <a:prstGeom prst="rect">
                      <a:avLst/>
                    </a:prstGeom>
                  </pic:spPr>
                </pic:pic>
              </a:graphicData>
            </a:graphic>
          </wp:inline>
        </w:drawing>
      </w:r>
    </w:p>
    <w:p w14:paraId="2E32D174" w14:textId="644EE2CB" w:rsidR="00BD0393" w:rsidRPr="00133FC8" w:rsidRDefault="00BD0393" w:rsidP="00133FC8">
      <w:pPr>
        <w:jc w:val="center"/>
        <w:rPr>
          <w:rFonts w:ascii="Times New Roman" w:hAnsi="Times New Roman" w:cs="Times New Roman"/>
          <w:color w:val="000000" w:themeColor="text1"/>
          <w:sz w:val="24"/>
          <w:szCs w:val="24"/>
        </w:rPr>
      </w:pPr>
      <w:r w:rsidRPr="005C1443">
        <w:rPr>
          <w:rFonts w:ascii="Times New Roman" w:hAnsi="Times New Roman" w:cs="Times New Roman" w:hint="eastAsia"/>
          <w:b/>
          <w:bCs/>
          <w:color w:val="000000" w:themeColor="text1"/>
          <w:sz w:val="24"/>
          <w:szCs w:val="24"/>
        </w:rPr>
        <w:t>F</w:t>
      </w:r>
      <w:r w:rsidRPr="005C1443">
        <w:rPr>
          <w:rFonts w:ascii="Times New Roman" w:hAnsi="Times New Roman" w:cs="Times New Roman"/>
          <w:b/>
          <w:bCs/>
          <w:color w:val="000000" w:themeColor="text1"/>
          <w:sz w:val="24"/>
          <w:szCs w:val="24"/>
        </w:rPr>
        <w:t>igure S1</w:t>
      </w:r>
      <w:r w:rsidRPr="00133FC8">
        <w:rPr>
          <w:rFonts w:ascii="Times New Roman" w:hAnsi="Times New Roman" w:cs="Times New Roman"/>
          <w:color w:val="000000" w:themeColor="text1"/>
          <w:sz w:val="24"/>
          <w:szCs w:val="24"/>
        </w:rPr>
        <w:t xml:space="preserve">. </w:t>
      </w:r>
      <w:bookmarkStart w:id="4" w:name="_Hlk131082358"/>
      <w:r w:rsidRPr="00133FC8">
        <w:rPr>
          <w:rFonts w:ascii="Times New Roman" w:hAnsi="Times New Roman" w:cs="Times New Roman"/>
          <w:color w:val="000000" w:themeColor="text1"/>
          <w:sz w:val="24"/>
          <w:szCs w:val="24"/>
        </w:rPr>
        <w:t>Architecture of GCN</w:t>
      </w:r>
      <w:bookmarkEnd w:id="4"/>
    </w:p>
    <w:p w14:paraId="5408719C" w14:textId="77777777" w:rsidR="00BD0393" w:rsidRDefault="00BD0393" w:rsidP="001749D1">
      <w:pPr>
        <w:spacing w:line="480" w:lineRule="auto"/>
        <w:ind w:firstLine="420"/>
        <w:rPr>
          <w:rFonts w:ascii="Times New Roman" w:hAnsi="Times New Roman" w:cs="Times New Roman"/>
          <w:sz w:val="24"/>
          <w:szCs w:val="24"/>
        </w:rPr>
      </w:pPr>
    </w:p>
    <w:p w14:paraId="0CC8CE71" w14:textId="0EA479A7" w:rsidR="0001070E" w:rsidRDefault="005C1443" w:rsidP="005C1443">
      <w:pPr>
        <w:spacing w:line="480" w:lineRule="auto"/>
        <w:ind w:firstLine="420"/>
        <w:rPr>
          <w:rFonts w:ascii="Times New Roman" w:hAnsi="Times New Roman" w:cs="Times New Roman"/>
          <w:sz w:val="24"/>
          <w:szCs w:val="24"/>
        </w:rPr>
      </w:pPr>
      <w:r>
        <w:rPr>
          <w:rFonts w:ascii="Times New Roman" w:hAnsi="Times New Roman" w:cs="Times New Roman"/>
          <w:sz w:val="24"/>
          <w:szCs w:val="24"/>
        </w:rPr>
        <w:br w:type="page"/>
      </w:r>
    </w:p>
    <w:p w14:paraId="3ECB1723" w14:textId="56BB9F95" w:rsidR="00D47D57" w:rsidRPr="00D47D57" w:rsidRDefault="00D47D57" w:rsidP="00D47D57">
      <w:pPr>
        <w:spacing w:line="480" w:lineRule="auto"/>
        <w:rPr>
          <w:rFonts w:ascii="Times New Roman" w:hAnsi="Times New Roman" w:cs="Times New Roman"/>
          <w:b/>
          <w:bCs/>
          <w:sz w:val="28"/>
          <w:szCs w:val="28"/>
        </w:rPr>
      </w:pPr>
      <w:r w:rsidRPr="00D47D57">
        <w:rPr>
          <w:rFonts w:ascii="Times New Roman" w:hAnsi="Times New Roman" w:cs="Times New Roman" w:hint="eastAsia"/>
          <w:b/>
          <w:bCs/>
          <w:sz w:val="28"/>
          <w:szCs w:val="28"/>
        </w:rPr>
        <w:lastRenderedPageBreak/>
        <w:t>Reference</w:t>
      </w:r>
    </w:p>
    <w:p w14:paraId="7D5751E3" w14:textId="2BFE47A3" w:rsidR="00D47D57" w:rsidRPr="00D47D57" w:rsidRDefault="00D47D57" w:rsidP="00D47D57">
      <w:pPr>
        <w:pStyle w:val="a3"/>
        <w:ind w:left="420" w:hangingChars="200" w:hanging="420"/>
        <w:rPr>
          <w:rFonts w:ascii="Times New Roman" w:eastAsia="等线" w:hAnsi="Times New Roman" w:cs="Times New Roman"/>
          <w:sz w:val="24"/>
          <w:szCs w:val="24"/>
        </w:rPr>
      </w:pPr>
      <w:r>
        <w:fldChar w:fldCharType="begin"/>
      </w:r>
      <w:r>
        <w:instrText xml:space="preserve"> ADDIN ZOTERO_BIBL {"uncited":[],"omitted":[],"custom":[]} CSL_BIBLIOGRAPHY </w:instrText>
      </w:r>
      <w:r>
        <w:fldChar w:fldCharType="separate"/>
      </w:r>
      <w:r w:rsidRPr="00D47D57">
        <w:rPr>
          <w:rFonts w:ascii="Times New Roman" w:eastAsia="等线" w:hAnsi="Times New Roman" w:cs="Times New Roman"/>
          <w:sz w:val="24"/>
          <w:szCs w:val="24"/>
        </w:rPr>
        <w:t xml:space="preserve">Breiman, L. (2001). Random Forests. </w:t>
      </w:r>
      <w:r w:rsidRPr="00D47D57">
        <w:rPr>
          <w:rFonts w:ascii="Times New Roman" w:eastAsia="等线" w:hAnsi="Times New Roman" w:cs="Times New Roman"/>
          <w:i/>
          <w:iCs/>
          <w:sz w:val="24"/>
          <w:szCs w:val="24"/>
        </w:rPr>
        <w:t>Machine Learning</w:t>
      </w:r>
      <w:r w:rsidRPr="00D47D57">
        <w:rPr>
          <w:rFonts w:ascii="Times New Roman" w:eastAsia="等线" w:hAnsi="Times New Roman" w:cs="Times New Roman"/>
          <w:sz w:val="24"/>
          <w:szCs w:val="24"/>
        </w:rPr>
        <w:t xml:space="preserve">, </w:t>
      </w:r>
      <w:r w:rsidRPr="00D47D57">
        <w:rPr>
          <w:rFonts w:ascii="Times New Roman" w:eastAsia="等线" w:hAnsi="Times New Roman" w:cs="Times New Roman"/>
          <w:i/>
          <w:iCs/>
          <w:sz w:val="24"/>
          <w:szCs w:val="24"/>
        </w:rPr>
        <w:t>45</w:t>
      </w:r>
      <w:r w:rsidRPr="00D47D57">
        <w:rPr>
          <w:rFonts w:ascii="Times New Roman" w:eastAsia="等线" w:hAnsi="Times New Roman" w:cs="Times New Roman"/>
          <w:sz w:val="24"/>
          <w:szCs w:val="24"/>
        </w:rPr>
        <w:t>(1), 5</w:t>
      </w:r>
      <w:r w:rsidR="00B325DF">
        <w:rPr>
          <w:rFonts w:ascii="Times New Roman" w:eastAsia="等线" w:hAnsi="Times New Roman" w:cs="Times New Roman"/>
          <w:sz w:val="24"/>
          <w:szCs w:val="24"/>
        </w:rPr>
        <w:t>-</w:t>
      </w:r>
      <w:r w:rsidRPr="00D47D57">
        <w:rPr>
          <w:rFonts w:ascii="Times New Roman" w:eastAsia="等线" w:hAnsi="Times New Roman" w:cs="Times New Roman"/>
          <w:sz w:val="24"/>
          <w:szCs w:val="24"/>
        </w:rPr>
        <w:t>32. doi</w:t>
      </w:r>
      <w:r w:rsidR="0001070E">
        <w:rPr>
          <w:rFonts w:ascii="Times New Roman" w:eastAsia="等线" w:hAnsi="Times New Roman" w:cs="Times New Roman"/>
          <w:sz w:val="24"/>
          <w:szCs w:val="24"/>
        </w:rPr>
        <w:t xml:space="preserve">: </w:t>
      </w:r>
      <w:r w:rsidRPr="00D47D57">
        <w:rPr>
          <w:rFonts w:ascii="Times New Roman" w:eastAsia="等线" w:hAnsi="Times New Roman" w:cs="Times New Roman"/>
          <w:sz w:val="24"/>
          <w:szCs w:val="24"/>
        </w:rPr>
        <w:t>10.1023/A:1010933404324</w:t>
      </w:r>
    </w:p>
    <w:p w14:paraId="19ED6096" w14:textId="065FBE97" w:rsidR="00D47D57" w:rsidRDefault="00D47D57" w:rsidP="00D47D57">
      <w:pPr>
        <w:pStyle w:val="a3"/>
        <w:ind w:left="480" w:hangingChars="200" w:hanging="480"/>
        <w:rPr>
          <w:rFonts w:ascii="Times New Roman" w:eastAsia="等线" w:hAnsi="Times New Roman" w:cs="Times New Roman"/>
          <w:sz w:val="24"/>
          <w:szCs w:val="24"/>
        </w:rPr>
      </w:pPr>
      <w:r w:rsidRPr="00D47D57">
        <w:rPr>
          <w:rFonts w:ascii="Times New Roman" w:eastAsia="等线" w:hAnsi="Times New Roman" w:cs="Times New Roman"/>
          <w:sz w:val="24"/>
          <w:szCs w:val="24"/>
        </w:rPr>
        <w:t xml:space="preserve">Cortes, C., &amp; Vapnik, V. (1995). Support-vector networks. </w:t>
      </w:r>
      <w:r w:rsidRPr="00D47D57">
        <w:rPr>
          <w:rFonts w:ascii="Times New Roman" w:eastAsia="等线" w:hAnsi="Times New Roman" w:cs="Times New Roman"/>
          <w:i/>
          <w:iCs/>
          <w:sz w:val="24"/>
          <w:szCs w:val="24"/>
        </w:rPr>
        <w:t>Machine Learning</w:t>
      </w:r>
      <w:r w:rsidRPr="00D47D57">
        <w:rPr>
          <w:rFonts w:ascii="Times New Roman" w:eastAsia="等线" w:hAnsi="Times New Roman" w:cs="Times New Roman"/>
          <w:sz w:val="24"/>
          <w:szCs w:val="24"/>
        </w:rPr>
        <w:t xml:space="preserve">, </w:t>
      </w:r>
      <w:r w:rsidRPr="00D47D57">
        <w:rPr>
          <w:rFonts w:ascii="Times New Roman" w:eastAsia="等线" w:hAnsi="Times New Roman" w:cs="Times New Roman"/>
          <w:i/>
          <w:iCs/>
          <w:sz w:val="24"/>
          <w:szCs w:val="24"/>
        </w:rPr>
        <w:t>20</w:t>
      </w:r>
      <w:r w:rsidRPr="00D47D57">
        <w:rPr>
          <w:rFonts w:ascii="Times New Roman" w:eastAsia="等线" w:hAnsi="Times New Roman" w:cs="Times New Roman"/>
          <w:sz w:val="24"/>
          <w:szCs w:val="24"/>
        </w:rPr>
        <w:t>(3), 273</w:t>
      </w:r>
      <w:r w:rsidR="00B325DF">
        <w:rPr>
          <w:rFonts w:ascii="Times New Roman" w:eastAsia="等线" w:hAnsi="Times New Roman" w:cs="Times New Roman"/>
          <w:sz w:val="24"/>
          <w:szCs w:val="24"/>
        </w:rPr>
        <w:t>-</w:t>
      </w:r>
      <w:r w:rsidRPr="00D47D57">
        <w:rPr>
          <w:rFonts w:ascii="Times New Roman" w:eastAsia="等线" w:hAnsi="Times New Roman" w:cs="Times New Roman"/>
          <w:sz w:val="24"/>
          <w:szCs w:val="24"/>
        </w:rPr>
        <w:t>297. doi</w:t>
      </w:r>
      <w:r w:rsidR="0001070E">
        <w:rPr>
          <w:rFonts w:ascii="Times New Roman" w:eastAsia="等线" w:hAnsi="Times New Roman" w:cs="Times New Roman"/>
          <w:sz w:val="24"/>
          <w:szCs w:val="24"/>
        </w:rPr>
        <w:t xml:space="preserve">: </w:t>
      </w:r>
      <w:r w:rsidRPr="00D47D57">
        <w:rPr>
          <w:rFonts w:ascii="Times New Roman" w:eastAsia="等线" w:hAnsi="Times New Roman" w:cs="Times New Roman"/>
          <w:sz w:val="24"/>
          <w:szCs w:val="24"/>
        </w:rPr>
        <w:t>10.1007/BF00994018</w:t>
      </w:r>
    </w:p>
    <w:p w14:paraId="221F5217" w14:textId="50439B90" w:rsidR="005C1443" w:rsidRPr="005C1443" w:rsidRDefault="005C1443" w:rsidP="005C1443">
      <w:pPr>
        <w:pStyle w:val="a3"/>
        <w:ind w:left="480" w:hangingChars="200" w:hanging="480"/>
        <w:rPr>
          <w:rFonts w:ascii="Times New Roman" w:eastAsia="等线" w:hAnsi="Times New Roman" w:cs="Times New Roman"/>
          <w:sz w:val="24"/>
          <w:szCs w:val="24"/>
        </w:rPr>
      </w:pPr>
      <w:r w:rsidRPr="005C1443">
        <w:rPr>
          <w:rFonts w:ascii="Times New Roman" w:eastAsia="等线" w:hAnsi="Times New Roman" w:cs="Times New Roman"/>
          <w:sz w:val="24"/>
          <w:szCs w:val="24"/>
        </w:rPr>
        <w:t xml:space="preserve">Kipf, T. N., &amp; Welling, M. (2017). Semi-Supervised Classification with Graph Convolutional Networks </w:t>
      </w:r>
      <w:r>
        <w:rPr>
          <w:rFonts w:ascii="Times New Roman" w:eastAsia="等线" w:hAnsi="Times New Roman" w:cs="Times New Roman"/>
          <w:sz w:val="24"/>
          <w:szCs w:val="24"/>
        </w:rPr>
        <w:t>(</w:t>
      </w:r>
      <w:r w:rsidRPr="005C1443">
        <w:rPr>
          <w:rFonts w:ascii="Times New Roman" w:eastAsia="等线" w:hAnsi="Times New Roman" w:cs="Times New Roman"/>
          <w:sz w:val="24"/>
          <w:szCs w:val="24"/>
        </w:rPr>
        <w:t xml:space="preserve">arXiv:1609.02907). </w:t>
      </w:r>
      <w:r w:rsidRPr="005C1443">
        <w:rPr>
          <w:rFonts w:ascii="Times New Roman" w:eastAsia="等线" w:hAnsi="Times New Roman" w:cs="Times New Roman"/>
          <w:i/>
          <w:iCs/>
          <w:sz w:val="24"/>
          <w:szCs w:val="24"/>
        </w:rPr>
        <w:t>arXiv</w:t>
      </w:r>
      <w:r w:rsidRPr="005C1443">
        <w:rPr>
          <w:rFonts w:ascii="Times New Roman" w:eastAsia="等线" w:hAnsi="Times New Roman" w:cs="Times New Roman"/>
          <w:sz w:val="24"/>
          <w:szCs w:val="24"/>
        </w:rPr>
        <w:t>.</w:t>
      </w:r>
      <w:r>
        <w:rPr>
          <w:rFonts w:ascii="Times New Roman" w:eastAsia="等线" w:hAnsi="Times New Roman" w:cs="Times New Roman"/>
          <w:sz w:val="24"/>
          <w:szCs w:val="24"/>
        </w:rPr>
        <w:t xml:space="preserve"> </w:t>
      </w:r>
      <w:r w:rsidRPr="005C1443">
        <w:rPr>
          <w:rFonts w:ascii="Times New Roman" w:eastAsia="等线" w:hAnsi="Times New Roman" w:cs="Times New Roman"/>
          <w:sz w:val="24"/>
          <w:szCs w:val="24"/>
        </w:rPr>
        <w:t>doi</w:t>
      </w:r>
      <w:r>
        <w:rPr>
          <w:rFonts w:ascii="Times New Roman" w:eastAsia="等线" w:hAnsi="Times New Roman" w:cs="Times New Roman"/>
          <w:sz w:val="24"/>
          <w:szCs w:val="24"/>
        </w:rPr>
        <w:t xml:space="preserve">: </w:t>
      </w:r>
      <w:r w:rsidRPr="005C1443">
        <w:rPr>
          <w:rFonts w:ascii="Times New Roman" w:eastAsia="等线" w:hAnsi="Times New Roman" w:cs="Times New Roman"/>
          <w:sz w:val="24"/>
          <w:szCs w:val="24"/>
        </w:rPr>
        <w:t>10.48550/arXiv.1609.02907</w:t>
      </w:r>
    </w:p>
    <w:p w14:paraId="429F1C5B" w14:textId="5301E0E1" w:rsidR="00D47D57" w:rsidRPr="00D47D57" w:rsidRDefault="00D47D57" w:rsidP="00D47D57">
      <w:pPr>
        <w:pStyle w:val="a3"/>
        <w:ind w:left="480" w:hangingChars="200" w:hanging="480"/>
        <w:rPr>
          <w:rFonts w:ascii="Times New Roman" w:eastAsia="等线" w:hAnsi="Times New Roman" w:cs="Times New Roman"/>
          <w:sz w:val="24"/>
          <w:szCs w:val="24"/>
        </w:rPr>
      </w:pPr>
      <w:r w:rsidRPr="00D47D57">
        <w:rPr>
          <w:rFonts w:ascii="Times New Roman" w:eastAsia="等线" w:hAnsi="Times New Roman" w:cs="Times New Roman"/>
          <w:sz w:val="24"/>
          <w:szCs w:val="24"/>
        </w:rPr>
        <w:t xml:space="preserve">Laaksonen, J., &amp; Oja, E. (1996). Classification with learning k-nearest neighbors. </w:t>
      </w:r>
      <w:r w:rsidRPr="00D47D57">
        <w:rPr>
          <w:rFonts w:ascii="Times New Roman" w:eastAsia="等线" w:hAnsi="Times New Roman" w:cs="Times New Roman"/>
          <w:i/>
          <w:iCs/>
          <w:sz w:val="24"/>
          <w:szCs w:val="24"/>
        </w:rPr>
        <w:t>Proceedings of International Conference on Neural Networks (ICNN’96)</w:t>
      </w:r>
      <w:r w:rsidRPr="00D47D57">
        <w:rPr>
          <w:rFonts w:ascii="Times New Roman" w:eastAsia="等线" w:hAnsi="Times New Roman" w:cs="Times New Roman"/>
          <w:sz w:val="24"/>
          <w:szCs w:val="24"/>
        </w:rPr>
        <w:t xml:space="preserve">, </w:t>
      </w:r>
      <w:r w:rsidRPr="00D47D57">
        <w:rPr>
          <w:rFonts w:ascii="Times New Roman" w:eastAsia="等线" w:hAnsi="Times New Roman" w:cs="Times New Roman"/>
          <w:i/>
          <w:iCs/>
          <w:sz w:val="24"/>
          <w:szCs w:val="24"/>
        </w:rPr>
        <w:t>3</w:t>
      </w:r>
      <w:r w:rsidRPr="00D47D57">
        <w:rPr>
          <w:rFonts w:ascii="Times New Roman" w:eastAsia="等线" w:hAnsi="Times New Roman" w:cs="Times New Roman"/>
          <w:sz w:val="24"/>
          <w:szCs w:val="24"/>
        </w:rPr>
        <w:t>, 1480</w:t>
      </w:r>
      <w:r w:rsidR="00B325DF">
        <w:rPr>
          <w:rFonts w:ascii="Times New Roman" w:eastAsia="等线" w:hAnsi="Times New Roman" w:cs="Times New Roman"/>
          <w:sz w:val="24"/>
          <w:szCs w:val="24"/>
        </w:rPr>
        <w:t>-</w:t>
      </w:r>
      <w:r w:rsidRPr="00D47D57">
        <w:rPr>
          <w:rFonts w:ascii="Times New Roman" w:eastAsia="等线" w:hAnsi="Times New Roman" w:cs="Times New Roman"/>
          <w:sz w:val="24"/>
          <w:szCs w:val="24"/>
        </w:rPr>
        <w:t>1483. doi</w:t>
      </w:r>
      <w:r w:rsidR="0001070E">
        <w:rPr>
          <w:rFonts w:ascii="Times New Roman" w:eastAsia="等线" w:hAnsi="Times New Roman" w:cs="Times New Roman"/>
          <w:sz w:val="24"/>
          <w:szCs w:val="24"/>
        </w:rPr>
        <w:t xml:space="preserve">: </w:t>
      </w:r>
      <w:r w:rsidRPr="00D47D57">
        <w:rPr>
          <w:rFonts w:ascii="Times New Roman" w:eastAsia="等线" w:hAnsi="Times New Roman" w:cs="Times New Roman"/>
          <w:sz w:val="24"/>
          <w:szCs w:val="24"/>
        </w:rPr>
        <w:t>10.1109/ICNN.1996.549118</w:t>
      </w:r>
    </w:p>
    <w:p w14:paraId="6D0F9BEF" w14:textId="1249EA03" w:rsidR="00D47D57" w:rsidRPr="00D47D57" w:rsidRDefault="00D47D57" w:rsidP="00D47D57">
      <w:pPr>
        <w:pStyle w:val="a3"/>
        <w:ind w:left="480" w:hangingChars="200" w:hanging="480"/>
        <w:rPr>
          <w:rFonts w:ascii="Times New Roman" w:eastAsia="等线" w:hAnsi="Times New Roman" w:cs="Times New Roman"/>
          <w:sz w:val="24"/>
          <w:szCs w:val="24"/>
        </w:rPr>
      </w:pPr>
      <w:r w:rsidRPr="00D47D57">
        <w:rPr>
          <w:rFonts w:ascii="Times New Roman" w:eastAsia="等线" w:hAnsi="Times New Roman" w:cs="Times New Roman"/>
          <w:sz w:val="24"/>
          <w:szCs w:val="24"/>
        </w:rPr>
        <w:t xml:space="preserve">McCulloch, W. S., &amp; Pitts, W. (1990). A logical calculus of the ideas immanent in nervous activity. 1943. </w:t>
      </w:r>
      <w:r w:rsidRPr="00D47D57">
        <w:rPr>
          <w:rFonts w:ascii="Times New Roman" w:eastAsia="等线" w:hAnsi="Times New Roman" w:cs="Times New Roman"/>
          <w:i/>
          <w:iCs/>
          <w:sz w:val="24"/>
          <w:szCs w:val="24"/>
        </w:rPr>
        <w:t>Bulletin of Mathematical Biology</w:t>
      </w:r>
      <w:r w:rsidRPr="00D47D57">
        <w:rPr>
          <w:rFonts w:ascii="Times New Roman" w:eastAsia="等线" w:hAnsi="Times New Roman" w:cs="Times New Roman"/>
          <w:sz w:val="24"/>
          <w:szCs w:val="24"/>
        </w:rPr>
        <w:t xml:space="preserve">, </w:t>
      </w:r>
      <w:r w:rsidRPr="00D47D57">
        <w:rPr>
          <w:rFonts w:ascii="Times New Roman" w:eastAsia="等线" w:hAnsi="Times New Roman" w:cs="Times New Roman"/>
          <w:i/>
          <w:iCs/>
          <w:sz w:val="24"/>
          <w:szCs w:val="24"/>
        </w:rPr>
        <w:t>52</w:t>
      </w:r>
      <w:r w:rsidRPr="00D47D57">
        <w:rPr>
          <w:rFonts w:ascii="Times New Roman" w:eastAsia="等线" w:hAnsi="Times New Roman" w:cs="Times New Roman"/>
          <w:sz w:val="24"/>
          <w:szCs w:val="24"/>
        </w:rPr>
        <w:t>(1</w:t>
      </w:r>
      <w:r w:rsidR="00B325DF">
        <w:rPr>
          <w:rFonts w:ascii="Times New Roman" w:eastAsia="等线" w:hAnsi="Times New Roman" w:cs="Times New Roman"/>
          <w:sz w:val="24"/>
          <w:szCs w:val="24"/>
        </w:rPr>
        <w:t>-</w:t>
      </w:r>
      <w:r w:rsidRPr="00D47D57">
        <w:rPr>
          <w:rFonts w:ascii="Times New Roman" w:eastAsia="等线" w:hAnsi="Times New Roman" w:cs="Times New Roman"/>
          <w:sz w:val="24"/>
          <w:szCs w:val="24"/>
        </w:rPr>
        <w:t>2), 99</w:t>
      </w:r>
      <w:r w:rsidR="00B325DF">
        <w:rPr>
          <w:rFonts w:ascii="Times New Roman" w:eastAsia="等线" w:hAnsi="Times New Roman" w:cs="Times New Roman"/>
          <w:sz w:val="24"/>
          <w:szCs w:val="24"/>
        </w:rPr>
        <w:t>-</w:t>
      </w:r>
      <w:r w:rsidRPr="00D47D57">
        <w:rPr>
          <w:rFonts w:ascii="Times New Roman" w:eastAsia="等线" w:hAnsi="Times New Roman" w:cs="Times New Roman"/>
          <w:sz w:val="24"/>
          <w:szCs w:val="24"/>
        </w:rPr>
        <w:t>115; discussion 73-97.</w:t>
      </w:r>
      <w:r w:rsidR="0001070E">
        <w:rPr>
          <w:rFonts w:ascii="Times New Roman" w:eastAsia="等线" w:hAnsi="Times New Roman" w:cs="Times New Roman"/>
          <w:sz w:val="24"/>
          <w:szCs w:val="24"/>
        </w:rPr>
        <w:t xml:space="preserve"> doi: </w:t>
      </w:r>
      <w:r w:rsidR="0001070E" w:rsidRPr="0001070E">
        <w:rPr>
          <w:rFonts w:ascii="Times New Roman" w:eastAsia="等线" w:hAnsi="Times New Roman" w:cs="Times New Roman"/>
          <w:sz w:val="24"/>
          <w:szCs w:val="24"/>
        </w:rPr>
        <w:t>10.1007/BF02478259</w:t>
      </w:r>
    </w:p>
    <w:p w14:paraId="4F27FC8B" w14:textId="0A669B88" w:rsidR="001749D1" w:rsidRPr="001749D1" w:rsidRDefault="00D47D57" w:rsidP="001749D1">
      <w:r>
        <w:fldChar w:fldCharType="end"/>
      </w:r>
    </w:p>
    <w:sectPr w:rsidR="001749D1" w:rsidRPr="001749D1" w:rsidSect="00A103ED">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5FF7F" w14:textId="77777777" w:rsidR="00B34681" w:rsidRDefault="00B34681" w:rsidP="00A103ED">
      <w:r>
        <w:separator/>
      </w:r>
    </w:p>
  </w:endnote>
  <w:endnote w:type="continuationSeparator" w:id="0">
    <w:p w14:paraId="5456521B" w14:textId="77777777" w:rsidR="00B34681" w:rsidRDefault="00B34681" w:rsidP="00A10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54A3E" w14:textId="77777777" w:rsidR="00B34681" w:rsidRDefault="00B34681" w:rsidP="00A103ED">
      <w:r>
        <w:separator/>
      </w:r>
    </w:p>
  </w:footnote>
  <w:footnote w:type="continuationSeparator" w:id="0">
    <w:p w14:paraId="64430A86" w14:textId="77777777" w:rsidR="00B34681" w:rsidRDefault="00B34681" w:rsidP="00A103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9D1"/>
    <w:rsid w:val="0001070E"/>
    <w:rsid w:val="00133FC8"/>
    <w:rsid w:val="001749D1"/>
    <w:rsid w:val="00487824"/>
    <w:rsid w:val="00513CE2"/>
    <w:rsid w:val="005C1443"/>
    <w:rsid w:val="007967E1"/>
    <w:rsid w:val="007B479A"/>
    <w:rsid w:val="00A103ED"/>
    <w:rsid w:val="00A21ACA"/>
    <w:rsid w:val="00AC0976"/>
    <w:rsid w:val="00B103CD"/>
    <w:rsid w:val="00B325DF"/>
    <w:rsid w:val="00B34681"/>
    <w:rsid w:val="00BD0393"/>
    <w:rsid w:val="00BF5EF0"/>
    <w:rsid w:val="00D47D57"/>
    <w:rsid w:val="00DE0A69"/>
    <w:rsid w:val="00F547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5FC6C"/>
  <w15:chartTrackingRefBased/>
  <w15:docId w15:val="{2F328660-E840-4FB5-96D1-0A70331D3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49D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ibliography"/>
    <w:basedOn w:val="a"/>
    <w:next w:val="a"/>
    <w:uiPriority w:val="37"/>
    <w:unhideWhenUsed/>
    <w:rsid w:val="001749D1"/>
    <w:pPr>
      <w:spacing w:line="480" w:lineRule="auto"/>
      <w:ind w:left="720" w:hanging="720"/>
    </w:pPr>
  </w:style>
  <w:style w:type="paragraph" w:styleId="a4">
    <w:name w:val="header"/>
    <w:basedOn w:val="a"/>
    <w:link w:val="a5"/>
    <w:uiPriority w:val="99"/>
    <w:unhideWhenUsed/>
    <w:rsid w:val="00A103E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103ED"/>
    <w:rPr>
      <w:sz w:val="18"/>
      <w:szCs w:val="18"/>
    </w:rPr>
  </w:style>
  <w:style w:type="paragraph" w:styleId="a6">
    <w:name w:val="footer"/>
    <w:basedOn w:val="a"/>
    <w:link w:val="a7"/>
    <w:uiPriority w:val="99"/>
    <w:unhideWhenUsed/>
    <w:rsid w:val="00A103ED"/>
    <w:pPr>
      <w:tabs>
        <w:tab w:val="center" w:pos="4153"/>
        <w:tab w:val="right" w:pos="8306"/>
      </w:tabs>
      <w:snapToGrid w:val="0"/>
      <w:jc w:val="left"/>
    </w:pPr>
    <w:rPr>
      <w:sz w:val="18"/>
      <w:szCs w:val="18"/>
    </w:rPr>
  </w:style>
  <w:style w:type="character" w:customStyle="1" w:styleId="a7">
    <w:name w:val="页脚 字符"/>
    <w:basedOn w:val="a0"/>
    <w:link w:val="a6"/>
    <w:uiPriority w:val="99"/>
    <w:rsid w:val="00A103ED"/>
    <w:rPr>
      <w:sz w:val="18"/>
      <w:szCs w:val="18"/>
    </w:rPr>
  </w:style>
  <w:style w:type="character" w:styleId="a8">
    <w:name w:val="line number"/>
    <w:basedOn w:val="a0"/>
    <w:uiPriority w:val="99"/>
    <w:semiHidden/>
    <w:unhideWhenUsed/>
    <w:rsid w:val="00A103ED"/>
  </w:style>
  <w:style w:type="paragraph" w:styleId="a9">
    <w:name w:val="Revision"/>
    <w:hidden/>
    <w:uiPriority w:val="99"/>
    <w:semiHidden/>
    <w:rsid w:val="00513CE2"/>
  </w:style>
  <w:style w:type="character" w:styleId="aa">
    <w:name w:val="annotation reference"/>
    <w:basedOn w:val="a0"/>
    <w:uiPriority w:val="99"/>
    <w:semiHidden/>
    <w:unhideWhenUsed/>
    <w:rsid w:val="00513CE2"/>
    <w:rPr>
      <w:sz w:val="21"/>
      <w:szCs w:val="21"/>
    </w:rPr>
  </w:style>
  <w:style w:type="paragraph" w:styleId="ab">
    <w:name w:val="annotation text"/>
    <w:basedOn w:val="a"/>
    <w:link w:val="ac"/>
    <w:uiPriority w:val="99"/>
    <w:semiHidden/>
    <w:unhideWhenUsed/>
    <w:rsid w:val="00513CE2"/>
    <w:pPr>
      <w:jc w:val="left"/>
    </w:pPr>
  </w:style>
  <w:style w:type="character" w:customStyle="1" w:styleId="ac">
    <w:name w:val="批注文字 字符"/>
    <w:basedOn w:val="a0"/>
    <w:link w:val="ab"/>
    <w:uiPriority w:val="99"/>
    <w:semiHidden/>
    <w:rsid w:val="00513CE2"/>
  </w:style>
  <w:style w:type="paragraph" w:styleId="ad">
    <w:name w:val="annotation subject"/>
    <w:basedOn w:val="ab"/>
    <w:next w:val="ab"/>
    <w:link w:val="ae"/>
    <w:uiPriority w:val="99"/>
    <w:semiHidden/>
    <w:unhideWhenUsed/>
    <w:rsid w:val="00513CE2"/>
    <w:rPr>
      <w:b/>
      <w:bCs/>
    </w:rPr>
  </w:style>
  <w:style w:type="character" w:customStyle="1" w:styleId="ae">
    <w:name w:val="批注主题 字符"/>
    <w:basedOn w:val="ac"/>
    <w:link w:val="ad"/>
    <w:uiPriority w:val="99"/>
    <w:semiHidden/>
    <w:rsid w:val="00513C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C08F9-60EA-4C66-804C-A3B89D0F6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1706</Words>
  <Characters>9729</Characters>
  <Application>Microsoft Office Word</Application>
  <DocSecurity>0</DocSecurity>
  <Lines>81</Lines>
  <Paragraphs>22</Paragraphs>
  <ScaleCrop>false</ScaleCrop>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yt</dc:creator>
  <cp:keywords/>
  <dc:description/>
  <cp:lastModifiedBy>Chen yt</cp:lastModifiedBy>
  <cp:revision>3</cp:revision>
  <dcterms:created xsi:type="dcterms:W3CDTF">2023-03-31T01:28:00Z</dcterms:created>
  <dcterms:modified xsi:type="dcterms:W3CDTF">2023-03-31T03:26:00Z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id="yzWwI3Ih"/&gt;&lt;style id="http://www.zotero.org/styles/apa" locale="en-US" hasBibliography="1" bibliographyStyleHasBeenSet="1"/&gt;&lt;prefs&gt;&lt;pref name="fieldType" value="Field"/&gt;&lt;/prefs&gt;&lt;/data&gt;</vt:lpwstr>
  </property>
  <property fmtid="{D5CDD505-2E9C-101B-9397-08002B2CF9AE}" pid="3" name="GrammarlyDocumentId">
    <vt:lpwstr>75204e036838cbf6bf013fd844ffc1d3107eb6251976fbd94b57768b803035d7</vt:lpwstr>
  </property>
</Properties>
</file>