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Low-Level Design (LLD)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02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pStyle w:val="Heading1"/>
      </w:pPr>
      <w:r>
        <w:t xml:space="preserve">1. Source layout</w:t>
      </w:r>
    </w:p>
    <w:p>
      <w:pPr>
        <w:pBdr>
          <w:left w:val="single" w:color="C9A84C" w:sz="12" w:space="6"/>
        </w:pBdr>
        <w:shd w:fill="F1F3F5" w:color="auto" w:val="clear"/>
        <w:spacing w:after="0" w:before="6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Decompiled Source/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SGSForms.Api/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Program.cs                  start-up: services, security, middleware pipeline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appsettings.json            non-secret settings (secrets: appsettings.Production.json or env vars)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├── Forms Source/               the web UI (static files served by the application)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└── SGSForms/Api/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Controllers/            12 REST controllers (thin: routing + authorisation)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Services/               business rules, one service per module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Auth/                   JWT, current user, permission catalogue and policies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Data/                   AppDbContext (EF Core model), DbSeeder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Entities/               15 database entities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Dtos/                   request / response contracts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Enums/                  ReportStatus, ReportKind, ApprovalDecision, BoardingMode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├── Middleware/             ErrorHandlingMiddleware (errors → JSON {detail})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│       └── Migrations/             EF Core migrations (9)</w:t>
      </w:r>
    </w:p>
    <w:p>
      <w:pPr>
        <w:pBdr>
          <w:left w:val="single" w:color="C9A84C" w:sz="12" w:space="6"/>
        </w:pBdr>
        <w:shd w:fill="F1F3F5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├── lib/                            third-party assemblies referenced by the project</w:t>
      </w:r>
    </w:p>
    <w:p>
      <w:pPr>
        <w:pBdr>
          <w:left w:val="single" w:color="C9A84C" w:sz="12" w:space="6"/>
        </w:pBdr>
        <w:shd w:fill="F1F3F5" w:color="auto" w:val="clear"/>
        <w:spacing w:after="60" w:before="0" w:line="240"/>
        <w:ind w:left="12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└── SQL Deploy/                     database creation scripts and deployment guide</w:t>
      </w:r>
    </w:p>
    <w:p>
      <w:pPr>
        <w:spacing w:after="80"/>
      </w:pPr>
    </w:p>
    <w:p>
      <w:pPr>
        <w:pStyle w:val="Heading1"/>
      </w:pPr>
      <w:r>
        <w:t xml:space="preserve">2. Request pipeline (Program.cs)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638800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Components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2"/>
        <w:gridCol w:w="6266"/>
      </w:tblGrid>
      <w:tr>
        <w:trPr>
          <w:cantSplit/>
          <w:tblHeader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JwtTokenService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Issues tokens (claims: user id, name, role, station, permissions, security stamp); validates the signing key (≥ 32 bytes).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OnTokenValidated</w:t>
            </w:r>
            <w:r>
              <w:rPr>
                <w:sz w:val="19"/>
                <w:szCs w:val="19"/>
              </w:rPr>
              <w:t xml:space="preserve"> (Program.cs)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On every request: user must exist and be active, role active, security stamp equal to SHA-256(password hash); rebuilds the permissions from the database, so changes apply immediately.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PermissionPolicyProvider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PermissionHandler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Turns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[Authorize(Policy = "perm:x")]</w:t>
            </w:r>
            <w:r>
              <w:rPr>
                <w:sz w:val="19"/>
                <w:szCs w:val="19"/>
              </w:rPr>
              <w:t xml:space="preserve"> into a permission check.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CurrentUser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Id, name, role, station, permissions of the caller;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CanAccessStation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StationScope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AuthService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Login: constant-time failure path, BCrypt verification, last-login update, token.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ArrivalService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DepartureService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Create / update / read / delete forms; validation; status transitions.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Paged lists of arrival + departure reports by status.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ApprovalService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Approve (rating, representative, signature) or return (reason).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DashboardService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Aggregates for a period.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PDF (MigraDoc) and Excel (ClosedXML) for reports and coordination sheets.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RoleService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Users, stations, roles; escalation guard; "at least one role administrator" guard.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AuditService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Writes the activity log after each change (never blocks the change).</w:t>
            </w:r>
          </w:p>
        </w:tc>
      </w:tr>
      <w:tr>
        <w:trPr>
          <w:cantSplit/>
          <w:tblHeader w:val="false"/>
        </w:trPr>
        <w:tc>
          <w:tcPr>
            <w:tcW w:type="dxa" w:w="33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Parse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FlightNo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ReportRules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CoordinationActivities</w:t>
            </w:r>
          </w:p>
        </w:tc>
        <w:tc>
          <w:tcPr>
            <w:tcW w:type="dxa" w:w="6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Shared rules: input parsing and limits, airline designator, station resolution, activity catalogue.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REST API</w:t>
      </w:r>
    </w:p>
    <w:p>
      <w:pPr>
        <w:spacing w:after="120"/>
      </w:pPr>
      <w:r>
        <w:t xml:space="preserve">All endpoints except login require a valid bearer token. "Permission" is the policy on the endpoint; services add station checks (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CanAccessStation</w:t>
      </w:r>
      <w:r>
        <w:t xml:space="preserve"> /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StationScope</w:t>
      </w:r>
      <w:r>
        <w:t xml:space="preserve">) and, where noted, further permission checks.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72"/>
        <w:gridCol w:w="2634"/>
        <w:gridCol w:w="2142"/>
        <w:gridCol w:w="3190"/>
      </w:tblGrid>
      <w:tr>
        <w:trPr>
          <w:cantSplit/>
          <w:tblHeader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anonymous, rate-limited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Form fields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username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password</w:t>
            </w:r>
            <w:r>
              <w:rPr>
                <w:sz w:val="19"/>
                <w:szCs w:val="19"/>
              </w:rPr>
              <w:t xml:space="preserve"> → token and profile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/reports?status&amp;from&amp;to&amp;stationId&amp;airline&amp;q&amp;page&amp;pageSize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list permission of the status*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Arrivals + departures, max 50 per page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/reports/{kind}/{id}/return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reports.approve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Body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{reason}</w:t>
            </w:r>
            <w:r>
              <w:rPr>
                <w:sz w:val="19"/>
                <w:szCs w:val="19"/>
              </w:rPr>
              <w:t xml:space="preserve">; only submitted reports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 / PUT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/arrival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/arrival/{id}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reports.create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Save draft or submit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/arrival/{id}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any report-reading permission**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/arrival/{id}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reports.delete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Not allowed once approved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 / PUT / GET / DELETE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/departure[...]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same as arrival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/approvals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reports.approve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{kind, reportId, satisfaction 1–5, airlineRemarks, rep{name, airline, position}, signature}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/approvals/{kind}/{id}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any report-reading permission**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Latest decision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/coordination?status&amp;from&amp;to&amp;stationId&amp;airline&amp;q&amp;page&amp;pageSize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coordination.view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.create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 / PUT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/coordination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/coordination/{id}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coordination.create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/coordination/{id}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coordination.view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.create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/coordination/{id}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coordination.delete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/dashboard/summary?from&amp;to&amp;stationId&amp;airline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dashboard.view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/export/report/{kind}/{id}/pdf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export.pdf</w:t>
            </w:r>
            <w:r>
              <w:rPr>
                <w:sz w:val="19"/>
                <w:szCs w:val="19"/>
              </w:rPr>
              <w:t xml:space="preserve"> + report reading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/export/coordination/{id}/pdf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export.pdf</w:t>
            </w:r>
            <w:r>
              <w:rPr>
                <w:sz w:val="19"/>
                <w:szCs w:val="19"/>
              </w:rPr>
              <w:t xml:space="preserve"> + coordination view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/export/reports.xlsx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/export/reports/count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export.excel</w:t>
            </w:r>
            <w:r>
              <w:rPr>
                <w:sz w:val="19"/>
                <w:szCs w:val="19"/>
              </w:rPr>
              <w:t xml:space="preserve"> + list permission per status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status</w:t>
            </w:r>
            <w:r>
              <w:rPr>
                <w:sz w:val="19"/>
                <w:szCs w:val="19"/>
              </w:rPr>
              <w:t xml:space="preserve"> (comma list 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all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kind</w:t>
            </w:r>
            <w:r>
              <w:rPr>
                <w:sz w:val="19"/>
                <w:szCs w:val="19"/>
              </w:rPr>
              <w:t xml:space="preserve">, period, airline, station,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q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/export/coordination.xlsx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/export/coordination/count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export.excel</w:t>
            </w:r>
            <w:r>
              <w:rPr>
                <w:sz w:val="19"/>
                <w:szCs w:val="19"/>
              </w:rPr>
              <w:t xml:space="preserve"> + coordination view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handling</w:t>
            </w:r>
            <w:r>
              <w:rPr>
                <w:sz w:val="19"/>
                <w:szCs w:val="19"/>
              </w:rPr>
              <w:t xml:space="preserve">, period, airline, station,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q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/logs?action&amp;kind&amp;date&amp;q&amp;page&amp;pageSize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logs.view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/stations?includeInactive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Inactive ones only for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admin.stations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 / PUT / DELETE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/stations[...]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admin.stations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Delete refused while referenced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 / POST / PUT / DELETE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/users[...]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admin.users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Escalation guard (§7)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/roles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admin.roles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admin.users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/roles/permissions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admin.roles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Permission catalogue</w:t>
            </w:r>
          </w:p>
        </w:tc>
      </w:tr>
      <w:tr>
        <w:trPr>
          <w:cantSplit/>
          <w:tblHeader w:val="false"/>
        </w:trPr>
        <w:tc>
          <w:tcPr>
            <w:tcW w:type="dxa" w:w="1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POST / PUT / DELETE</w:t>
            </w:r>
          </w:p>
        </w:tc>
        <w:tc>
          <w:tcPr>
            <w:tcW w:type="dxa" w:w="26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/roles[...]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admin.roles</w:t>
            </w:r>
          </w:p>
        </w:tc>
        <w:tc>
          <w:tcPr>
            <w:tcW w:type="dxa" w:w="31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Locked role keeps its permissions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* draft →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reports.drafts</w:t>
      </w:r>
      <w:r>
        <w:t xml:space="preserve">, submitted →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reports.pending</w:t>
      </w:r>
      <w:r>
        <w:t xml:space="preserve">, returned →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reports.returned</w:t>
      </w:r>
      <w:r>
        <w:t xml:space="preserve">, approved →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reports.approved</w:t>
      </w:r>
      <w:r>
        <w:t xml:space="preserve">. ** any of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reports.view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reports.create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reports.approve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reports.pending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reports.drafts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reports.returned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reports.approved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dashboard.view</w:t>
      </w:r>
      <w:r>
        <w:t xml:space="preserve">.</w:t>
      </w:r>
    </w:p>
    <w:p>
      <w:pPr>
        <w:spacing w:after="120"/>
      </w:pPr>
      <w:r>
        <w:t xml:space="preserve">Errors are returned as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{"detail": "&lt;message&gt;"}</w:t>
      </w:r>
      <w:r>
        <w:t xml:space="preserve"> with 400 (invalid input), 401, 403, 404, 409 (conflicting state), 429 (too many logins) or 500.</w:t>
      </w:r>
    </w:p>
    <w:p>
      <w:pPr>
        <w:pStyle w:val="Heading1"/>
      </w:pPr>
      <w:r>
        <w:t xml:space="preserve">5. Permission catalogue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4"/>
        <w:gridCol w:w="6614"/>
      </w:tblGrid>
      <w:tr>
        <w:trPr>
          <w:cantSplit/>
          <w:tblHeader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reports.view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reports.create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reports.delete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reports.approve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Lists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reports.pending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reports.drafts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reports.returned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reports.approved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Coordination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coordination.view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coordination.create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coordination.delete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Export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export.pdf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export.excel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Monitoring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dashboard.view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logs.view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Administration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admin.users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admin.roles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admin.stations</w:t>
            </w:r>
          </w:p>
        </w:tc>
      </w:tr>
      <w:tr>
        <w:trPr>
          <w:cantSplit/>
          <w:tblHeader w:val="false"/>
        </w:trPr>
        <w:tc>
          <w:tcPr>
            <w:tcW w:type="dxa" w:w="3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66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stations.viewAll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Report life cycle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Coordination sheets use Draft and Submitted ("Completed") only.</w:t>
      </w:r>
    </w:p>
    <w:p>
      <w:pPr>
        <w:pStyle w:val="Heading1"/>
      </w:pPr>
      <w:r>
        <w:t xml:space="preserve">7. Business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8"/>
        <w:gridCol w:w="7990"/>
      </w:tblGrid>
      <w:tr>
        <w:trPr>
          <w:cantSplit/>
          <w:tblHeader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Station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 form is filed under the requested station (if the user may access it) or the user's own station; the station must exist and be active.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Approval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Only a *Submitted* report can be approved or returned (prevents double approval and approving drafts). Rating 1–5; representative name and airline required; signature must be a PNG/JPEG data URL (≤ 2 MB).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Totals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Departure passenger total = F + J + W + Y + Hajj + Altanfeethi + VIP (infants excluded); baggage total = sum of all baggage types.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GAIN time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STD − ATD in minutes, never negative, not computed for terminating flights.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Drafts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Marked with an expiry of creation + 24 h (shown as "hours left"); drafts are not deleted automatically.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Users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 manager without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admin.roles</w:t>
            </w:r>
            <w:r>
              <w:rPr>
                <w:sz w:val="17"/>
                <w:szCs w:val="17"/>
              </w:rPr>
              <w:t xml:space="preserve"> can only create or edit users whose role permissions are all held by the manager (no self-promotion to administrator). Users cannot change their own role or deactivate themselves. At least one active user must keep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admin.roles</w:t>
            </w:r>
            <w:r>
              <w:rPr>
                <w:sz w:val="17"/>
                <w:szCs w:val="17"/>
              </w:rPr>
              <w:t xml:space="preserve">. Password ≥ 8 characters.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Roles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Key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^[a-z][a-z0-9_]{1,39}$</w:t>
            </w:r>
            <w:r>
              <w:rPr>
                <w:sz w:val="17"/>
                <w:szCs w:val="17"/>
              </w:rPr>
              <w:t xml:space="preserve">, colour 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#RRGGBB</w:t>
            </w:r>
            <w:r>
              <w:rPr>
                <w:sz w:val="17"/>
                <w:szCs w:val="17"/>
              </w:rPr>
              <w:t xml:space="preserve">, names ≤ 80 characters. System roles cannot be deleted; roles in use cannot be deleted.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Airline code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IATA two-character designators including digits (SV, XY, F3, 6E) and three-letter ICAO designators followed by a number (SVA123). Same rule in the server (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FlightNo.Prefix</w:t>
            </w:r>
            <w:r>
              <w:rPr>
                <w:sz w:val="17"/>
                <w:szCs w:val="17"/>
              </w:rPr>
              <w:t xml:space="preserve">) and the pages (</w:t>
            </w:r>
            <w:r>
              <w:rPr>
                <w:rFonts w:ascii="Consolas" w:cs="Consolas" w:eastAsia="Consolas" w:hAnsi="Consolas"/>
                <w:color w:val="8A3B12"/>
                <w:sz w:val="15"/>
                <w:szCs w:val="15"/>
              </w:rPr>
              <w:t xml:space="preserve">SGS.airlineCode</w:t>
            </w:r>
            <w:r>
              <w:rPr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Paging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At most 50 rows per page (enforced by the server). Search term ≤ 50 characters.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Excel export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At most 20,000 records per file; larger selections are refused with a message to narrow the period or filters (the dialog shows the count first).</w:t>
            </w:r>
          </w:p>
        </w:tc>
      </w:tr>
      <w:tr>
        <w:trPr>
          <w:cantSplit/>
          <w:tblHeader w:val="false"/>
        </w:trPr>
        <w:tc>
          <w:tcPr>
            <w:tcW w:type="dxa" w:w="1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Input limits</w:t>
            </w:r>
          </w:p>
        </w:tc>
        <w:tc>
          <w:tcPr>
            <w:tcW w:type="dxa" w:w="79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Counts 0–100,000; lists ≤ 100 items; flight number ≤ 20; route ≤ 100; remarks ≤ 2,000; delay reason ≤ 500 characters. Invalid dates and times are rejected.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8. Front-end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48"/>
        <w:gridCol w:w="5690"/>
      </w:tblGrid>
      <w:tr>
        <w:trPr>
          <w:cantSplit/>
          <w:tblHeader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nav.js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Session check, side menu by permission,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SGS.esc</w:t>
            </w:r>
            <w:r>
              <w:rPr>
                <w:sz w:val="19"/>
                <w:szCs w:val="19"/>
              </w:rPr>
              <w:t xml:space="preserve"> (HTML escaping),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SGS.can</w:t>
            </w:r>
            <w:r>
              <w:rPr>
                <w:sz w:val="19"/>
                <w:szCs w:val="19"/>
              </w:rPr>
              <w:t xml:space="preserve">, shared pager, export dialog, airline code rule, notifications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index.html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Login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main.html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Home: create report / sheet, counters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report_form.html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Arrival / departure form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airline_approval.html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Review, rating, signature pad, return; read-only view of approved reports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pending.html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drafts.html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returned.html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approved.html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Lists with search, filters, paging, Excel export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coordination_form.html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coordination_view.html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Coordination list, form, read-only view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dashboard.html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Charts and KPIs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admin.html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Users, roles, stations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logs.html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Activity log</w:t>
            </w:r>
          </w:p>
        </w:tc>
      </w:tr>
      <w:tr>
        <w:trPr>
          <w:cantSplit/>
          <w:tblHeader w:val="false"/>
        </w:trPr>
        <w:tc>
          <w:tcPr>
            <w:tcW w:type="dxa" w:w="3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error.html</w:t>
            </w:r>
          </w:p>
        </w:tc>
        <w:tc>
          <w:tcPr>
            <w:tcW w:type="dxa" w:w="56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Friendly error page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token and profile are kept in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localStorage</w:t>
      </w:r>
      <w:r>
        <w:t xml:space="preserve">; every API call sends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Authorization: Bearer &lt;token&gt;</w:t>
      </w:r>
      <w:r>
        <w:t xml:space="preserve">. A 401 response clears the session and returns to the login page. All data inserted into the page is HTML-escaped.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02 Low-Level Design (LLD)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711506866ee312cf420dc6b460de4247c7b3e79.png"/><Relationship Id="rId12" Type="http://schemas.openxmlformats.org/officeDocument/2006/relationships/image" Target="media/592013e989e0a78bcfdb8db4d18faae617d9aec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Design (LLD)</dc:title>
  <dc:creator>SGS Forms project</dc:creator>
  <cp:lastModifiedBy>Un-named</cp:lastModifiedBy>
  <cp:revision>1</cp:revision>
  <dcterms:created xsi:type="dcterms:W3CDTF">2026-09-22T14:49:21.868Z</dcterms:created>
  <dcterms:modified xsi:type="dcterms:W3CDTF">2026-09-22T14:49:21.868Z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