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A237E" w:val="solid"/>
            <w:tcMar>
              <w:top w:type="dxa" w:w="400"/>
              <w:left w:type="dxa" w:w="400"/>
              <w:bottom w:type="dxa" w:w="400"/>
              <w:right w:type="dxa" w:w="400"/>
            </w:tcMar>
          </w:tcPr>
          <w:p>
            <w:pPr>
              <w:spacing w:after="80"/>
            </w:pPr>
            <w:r>
              <w:rPr>
                <w:rFonts w:ascii="Segoe UI" w:cs="Segoe UI" w:eastAsia="Segoe UI" w:hAnsi="Segoe UI"/>
                <w:color w:val="AAAACC"/>
                <w:sz w:val="16"/>
                <w:szCs w:val="16"/>
              </w:rPr>
              <w:t xml:space="preserve">SAUDI WATER AUTHORITY — INTERNAL PLATFORM DOCUMENTATION</w:t>
            </w:r>
          </w:p>
          <w:p>
            <w:pPr>
              <w:spacing w:after="100"/>
            </w:pPr>
            <w:r>
              <w:rPr>
                <w:rFonts w:ascii="Segoe UI" w:cs="Segoe UI" w:eastAsia="Segoe UI" w:hAnsi="Segoe UI"/>
                <w:b/>
                <w:bCs/>
                <w:color w:val="FFFFFF"/>
                <w:sz w:val="52"/>
                <w:szCs w:val="52"/>
              </w:rPr>
              <w:t xml:space="preserve">Tadawul Platform</w:t>
            </w:r>
          </w:p>
          <w:p>
            <w:pPr>
              <w:spacing w:after="120"/>
            </w:pPr>
            <w:r>
              <w:rPr>
                <w:rFonts w:ascii="Segoe UI" w:cs="Segoe UI" w:eastAsia="Segoe UI" w:hAnsi="Segoe UI"/>
                <w:color w:val="C5CAE9"/>
                <w:sz w:val="24"/>
                <w:szCs w:val="24"/>
              </w:rPr>
              <w:t xml:space="preserve">Technical &amp; UX Reference — Task Management System</w:t>
            </w:r>
          </w:p>
          <w:p>
            <w:pPr>
              <w:spacing w:after="0"/>
            </w:pPr>
            <w:r>
              <w:rPr>
                <w:rFonts w:ascii="Segoe UI" w:cs="Segoe UI" w:eastAsia="Segoe UI" w:hAnsi="Segoe UI"/>
                <w:color w:val="9FA8DA"/>
                <w:sz w:val="18"/>
                <w:szCs w:val="18"/>
              </w:rPr>
              <w:t xml:space="preserve">Version 1.0   |   May 2026   |   Audience: Development Team   |   Status: Draft</w:t>
            </w:r>
          </w:p>
        </w:tc>
      </w:tr>
    </w:tbl>
    <w:p>
      <w:pPr>
        <w:spacing w:after="200"/>
      </w:pPr>
    </w:p>
    <w:p>
      <w:pPr>
        <w:pStyle w:val="Heading2"/>
        <w:pBdr>
          <w:bottom w:val="single" w:color="1A237E" w:sz="6"/>
        </w:pBdr>
        <w:spacing w:after="120" w:before="360"/>
      </w:pPr>
      <w:r>
        <w:rPr>
          <w:rFonts w:ascii="Segoe UI" w:cs="Segoe UI" w:eastAsia="Segoe UI" w:hAnsi="Segoe UI"/>
          <w:b/>
          <w:bCs/>
          <w:color w:val="1A237E"/>
          <w:sz w:val="28"/>
          <w:szCs w:val="28"/>
        </w:rPr>
        <w:t xml:space="preserve">1. System Overview</w:t>
      </w:r>
    </w:p>
    <w:p>
      <w:pPr>
        <w:spacing w:after="100"/>
      </w:pPr>
      <w:r>
        <w:rPr>
          <w:rFonts w:ascii="Segoe UI" w:cs="Segoe UI" w:eastAsia="Segoe UI" w:hAnsi="Segoe UI"/>
          <w:color w:val="1A1A1A"/>
          <w:sz w:val="22"/>
          <w:szCs w:val="22"/>
        </w:rPr>
        <w:t xml:space="preserve">The Task Management System (اجتماع تداول) is the core workflow module of the Tadawul platform. It enables cross-departmental task creation, assignment, tracking, and approval — all within a role-based access model that reflects the organisational hierarchy of the Saudi Water Authority.</w:t>
      </w:r>
    </w:p>
    <w:p>
      <w:pPr>
        <w:pStyle w:val="Heading3"/>
        <w:spacing w:after="80" w:before="240"/>
      </w:pPr>
      <w:r>
        <w:rPr>
          <w:rFonts w:ascii="Segoe UI" w:cs="Segoe UI" w:eastAsia="Segoe UI" w:hAnsi="Segoe UI"/>
          <w:b/>
          <w:bCs/>
          <w:color w:val="1A237E"/>
          <w:sz w:val="24"/>
          <w:szCs w:val="24"/>
        </w:rPr>
        <w:t xml:space="preserve">1.1  User Roles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DDDDD" w:sz="4"/>
              <w:left w:val="single" w:color="DDDDDD" w:sz="4"/>
              <w:bottom w:val="single" w:color="DDDDDD" w:sz="4"/>
              <w:right w:val="single" w:color="DDDDDD" w:sz="4"/>
            </w:tcBorders>
            <w:tcMar>
              <w:top w:type="dxa" w:w="120"/>
              <w:left w:type="dxa" w:w="120"/>
              <w:bottom w:type="dxa" w:w="120"/>
              <w:right w:type="dxa" w:w="120"/>
            </w:tcMar>
          </w:tcPr>
          <w:p>
            <w:pPr>
              <w:spacing w:after="60"/>
            </w:pPr>
            <w:r>
              <w:rPr>
                <w:rFonts w:ascii="Segoe UI" w:cs="Segoe UI" w:eastAsia="Segoe UI" w:hAnsi="Segoe UI"/>
                <w:b/>
                <w:bCs/>
                <w:color w:val="4A148C"/>
                <w:sz w:val="20"/>
                <w:szCs w:val="20"/>
              </w:rPr>
              <w:t xml:space="preserve">Admin / مشرف</w:t>
            </w:r>
          </w:p>
          <w:p>
            <w:pPr>
              <w:spacing w:after="0"/>
            </w:pPr>
            <w:r>
              <w:rPr>
                <w:rFonts w:ascii="Segoe UI" w:cs="Segoe UI" w:eastAsia="Segoe UI" w:hAnsi="Segoe UI"/>
                <w:color w:val="757575"/>
                <w:sz w:val="19"/>
                <w:szCs w:val="19"/>
              </w:rPr>
              <w:t xml:space="preserve">Full visibility across all departments. Can create, edit, delete and approve any task.</w:t>
            </w:r>
          </w:p>
        </w:tc>
        <w:tc>
          <w:tcPr>
            <w:tcBorders>
              <w:top w:val="single" w:color="DDDDDD" w:sz="4"/>
              <w:left w:val="single" w:color="DDDDDD" w:sz="4"/>
              <w:bottom w:val="single" w:color="DDDDDD" w:sz="4"/>
              <w:right w:val="single" w:color="DDDDDD" w:sz="4"/>
            </w:tcBorders>
            <w:tcMar>
              <w:top w:type="dxa" w:w="120"/>
              <w:left w:type="dxa" w:w="120"/>
              <w:bottom w:type="dxa" w:w="120"/>
              <w:right w:type="dxa" w:w="120"/>
            </w:tcMar>
          </w:tcPr>
          <w:p>
            <w:pPr>
              <w:spacing w:after="60"/>
            </w:pPr>
            <w:r>
              <w:rPr>
                <w:rFonts w:ascii="Segoe UI" w:cs="Segoe UI" w:eastAsia="Segoe UI" w:hAnsi="Segoe UI"/>
                <w:b/>
                <w:bCs/>
                <w:color w:val="1A237E"/>
                <w:sz w:val="20"/>
                <w:szCs w:val="20"/>
              </w:rPr>
              <w:t xml:space="preserve">Deputy / وكيل</w:t>
            </w:r>
          </w:p>
          <w:p>
            <w:pPr>
              <w:spacing w:after="0"/>
            </w:pPr>
            <w:r>
              <w:rPr>
                <w:rFonts w:ascii="Segoe UI" w:cs="Segoe UI" w:eastAsia="Segoe UI" w:hAnsi="Segoe UI"/>
                <w:color w:val="757575"/>
                <w:sz w:val="19"/>
                <w:szCs w:val="19"/>
              </w:rPr>
              <w:t xml:space="preserve">Cross-department read/write. Creates tasks, approves change requests, exports reports.</w:t>
            </w:r>
          </w:p>
        </w:tc>
        <w:tc>
          <w:tcPr>
            <w:tcBorders>
              <w:top w:val="single" w:color="DDDDDD" w:sz="4"/>
              <w:left w:val="single" w:color="DDDDDD" w:sz="4"/>
              <w:bottom w:val="single" w:color="DDDDDD" w:sz="4"/>
              <w:right w:val="single" w:color="DDDDDD" w:sz="4"/>
            </w:tcBorders>
            <w:tcMar>
              <w:top w:type="dxa" w:w="120"/>
              <w:left w:type="dxa" w:w="120"/>
              <w:bottom w:type="dxa" w:w="120"/>
              <w:right w:type="dxa" w:w="120"/>
            </w:tcMar>
          </w:tcPr>
          <w:p>
            <w:pPr>
              <w:spacing w:after="60"/>
            </w:pPr>
            <w:r>
              <w:rPr>
                <w:rFonts w:ascii="Segoe UI" w:cs="Segoe UI" w:eastAsia="Segoe UI" w:hAnsi="Segoe UI"/>
                <w:b/>
                <w:bCs/>
                <w:color w:val="0D47A1"/>
                <w:sz w:val="20"/>
                <w:szCs w:val="20"/>
              </w:rPr>
              <w:t xml:space="preserve">Manager / مدير</w:t>
            </w:r>
          </w:p>
          <w:p>
            <w:pPr>
              <w:spacing w:after="0"/>
            </w:pPr>
            <w:r>
              <w:rPr>
                <w:rFonts w:ascii="Segoe UI" w:cs="Segoe UI" w:eastAsia="Segoe UI" w:hAnsi="Segoe UI"/>
                <w:color w:val="757575"/>
                <w:sz w:val="19"/>
                <w:szCs w:val="19"/>
              </w:rPr>
              <w:t xml:space="preserve">Department-scoped. Manages own department tasks, approves employee submissions.</w:t>
            </w:r>
          </w:p>
        </w:tc>
        <w:tc>
          <w:tcPr>
            <w:tcBorders>
              <w:top w:val="single" w:color="DDDDDD" w:sz="4"/>
              <w:left w:val="single" w:color="DDDDDD" w:sz="4"/>
              <w:bottom w:val="single" w:color="DDDDDD" w:sz="4"/>
              <w:right w:val="single" w:color="DDDDDD" w:sz="4"/>
            </w:tcBorders>
            <w:tcMar>
              <w:top w:type="dxa" w:w="120"/>
              <w:left w:type="dxa" w:w="120"/>
              <w:bottom w:type="dxa" w:w="120"/>
              <w:right w:type="dxa" w:w="120"/>
            </w:tcMar>
          </w:tcPr>
          <w:p>
            <w:pPr>
              <w:spacing w:after="60"/>
            </w:pPr>
            <w:r>
              <w:rPr>
                <w:rFonts w:ascii="Segoe UI" w:cs="Segoe UI" w:eastAsia="Segoe UI" w:hAnsi="Segoe UI"/>
                <w:b/>
                <w:bCs/>
                <w:color w:val="1B5E20"/>
                <w:sz w:val="20"/>
                <w:szCs w:val="20"/>
              </w:rPr>
              <w:t xml:space="preserve">Employee / موظف</w:t>
            </w:r>
          </w:p>
          <w:p>
            <w:pPr>
              <w:spacing w:after="0"/>
            </w:pPr>
            <w:r>
              <w:rPr>
                <w:rFonts w:ascii="Segoe UI" w:cs="Segoe UI" w:eastAsia="Segoe UI" w:hAnsi="Segoe UI"/>
                <w:color w:val="757575"/>
                <w:sz w:val="19"/>
                <w:szCs w:val="19"/>
              </w:rPr>
              <w:t xml:space="preserve">Personal task view. Updates status, adds comments, submits change requests.</w:t>
            </w:r>
          </w:p>
        </w:tc>
      </w:tr>
    </w:tbl>
    <w:p>
      <w:pPr>
        <w:spacing w:after="100"/>
      </w:pPr>
    </w:p>
    <w:p>
      <w:pPr>
        <w:pStyle w:val="Heading2"/>
        <w:pBdr>
          <w:bottom w:val="single" w:color="1A237E" w:sz="6"/>
        </w:pBdr>
        <w:spacing w:after="120" w:before="360"/>
      </w:pPr>
      <w:r>
        <w:rPr>
          <w:rFonts w:ascii="Segoe UI" w:cs="Segoe UI" w:eastAsia="Segoe UI" w:hAnsi="Segoe UI"/>
          <w:b/>
          <w:bCs/>
          <w:color w:val="1A237E"/>
          <w:sz w:val="28"/>
          <w:szCs w:val="28"/>
        </w:rPr>
        <w:t xml:space="preserve">2. UX Walkthrough</w:t>
      </w:r>
    </w:p>
    <w:p>
      <w:pPr>
        <w:pStyle w:val="Heading3"/>
        <w:spacing w:after="80" w:before="240"/>
      </w:pPr>
      <w:r>
        <w:rPr>
          <w:rFonts w:ascii="Segoe UI" w:cs="Segoe UI" w:eastAsia="Segoe UI" w:hAnsi="Segoe UI"/>
          <w:b/>
          <w:bCs/>
          <w:color w:val="1A237E"/>
          <w:sz w:val="24"/>
          <w:szCs w:val="24"/>
        </w:rPr>
        <w:t xml:space="preserve">2.1  Landing / Hub Page</w:t>
      </w:r>
    </w:p>
    <w:p>
      <w:pPr>
        <w:spacing w:after="100"/>
      </w:pPr>
      <w:r>
        <w:rPr>
          <w:rFonts w:ascii="Segoe UI" w:cs="Segoe UI" w:eastAsia="Segoe UI" w:hAnsi="Segoe UI"/>
          <w:color w:val="1A1A1A"/>
          <w:sz w:val="22"/>
          <w:szCs w:val="22"/>
        </w:rPr>
        <w:t xml:space="preserve">After login, all users land on a unified hub page that surfaces the systems they are authorised to access. The hub adapts to the user's role — an employee sees only relevant systems, while an admin sees all five. The topbar shows the user's name, role, last login timestamp, and a live server-status indicator dot.</w:t>
      </w:r>
    </w:p>
    <w:p>
      <w:pPr>
        <w:spacing w:after="100"/>
      </w:pPr>
    </w:p>
    <w:p>
      <w:pPr>
        <w:spacing w:after="80" w:before="8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00475"/>
                    </a:xfrm>
                    <a:prstGeom prst="rect">
                      <a:avLst/>
                    </a:prstGeom>
                  </pic:spPr>
                </pic:pic>
              </a:graphicData>
            </a:graphic>
          </wp:inline>
        </w:drawing>
      </w:r>
    </w:p>
    <w:p>
      <w:pPr>
        <w:spacing w:after="180"/>
        <w:jc w:val="center"/>
      </w:pPr>
      <w:r>
        <w:rPr>
          <w:rFonts w:ascii="Segoe UI" w:cs="Segoe UI" w:eastAsia="Segoe UI" w:hAnsi="Segoe UI"/>
          <w:i/>
          <w:iCs/>
          <w:color w:val="757575"/>
          <w:sz w:val="18"/>
          <w:szCs w:val="18"/>
        </w:rPr>
        <w:t xml:space="preserve">Figure 1 — Hub landing page (Admin view, showing all 5 systems)</w:t>
      </w:r>
    </w:p>
    <w:p>
      <w:pPr>
        <w:pStyle w:val="Heading3"/>
        <w:spacing w:after="80" w:before="240"/>
      </w:pPr>
      <w:r>
        <w:rPr>
          <w:rFonts w:ascii="Segoe UI" w:cs="Segoe UI" w:eastAsia="Segoe UI" w:hAnsi="Segoe UI"/>
          <w:b/>
          <w:bCs/>
          <w:color w:val="1A237E"/>
          <w:sz w:val="24"/>
          <w:szCs w:val="24"/>
        </w:rPr>
        <w:t xml:space="preserve">2.2  Deputy / Admin View</w:t>
      </w:r>
    </w:p>
    <w:p>
      <w:pPr>
        <w:spacing w:after="100"/>
      </w:pPr>
      <w:r>
        <w:rPr>
          <w:rFonts w:ascii="Segoe UI" w:cs="Segoe UI" w:eastAsia="Segoe UI" w:hAnsi="Segoe UI"/>
          <w:color w:val="1A1A1A"/>
          <w:sz w:val="22"/>
          <w:szCs w:val="22"/>
        </w:rPr>
        <w:t xml:space="preserve">The deputy/admin dashboard provides a full cross-department view. Key elements:</w:t>
      </w:r>
    </w:p>
    <w:p>
      <w:pPr>
        <w:pStyle w:val="ListParagraph"/>
        <w:numPr>
          <w:ilvl w:val="0"/>
          <w:numId w:val="1"/>
        </w:numPr>
        <w:spacing w:after="60"/>
      </w:pPr>
      <w:r>
        <w:rPr>
          <w:rFonts w:ascii="Segoe UI" w:cs="Segoe UI" w:eastAsia="Segoe UI" w:hAnsi="Segoe UI"/>
          <w:color w:val="1A1A1A"/>
          <w:sz w:val="21"/>
          <w:szCs w:val="21"/>
        </w:rPr>
        <w:t xml:space="preserve">Department tabs — filter tasks by department with live task counts per tab.</w:t>
      </w:r>
    </w:p>
    <w:p>
      <w:pPr>
        <w:pStyle w:val="ListParagraph"/>
        <w:numPr>
          <w:ilvl w:val="0"/>
          <w:numId w:val="1"/>
        </w:numPr>
        <w:spacing w:after="60"/>
      </w:pPr>
      <w:r>
        <w:rPr>
          <w:rFonts w:ascii="Segoe UI" w:cs="Segoe UI" w:eastAsia="Segoe UI" w:hAnsi="Segoe UI"/>
          <w:color w:val="1A1A1A"/>
          <w:sz w:val="21"/>
          <w:szCs w:val="21"/>
        </w:rPr>
        <w:t xml:space="preserve">KPI cards — at-a-glance counts for pending approval, high priority, in-progress, and completed tasks.</w:t>
      </w:r>
    </w:p>
    <w:p>
      <w:pPr>
        <w:pStyle w:val="ListParagraph"/>
        <w:numPr>
          <w:ilvl w:val="0"/>
          <w:numId w:val="1"/>
        </w:numPr>
        <w:spacing w:after="60"/>
      </w:pPr>
      <w:r>
        <w:rPr>
          <w:rFonts w:ascii="Segoe UI" w:cs="Segoe UI" w:eastAsia="Segoe UI" w:hAnsi="Segoe UI"/>
          <w:color w:val="1A1A1A"/>
          <w:sz w:val="21"/>
          <w:szCs w:val="21"/>
        </w:rPr>
        <w:t xml:space="preserve">Approval queue — dedicated panel showing tasks awaiting sign-off, separate from the main list.</w:t>
      </w:r>
    </w:p>
    <w:p>
      <w:pPr>
        <w:pStyle w:val="ListParagraph"/>
        <w:numPr>
          <w:ilvl w:val="0"/>
          <w:numId w:val="1"/>
        </w:numPr>
        <w:spacing w:after="60"/>
      </w:pPr>
      <w:r>
        <w:rPr>
          <w:rFonts w:ascii="Segoe UI" w:cs="Segoe UI" w:eastAsia="Segoe UI" w:hAnsi="Segoe UI"/>
          <w:color w:val="1A1A1A"/>
          <w:sz w:val="21"/>
          <w:szCs w:val="21"/>
        </w:rPr>
        <w:t xml:space="preserve">Stopwatch widget — floating draggable meeting timer for weekly review sessions.</w:t>
      </w:r>
    </w:p>
    <w:p>
      <w:pPr>
        <w:pStyle w:val="ListParagraph"/>
        <w:numPr>
          <w:ilvl w:val="0"/>
          <w:numId w:val="1"/>
        </w:numPr>
        <w:spacing w:after="60"/>
      </w:pPr>
      <w:r>
        <w:rPr>
          <w:rFonts w:ascii="Segoe UI" w:cs="Segoe UI" w:eastAsia="Segoe UI" w:hAnsi="Segoe UI"/>
          <w:color w:val="1A1A1A"/>
          <w:sz w:val="21"/>
          <w:szCs w:val="21"/>
        </w:rPr>
        <w:t xml:space="preserve">Export — one-click Excel export of the current filtered view.</w:t>
      </w:r>
    </w:p>
    <w:p>
      <w:pPr>
        <w:pStyle w:val="ListParagraph"/>
        <w:numPr>
          <w:ilvl w:val="0"/>
          <w:numId w:val="1"/>
        </w:numPr>
        <w:spacing w:after="60"/>
      </w:pPr>
      <w:r>
        <w:rPr>
          <w:rFonts w:ascii="Segoe UI" w:cs="Segoe UI" w:eastAsia="Segoe UI" w:hAnsi="Segoe UI"/>
          <w:color w:val="1A1A1A"/>
          <w:sz w:val="21"/>
          <w:szCs w:val="21"/>
        </w:rPr>
        <w:t xml:space="preserve">Kanban / Table toggle — switch between tabular and board-style task views.</w:t>
      </w:r>
    </w:p>
    <w:p>
      <w:pPr>
        <w:spacing w:after="100"/>
      </w:pPr>
    </w:p>
    <w:p>
      <w:pPr>
        <w:spacing w:after="80" w:before="8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00475"/>
                    </a:xfrm>
                    <a:prstGeom prst="rect">
                      <a:avLst/>
                    </a:prstGeom>
                  </pic:spPr>
                </pic:pic>
              </a:graphicData>
            </a:graphic>
          </wp:inline>
        </w:drawing>
      </w:r>
    </w:p>
    <w:p>
      <w:pPr>
        <w:spacing w:after="180"/>
        <w:jc w:val="center"/>
      </w:pPr>
      <w:r>
        <w:rPr>
          <w:rFonts w:ascii="Segoe UI" w:cs="Segoe UI" w:eastAsia="Segoe UI" w:hAnsi="Segoe UI"/>
          <w:i/>
          <w:iCs/>
          <w:color w:val="757575"/>
          <w:sz w:val="18"/>
          <w:szCs w:val="18"/>
        </w:rPr>
        <w:t xml:space="preserve">Figure 2 — Deputy/Admin task dashboard (cross-department view, KPI cards, approval queue)</w:t>
      </w:r>
    </w:p>
    <w:p>
      <w:pPr>
        <w:pStyle w:val="Heading3"/>
        <w:spacing w:after="80" w:before="240"/>
      </w:pPr>
      <w:r>
        <w:rPr>
          <w:rFonts w:ascii="Segoe UI" w:cs="Segoe UI" w:eastAsia="Segoe UI" w:hAnsi="Segoe UI"/>
          <w:b/>
          <w:bCs/>
          <w:color w:val="1A237E"/>
          <w:sz w:val="24"/>
          <w:szCs w:val="24"/>
        </w:rPr>
        <w:t xml:space="preserve">2.3  Task Creation</w:t>
      </w:r>
    </w:p>
    <w:p>
      <w:pPr>
        <w:spacing w:after="100"/>
      </w:pPr>
      <w:r>
        <w:rPr>
          <w:rFonts w:ascii="Segoe UI" w:cs="Segoe UI" w:eastAsia="Segoe UI" w:hAnsi="Segoe UI"/>
          <w:color w:val="1A1A1A"/>
          <w:sz w:val="22"/>
          <w:szCs w:val="22"/>
        </w:rPr>
        <w:t xml:space="preserve">Tasks are created via a modal dialog accessible to managers, deputies, and admins. Fields include title, description, target department, assignee, priority, start date, and due date. On save, the task becomes immediately visible to the assigned employee and department manager via a real-time Server-Sent Events (SSE) push — no page refresh required.</w:t>
      </w:r>
    </w:p>
    <w:p>
      <w:pPr>
        <w:spacing w:after="100"/>
      </w:pPr>
    </w:p>
    <w:p>
      <w:pPr>
        <w:spacing w:after="80" w:before="8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180"/>
        <w:jc w:val="center"/>
      </w:pPr>
      <w:r>
        <w:rPr>
          <w:rFonts w:ascii="Segoe UI" w:cs="Segoe UI" w:eastAsia="Segoe UI" w:hAnsi="Segoe UI"/>
          <w:i/>
          <w:iCs/>
          <w:color w:val="757575"/>
          <w:sz w:val="18"/>
          <w:szCs w:val="18"/>
        </w:rPr>
        <w:t xml:space="preserve">Figure 3 — Task creation modal (Deputy view)</w:t>
      </w:r>
    </w:p>
    <w:p>
      <w:pPr>
        <w:pStyle w:val="Heading3"/>
        <w:spacing w:after="80" w:before="240"/>
      </w:pPr>
      <w:r>
        <w:rPr>
          <w:rFonts w:ascii="Segoe UI" w:cs="Segoe UI" w:eastAsia="Segoe UI" w:hAnsi="Segoe UI"/>
          <w:b/>
          <w:bCs/>
          <w:color w:val="1A237E"/>
          <w:sz w:val="24"/>
          <w:szCs w:val="24"/>
        </w:rPr>
        <w:t xml:space="preserve">2.4  Manager View</w:t>
      </w:r>
    </w:p>
    <w:p>
      <w:pPr>
        <w:spacing w:after="100"/>
      </w:pPr>
      <w:r>
        <w:rPr>
          <w:rFonts w:ascii="Segoe UI" w:cs="Segoe UI" w:eastAsia="Segoe UI" w:hAnsi="Segoe UI"/>
          <w:color w:val="1A1A1A"/>
          <w:sz w:val="22"/>
          <w:szCs w:val="22"/>
        </w:rPr>
        <w:t xml:space="preserve">Managers see tasks scoped to their department only. The interface includes an approval queue for employee-submitted change requests (status updates, due date adjustments) and a full task list with filters for status, priority, assignee, and date range.</w:t>
      </w:r>
    </w:p>
    <w:p>
      <w:pPr>
        <w:spacing w:after="100"/>
      </w:pPr>
    </w:p>
    <w:p>
      <w:pPr>
        <w:spacing w:after="80" w:before="8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00475"/>
                    </a:xfrm>
                    <a:prstGeom prst="rect">
                      <a:avLst/>
                    </a:prstGeom>
                  </pic:spPr>
                </pic:pic>
              </a:graphicData>
            </a:graphic>
          </wp:inline>
        </w:drawing>
      </w:r>
    </w:p>
    <w:p>
      <w:pPr>
        <w:spacing w:after="180"/>
        <w:jc w:val="center"/>
      </w:pPr>
      <w:r>
        <w:rPr>
          <w:rFonts w:ascii="Segoe UI" w:cs="Segoe UI" w:eastAsia="Segoe UI" w:hAnsi="Segoe UI"/>
          <w:i/>
          <w:iCs/>
          <w:color w:val="757575"/>
          <w:sz w:val="18"/>
          <w:szCs w:val="18"/>
        </w:rPr>
        <w:t xml:space="preserve">Figure 4 — Manager task dashboard (department-scoped)</w:t>
      </w:r>
    </w:p>
    <w:p>
      <w:pPr>
        <w:pStyle w:val="Heading3"/>
        <w:spacing w:after="80" w:before="240"/>
      </w:pPr>
      <w:r>
        <w:rPr>
          <w:rFonts w:ascii="Segoe UI" w:cs="Segoe UI" w:eastAsia="Segoe UI" w:hAnsi="Segoe UI"/>
          <w:b/>
          <w:bCs/>
          <w:color w:val="1A237E"/>
          <w:sz w:val="24"/>
          <w:szCs w:val="24"/>
        </w:rPr>
        <w:t xml:space="preserve">2.5  Employee View</w:t>
      </w:r>
    </w:p>
    <w:p>
      <w:pPr>
        <w:spacing w:after="100"/>
      </w:pPr>
      <w:r>
        <w:rPr>
          <w:rFonts w:ascii="Segoe UI" w:cs="Segoe UI" w:eastAsia="Segoe UI" w:hAnsi="Segoe UI"/>
          <w:color w:val="1A1A1A"/>
          <w:sz w:val="22"/>
          <w:szCs w:val="22"/>
        </w:rPr>
        <w:t xml:space="preserve">Employees see only tasks assigned to them. They can update task status (with manager approval required for certain transitions), add comments, and submit change requests for due dates. The interface intentionally omits cross-department visibility and administrative controls.</w:t>
      </w:r>
    </w:p>
    <w:p>
      <w:pPr>
        <w:spacing w:after="100"/>
      </w:pPr>
    </w:p>
    <w:p>
      <w:pPr>
        <w:spacing w:after="80" w:before="8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00475"/>
                    </a:xfrm>
                    <a:prstGeom prst="rect">
                      <a:avLst/>
                    </a:prstGeom>
                  </pic:spPr>
                </pic:pic>
              </a:graphicData>
            </a:graphic>
          </wp:inline>
        </w:drawing>
      </w:r>
    </w:p>
    <w:p>
      <w:pPr>
        <w:spacing w:after="180"/>
        <w:jc w:val="center"/>
      </w:pPr>
      <w:r>
        <w:rPr>
          <w:rFonts w:ascii="Segoe UI" w:cs="Segoe UI" w:eastAsia="Segoe UI" w:hAnsi="Segoe UI"/>
          <w:i/>
          <w:iCs/>
          <w:color w:val="757575"/>
          <w:sz w:val="18"/>
          <w:szCs w:val="18"/>
        </w:rPr>
        <w:t xml:space="preserve">Figure 5 — Employee task view (personal tasks only)</w:t>
      </w:r>
    </w:p>
    <w:p>
      <w:pPr>
        <w:pStyle w:val="Heading2"/>
        <w:pBdr>
          <w:bottom w:val="single" w:color="1A237E" w:sz="6"/>
        </w:pBdr>
        <w:spacing w:after="120" w:before="360"/>
      </w:pPr>
      <w:r>
        <w:rPr>
          <w:rFonts w:ascii="Segoe UI" w:cs="Segoe UI" w:eastAsia="Segoe UI" w:hAnsi="Segoe UI"/>
          <w:b/>
          <w:bCs/>
          <w:color w:val="1A237E"/>
          <w:sz w:val="28"/>
          <w:szCs w:val="28"/>
        </w:rPr>
        <w:t xml:space="preserve">3. Key Business Rules</w:t>
      </w:r>
    </w:p>
    <w:p>
      <w:pPr>
        <w:pStyle w:val="Heading3"/>
        <w:spacing w:after="80" w:before="240"/>
      </w:pPr>
      <w:r>
        <w:rPr>
          <w:rFonts w:ascii="Segoe UI" w:cs="Segoe UI" w:eastAsia="Segoe UI" w:hAnsi="Segoe UI"/>
          <w:b/>
          <w:bCs/>
          <w:color w:val="1A237E"/>
          <w:sz w:val="24"/>
          <w:szCs w:val="24"/>
        </w:rPr>
        <w:t xml:space="preserve">3.1  Task Status Workflow</w:t>
      </w:r>
    </w:p>
    <w:p>
      <w:pPr>
        <w:spacing w:after="100"/>
      </w:pPr>
      <w:r>
        <w:rPr>
          <w:rFonts w:ascii="Segoe UI" w:cs="Segoe UI" w:eastAsia="Segoe UI" w:hAnsi="Segoe UI"/>
          <w:color w:val="1A1A1A"/>
          <w:sz w:val="22"/>
          <w:szCs w:val="22"/>
        </w:rPr>
        <w:t xml:space="preserve">Tasks progress through three states:  جديد (New)  →  قيد التنفيذ (In Progress)  →  مكتملة (Completed)</w:t>
      </w:r>
    </w:p>
    <w:p>
      <w:pPr>
        <w:spacing w:after="100"/>
      </w:pPr>
      <w:r>
        <w:rPr>
          <w:rFonts w:ascii="Segoe UI" w:cs="Segoe UI" w:eastAsia="Segoe UI" w:hAnsi="Segoe UI"/>
          <w:color w:val="1A1A1A"/>
          <w:sz w:val="22"/>
          <w:szCs w:val="22"/>
        </w:rPr>
        <w:t xml:space="preserve">Status transitions submitted by employees generate change requests that appear in the manager's approval queue. Deputies and admins can transition any task directly without an approval step.</w:t>
      </w:r>
    </w:p>
    <w:p>
      <w:pPr>
        <w:pStyle w:val="Heading3"/>
        <w:spacing w:after="80" w:before="240"/>
      </w:pPr>
      <w:r>
        <w:rPr>
          <w:rFonts w:ascii="Segoe UI" w:cs="Segoe UI" w:eastAsia="Segoe UI" w:hAnsi="Segoe UI"/>
          <w:b/>
          <w:bCs/>
          <w:color w:val="1A237E"/>
          <w:sz w:val="24"/>
          <w:szCs w:val="24"/>
        </w:rPr>
        <w:t xml:space="preserve">3.2  Change Request Approval</w:t>
      </w:r>
    </w:p>
    <w:p>
      <w:pPr>
        <w:pStyle w:val="ListParagraph"/>
        <w:numPr>
          <w:ilvl w:val="0"/>
          <w:numId w:val="1"/>
        </w:numPr>
        <w:spacing w:after="60"/>
      </w:pPr>
      <w:r>
        <w:rPr>
          <w:rFonts w:ascii="Segoe UI" w:cs="Segoe UI" w:eastAsia="Segoe UI" w:hAnsi="Segoe UI"/>
          <w:color w:val="1A1A1A"/>
          <w:sz w:val="21"/>
          <w:szCs w:val="21"/>
        </w:rPr>
        <w:t xml:space="preserve">Employees submit requests to change status or due date — changes do not apply immediately.</w:t>
      </w:r>
    </w:p>
    <w:p>
      <w:pPr>
        <w:pStyle w:val="ListParagraph"/>
        <w:numPr>
          <w:ilvl w:val="0"/>
          <w:numId w:val="1"/>
        </w:numPr>
        <w:spacing w:after="60"/>
      </w:pPr>
      <w:r>
        <w:rPr>
          <w:rFonts w:ascii="Segoe UI" w:cs="Segoe UI" w:eastAsia="Segoe UI" w:hAnsi="Segoe UI"/>
          <w:color w:val="1A1A1A"/>
          <w:sz w:val="21"/>
          <w:szCs w:val="21"/>
        </w:rPr>
        <w:t xml:space="preserve">The request appears in the manager's and deputy's approval panel.</w:t>
      </w:r>
    </w:p>
    <w:p>
      <w:pPr>
        <w:pStyle w:val="ListParagraph"/>
        <w:numPr>
          <w:ilvl w:val="0"/>
          <w:numId w:val="1"/>
        </w:numPr>
        <w:spacing w:after="60"/>
      </w:pPr>
      <w:r>
        <w:rPr>
          <w:rFonts w:ascii="Segoe UI" w:cs="Segoe UI" w:eastAsia="Segoe UI" w:hAnsi="Segoe UI"/>
          <w:color w:val="1A1A1A"/>
          <w:sz w:val="21"/>
          <w:szCs w:val="21"/>
        </w:rPr>
        <w:t xml:space="preserve">On approval, the change is applied and all connected clients refresh automatically via SSE.</w:t>
      </w:r>
    </w:p>
    <w:p>
      <w:pPr>
        <w:pStyle w:val="ListParagraph"/>
        <w:numPr>
          <w:ilvl w:val="0"/>
          <w:numId w:val="1"/>
        </w:numPr>
        <w:spacing w:after="60"/>
      </w:pPr>
      <w:r>
        <w:rPr>
          <w:rFonts w:ascii="Segoe UI" w:cs="Segoe UI" w:eastAsia="Segoe UI" w:hAnsi="Segoe UI"/>
          <w:color w:val="1A1A1A"/>
          <w:sz w:val="21"/>
          <w:szCs w:val="21"/>
        </w:rPr>
        <w:t xml:space="preserve">On rejection, the task remains unchanged and the request is marked declined.</w:t>
      </w:r>
    </w:p>
    <w:p>
      <w:pPr>
        <w:pStyle w:val="Heading3"/>
        <w:spacing w:after="80" w:before="240"/>
      </w:pPr>
      <w:r>
        <w:rPr>
          <w:rFonts w:ascii="Segoe UI" w:cs="Segoe UI" w:eastAsia="Segoe UI" w:hAnsi="Segoe UI"/>
          <w:b/>
          <w:bCs/>
          <w:color w:val="1A237E"/>
          <w:sz w:val="24"/>
          <w:szCs w:val="24"/>
        </w:rPr>
        <w:t xml:space="preserve">3.3  Real-Time Synchronisation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A237E" w:sz="16"/>
              <w:bottom w:val="none"/>
              <w:right w:val="none"/>
            </w:tcBorders>
            <w:shd w:color="E8EAF6" w:val="solid"/>
            <w:tcMar>
              <w:top w:type="dxa" w:w="120"/>
              <w:left w:type="dxa" w:w="160"/>
              <w:bottom w:type="dxa" w:w="120"/>
              <w:right w:type="dxa" w:w="160"/>
            </w:tcMar>
          </w:tcPr>
          <w:p>
            <w:pPr>
              <w:spacing w:after="0"/>
            </w:pPr>
            <w:r>
              <w:rPr>
                <w:rFonts w:ascii="Segoe UI" w:cs="Segoe UI" w:eastAsia="Segoe UI" w:hAnsi="Segoe UI"/>
                <w:color w:val="1A1A1A"/>
                <w:sz w:val="21"/>
                <w:szCs w:val="21"/>
              </w:rPr>
              <w:t xml:space="preserve">All connected clients receive live updates when any task is created, modified, or approved. This is implemented via Server-Sent Events (SSE) — an open HTTP stream that pushes a broadcast signal on any data change. Clients silently re-fetch their own data slice in the background. No manual refresh is needed.</w:t>
            </w:r>
          </w:p>
        </w:tc>
      </w:tr>
    </w:tbl>
    <w:p>
      <w:pPr>
        <w:spacing w:after="100"/>
      </w:pPr>
    </w:p>
    <w:p>
      <w:r>
        <w:br w:type="page"/>
      </w:r>
    </w:p>
    <w:p>
      <w:pPr>
        <w:pStyle w:val="Heading2"/>
        <w:pBdr>
          <w:bottom w:val="single" w:color="1A237E" w:sz="6"/>
        </w:pBdr>
        <w:spacing w:after="120" w:before="360"/>
      </w:pPr>
      <w:r>
        <w:rPr>
          <w:rFonts w:ascii="Segoe UI" w:cs="Segoe UI" w:eastAsia="Segoe UI" w:hAnsi="Segoe UI"/>
          <w:b/>
          <w:bCs/>
          <w:color w:val="1A237E"/>
          <w:sz w:val="28"/>
          <w:szCs w:val="28"/>
        </w:rPr>
        <w:t xml:space="preserve">4. Technical Architecture</w:t>
      </w:r>
    </w:p>
    <w:p>
      <w:pPr>
        <w:pStyle w:val="Heading3"/>
        <w:spacing w:after="80" w:before="240"/>
      </w:pPr>
      <w:r>
        <w:rPr>
          <w:rFonts w:ascii="Segoe UI" w:cs="Segoe UI" w:eastAsia="Segoe UI" w:hAnsi="Segoe UI"/>
          <w:b/>
          <w:bCs/>
          <w:color w:val="1A237E"/>
          <w:sz w:val="24"/>
          <w:szCs w:val="24"/>
        </w:rPr>
        <w:t xml:space="preserve">4.1  Current Stack</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Layer</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Technology</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Purpose</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Runtime</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Node.js 20 + Express 5</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HTTP server, REST API, SSE endpoint</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Database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SQLite (better-sqlite3)</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All persistent data — tasks, users, departments, history</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Authentication</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JWT (jsonwebtoken, bcryptjs)</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Stateless tokens, 8-hour expiry, role embedded in payload</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Real-time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Server-Sent Events (SSE)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One-way server-to-client broadcast on data changes</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Frontend</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Vanilla HTML / CSS / JS</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Static files served by Express; no framework, no build step</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Icons</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Lucide (CDN)</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Consistent icon set across all pages</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Export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SheetJS / XLSX (CDN)</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Client-side Excel generation from filtered task data</w:t>
            </w:r>
          </w:p>
        </w:tc>
      </w:tr>
    </w:tbl>
    <w:p>
      <w:pPr>
        <w:spacing w:after="100"/>
      </w:pPr>
    </w:p>
    <w:p>
      <w:pPr>
        <w:pStyle w:val="Heading3"/>
        <w:spacing w:after="80" w:before="240"/>
      </w:pPr>
      <w:r>
        <w:rPr>
          <w:rFonts w:ascii="Segoe UI" w:cs="Segoe UI" w:eastAsia="Segoe UI" w:hAnsi="Segoe UI"/>
          <w:b/>
          <w:bCs/>
          <w:color w:val="1A237E"/>
          <w:sz w:val="24"/>
          <w:szCs w:val="24"/>
        </w:rPr>
        <w:t xml:space="preserve">4.2  Data Model — Tasks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Field</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Type</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Description</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id</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 (UUID)</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Primary key</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name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TEXT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Task title</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description</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Optional detail body</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priority</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TEXT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عالية / متوسطة / منخفضة</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status</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جديد / قيد التنفيذ / مكتملة</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dept_id</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INTEGER (FK)</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 departments</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assigned_to</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 (FK)</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 employees</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created_by / role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TEXT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Creator ID and role at time of creation</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start_date / due_date</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 (ISO 8601)</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Task date range</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approved</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INTEGER (0/1)</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1 = live, 0 = pending deputy approval</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created_at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TEXT (ISO 8601)</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Server-generated timestamp</w:t>
            </w:r>
          </w:p>
        </w:tc>
      </w:tr>
    </w:tbl>
    <w:p>
      <w:pPr>
        <w:spacing w:after="100"/>
      </w:pPr>
    </w:p>
    <w:p>
      <w:pPr>
        <w:pStyle w:val="Heading3"/>
        <w:spacing w:after="80" w:before="240"/>
      </w:pPr>
      <w:r>
        <w:rPr>
          <w:rFonts w:ascii="Segoe UI" w:cs="Segoe UI" w:eastAsia="Segoe UI" w:hAnsi="Segoe UI"/>
          <w:b/>
          <w:bCs/>
          <w:color w:val="1A237E"/>
          <w:sz w:val="24"/>
          <w:szCs w:val="24"/>
        </w:rPr>
        <w:t xml:space="preserve">4.3  API Endpoints — Tasks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Method</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Endpoint</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Access</w:t>
            </w:r>
          </w:p>
        </w:tc>
        <w:tc>
          <w:tcPr>
            <w:shd w:color="1A237E" w:val="solid"/>
            <w:tcMar>
              <w:top w:type="dxa" w:w="80"/>
              <w:left w:type="dxa" w:w="100"/>
              <w:bottom w:type="dxa" w:w="80"/>
              <w:right w:type="dxa" w:w="100"/>
            </w:tcMar>
          </w:tcPr>
          <w:p>
            <w:pPr>
              <w:spacing w:after="0"/>
            </w:pPr>
            <w:r>
              <w:rPr>
                <w:rFonts w:ascii="Segoe UI" w:cs="Segoe UI" w:eastAsia="Segoe UI" w:hAnsi="Segoe UI"/>
                <w:b/>
                <w:bCs/>
                <w:color w:val="FFFFFF"/>
                <w:sz w:val="20"/>
                <w:szCs w:val="20"/>
              </w:rPr>
              <w:t xml:space="preserve">Description</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GET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/api/tasks/all</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Deputy, Admin</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All tasks across all departments</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GET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/api/tasks/dept/:id</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Manager</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Tasks for own department only</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GET</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/api/tasks/my</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Employee</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Tasks assigned to the calling user</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POST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/api/tasks</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Manager+</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Create a new task</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PATCH</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/api/tasks/:id</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Manager+</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Update task fields directly</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POST</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/api/tasks/:id/changes</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Employee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Submit a change request</w:t>
            </w:r>
          </w:p>
        </w:tc>
      </w:tr>
      <w:tr>
        <w:tc>
          <w:tcPr>
            <w:tcMar>
              <w:top w:type="dxa" w:w="60"/>
              <w:left w:type="dxa" w:w="100"/>
              <w:bottom w:type="dxa" w:w="60"/>
              <w:right w:type="dxa" w:w="100"/>
            </w:tcMar>
          </w:tcPr>
          <w:p>
            <w:pPr>
              <w:spacing w:after="0"/>
            </w:pPr>
            <w:r>
              <w:rPr>
                <w:rFonts w:ascii="Segoe UI" w:cs="Segoe UI" w:eastAsia="Segoe UI" w:hAnsi="Segoe UI"/>
                <w:sz w:val="20"/>
                <w:szCs w:val="20"/>
              </w:rPr>
              <w:t xml:space="preserve">PATCH</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/api/tasks/changes/:id</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Manager+</w:t>
            </w:r>
          </w:p>
        </w:tc>
        <w:tc>
          <w:tcPr>
            <w:tcMar>
              <w:top w:type="dxa" w:w="60"/>
              <w:left w:type="dxa" w:w="100"/>
              <w:bottom w:type="dxa" w:w="60"/>
              <w:right w:type="dxa" w:w="100"/>
            </w:tcMar>
          </w:tcPr>
          <w:p>
            <w:pPr>
              <w:spacing w:after="0"/>
            </w:pPr>
            <w:r>
              <w:rPr>
                <w:rFonts w:ascii="Segoe UI" w:cs="Segoe UI" w:eastAsia="Segoe UI" w:hAnsi="Segoe UI"/>
                <w:sz w:val="20"/>
                <w:szCs w:val="20"/>
              </w:rPr>
              <w:t xml:space="preserve">Approve or reject a change request</w:t>
            </w:r>
          </w:p>
        </w:tc>
      </w:tr>
      <w:tr>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DELETE</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/api/tasks/:id</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Deputy, Admin</w:t>
            </w:r>
          </w:p>
        </w:tc>
        <w:tc>
          <w:tcPr>
            <w:shd w:color="F5F7FF" w:val="solid"/>
            <w:tcMar>
              <w:top w:type="dxa" w:w="60"/>
              <w:left w:type="dxa" w:w="100"/>
              <w:bottom w:type="dxa" w:w="60"/>
              <w:right w:type="dxa" w:w="100"/>
            </w:tcMar>
          </w:tcPr>
          <w:p>
            <w:pPr>
              <w:spacing w:after="0"/>
            </w:pPr>
            <w:r>
              <w:rPr>
                <w:rFonts w:ascii="Segoe UI" w:cs="Segoe UI" w:eastAsia="Segoe UI" w:hAnsi="Segoe UI"/>
                <w:sz w:val="20"/>
                <w:szCs w:val="20"/>
              </w:rPr>
              <w:t xml:space="preserve">Delete a task permanently</w:t>
            </w:r>
          </w:p>
        </w:tc>
      </w:tr>
    </w:tbl>
    <w:p>
      <w:pPr>
        <w:spacing w:after="100"/>
      </w:pPr>
    </w:p>
    <w:p>
      <w:pPr>
        <w:pStyle w:val="Heading3"/>
        <w:spacing w:after="80" w:before="240"/>
      </w:pPr>
      <w:r>
        <w:rPr>
          <w:rFonts w:ascii="Segoe UI" w:cs="Segoe UI" w:eastAsia="Segoe UI" w:hAnsi="Segoe UI"/>
          <w:b/>
          <w:bCs/>
          <w:color w:val="1A237E"/>
          <w:sz w:val="24"/>
          <w:szCs w:val="24"/>
        </w:rPr>
        <w:t xml:space="preserve">4.4  Authentication Flow</w:t>
      </w:r>
    </w:p>
    <w:p>
      <w:pPr>
        <w:spacing w:after="100"/>
      </w:pPr>
      <w:r>
        <w:rPr>
          <w:rFonts w:ascii="Segoe UI" w:cs="Segoe UI" w:eastAsia="Segoe UI" w:hAnsi="Segoe UI"/>
          <w:color w:val="1A1A1A"/>
          <w:sz w:val="22"/>
          <w:szCs w:val="22"/>
        </w:rPr>
        <w:t xml:space="preserve">POST /api/auth/login  →  JWT issued (role + ID embedded)  →  Stored in sessionStorage (tab-scoped)  →  Bearer header on every API call  →  Middleware validates token and injects req.user</w:t>
      </w:r>
    </w:p>
    <w:p>
      <w:pPr>
        <w:pStyle w:val="Heading3"/>
        <w:spacing w:after="80" w:before="240"/>
      </w:pPr>
      <w:r>
        <w:rPr>
          <w:rFonts w:ascii="Segoe UI" w:cs="Segoe UI" w:eastAsia="Segoe UI" w:hAnsi="Segoe UI"/>
          <w:b/>
          <w:bCs/>
          <w:color w:val="1A237E"/>
          <w:sz w:val="24"/>
          <w:szCs w:val="24"/>
        </w:rPr>
        <w:t xml:space="preserve">4.5  Real-Time Architecture</w:t>
      </w:r>
    </w:p>
    <w:p>
      <w:pPr>
        <w:spacing w:after="100"/>
      </w:pPr>
      <w:r>
        <w:rPr>
          <w:rFonts w:ascii="Segoe UI" w:cs="Segoe UI" w:eastAsia="Segoe UI" w:hAnsi="Segoe UI"/>
          <w:color w:val="1A1A1A"/>
          <w:sz w:val="22"/>
          <w:szCs w:val="22"/>
        </w:rPr>
        <w:t xml:space="preserve">A single /api/events SSE endpoint maintains an open connection to every active browser tab. On any write operation (task create/update/delete/approve), the server calls broadcast() which sends a lightweight signal to all connected clients. Each client re-fetches only its own data slice. A server-side heartbeat (every 5 seconds) keeps connections alive and allows clients to detect server unavailability via a 12-second silence threshold.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A237E" w:sz="16"/>
              <w:bottom w:val="none"/>
              <w:right w:val="none"/>
            </w:tcBorders>
            <w:shd w:color="E8EAF6" w:val="solid"/>
            <w:tcMar>
              <w:top w:type="dxa" w:w="120"/>
              <w:left w:type="dxa" w:w="160"/>
              <w:bottom w:type="dxa" w:w="120"/>
              <w:right w:type="dxa" w:w="160"/>
            </w:tcMar>
          </w:tcPr>
          <w:p>
            <w:pPr>
              <w:spacing w:after="0"/>
            </w:pPr>
            <w:r>
              <w:rPr>
                <w:rFonts w:ascii="Segoe UI" w:cs="Segoe UI" w:eastAsia="Segoe UI" w:hAnsi="Segoe UI"/>
                <w:color w:val="1A1A1A"/>
                <w:sz w:val="21"/>
                <w:szCs w:val="21"/>
              </w:rPr>
              <w:t xml:space="preserve">Server status indicator: A coloured dot in every page's topbar reflects live connectivity — green (server up), red (server unreachable). State is driven by a 3-second HTTP ping and the SSE heartbeat. No user action is required to reconnect after a server restart or PC wake from sleep.</w:t>
            </w:r>
          </w:p>
        </w:tc>
      </w:tr>
    </w:tbl>
    <w:sectPr>
      <w:pgSz w:w="11906" w:h="16838" w:orient="portrait"/>
      <w:pgMar w:top="1247"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8e00ce54cbee243f571cbe8f1656a90349144d.undefined"/><Relationship Id="rId8" Type="http://schemas.openxmlformats.org/officeDocument/2006/relationships/image" Target="media/def5ebd5b71eb85e85700471864476673288cfed.undefined"/><Relationship Id="rId9" Type="http://schemas.openxmlformats.org/officeDocument/2006/relationships/image" Target="media/30cf4ebe67f2d079e40e3802c986dbe03d3bb428.undefined"/><Relationship Id="rId10" Type="http://schemas.openxmlformats.org/officeDocument/2006/relationships/image" Target="media/4f1e2a474b177bf4366c5a14da4c74c17b8df120.undefined"/><Relationship Id="rId11" Type="http://schemas.openxmlformats.org/officeDocument/2006/relationships/image" Target="media/fe803b2e91b77c12c228566273b68b99ad26338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2026-05-18T11:42:06.710Z</dcterms:created>
  <dcterms:modified xsi:type="dcterms:W3CDTF">2026-05-18T11:42:06.710Z</dcterms:modified>
</cp:coreProperties>
</file>

<file path=docProps/custom.xml><?xml version="1.0" encoding="utf-8"?>
<Properties xmlns="http://schemas.openxmlformats.org/officeDocument/2006/custom-properties" xmlns:vt="http://schemas.openxmlformats.org/officeDocument/2006/docPropsVTypes"/>
</file>