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Ions &amp; Ionic Compounds: Revision Paper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ورقة مراجعة: الأيونات والمركبات الأيونية</w:t>
      </w:r>
    </w:p>
    <w:p>
      <w:pPr>
        <w:spacing w:before="60" w:after="120"/>
        <w:jc w:val="center"/>
      </w:pPr>
      <w:r>
        <w:rPr>
          <w:sz w:val="22"/>
          <w:szCs w:val="22"/>
          <w:lang w:bidi="ar-AE"/>
        </w:rPr>
        <w:t xml:space="preserve">Name / </w:t>
      </w:r>
      <w:r>
        <w:rPr>
          <w:rFonts w:cs="Arial"/>
          <w:sz w:val="22"/>
          <w:szCs w:val="22"/>
          <w:rtl/>
          <w:lang w:bidi="ar-AE"/>
        </w:rPr>
        <w:t xml:space="preserve">الاسم</w:t>
      </w:r>
      <w:r>
        <w:rPr>
          <w:sz w:val="22"/>
          <w:szCs w:val="22"/>
          <w:lang w:bidi="ar-AE"/>
        </w:rPr>
        <w:t xml:space="preserve"> ………………………   </w:t>
      </w:r>
      <w:r>
        <w:rPr>
          <w:sz w:val="22"/>
          <w:szCs w:val="22"/>
          <w:lang w:bidi="ar-AE"/>
        </w:rPr>
        <w:t xml:space="preserve">Class / </w:t>
      </w:r>
      <w:r>
        <w:rPr>
          <w:rFonts w:cs="Arial"/>
          <w:sz w:val="22"/>
          <w:szCs w:val="22"/>
          <w:rtl/>
          <w:lang w:bidi="ar-AE"/>
        </w:rPr>
        <w:t xml:space="preserve">الصف</w:t>
      </w:r>
      <w:r>
        <w:rPr>
          <w:sz w:val="22"/>
          <w:szCs w:val="22"/>
          <w:lang w:bidi="ar-AE"/>
        </w:rPr>
        <w:t xml:space="preserve"> ………   </w:t>
      </w:r>
      <w:r>
        <w:rPr>
          <w:sz w:val="22"/>
          <w:szCs w:val="22"/>
          <w:lang w:bidi="ar-AE"/>
        </w:rPr>
        <w:t xml:space="preserve">Date / </w:t>
      </w:r>
      <w:r>
        <w:rPr>
          <w:rFonts w:cs="Arial"/>
          <w:sz w:val="22"/>
          <w:szCs w:val="22"/>
          <w:rtl/>
          <w:lang w:bidi="ar-AE"/>
        </w:rPr>
        <w:t xml:space="preserve">التاريخ</w:t>
      </w:r>
      <w:r>
        <w:rPr>
          <w:sz w:val="22"/>
          <w:szCs w:val="22"/>
          <w:lang w:bidi="ar-AE"/>
        </w:rPr>
        <w:t xml:space="preserve"> …………………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9816"/>
      </w:tblGrid>
      <w:tr>
        <w:trPr>
          <w:cantSplit/>
        </w:trPr>
        <w:tc>
          <w:tcPr>
            <w:tcW w:w="9816" w:type="dxa"/>
            <w:gridSpan w:val="1"/>
            <w:shd w:val="clear" w:color="auto" w:fill="F2F2F2"/>
            <w:vAlign w:val="center"/>
          </w:tcPr>
          <w:p>
            <w:pPr>
              <w:keepNext/>
              <w:spacing w:before="60" w:after="0"/>
            </w:pPr>
            <w:r>
              <w:rPr>
                <w:sz w:val="22"/>
                <w:szCs w:val="22"/>
                <w:lang w:bidi="ar-AE"/>
              </w:rPr>
              <w:t xml:space="preserve">Use this paper to revise before the exam. First read the key points, then answer the practice questions.</w:t>
            </w:r>
          </w:p>
          <w:p>
            <w:pPr>
              <w:keepNext/>
              <w:bidi/>
              <w:spacing w:before="0" w:after="6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استخدم هذه الورقة للمراجعة قبل الاختبار. اقرأ النقاط الرئيسة أولًا، ثم أجب عن أسئلة التدريب.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keepNext/>
        <w:spacing w:before="120" w:after="120"/>
        <w:jc w:val="center"/>
      </w:pPr>
      <w:r>
        <w:rPr>
          <w:b/>
          <w:bCs/>
          <w:sz w:val="28"/>
          <w:szCs w:val="28"/>
          <w:lang w:bidi="ar-AE"/>
        </w:rPr>
        <w:t xml:space="preserve">Part 1: Key Points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الجزء الأول: النقاط الرئيسة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1. Classifying the elements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١. تصنيف العناصر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The periodic table has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18 groups</w:t>
            </w:r>
            <w:r>
              <w:rPr>
                <w:sz w:val="22"/>
                <w:szCs w:val="22"/>
                <w:lang w:bidi="ar-AE"/>
              </w:rPr>
              <w:t xml:space="preserve"> (columns) and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7 periods</w:t>
            </w:r>
            <w:r>
              <w:rPr>
                <w:sz w:val="22"/>
                <w:szCs w:val="22"/>
                <w:lang w:bidi="ar-AE"/>
              </w:rPr>
              <w:t xml:space="preserve"> (rows).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يضم الجدول الدوري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18 مجموعة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(أعمدة)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7 دورات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(صفوف).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Period</w:t>
            </w:r>
            <w:r>
              <w:rPr>
                <w:sz w:val="22"/>
                <w:szCs w:val="22"/>
                <w:lang w:bidi="ar-AE"/>
              </w:rPr>
              <w:t xml:space="preserve"> = the highest energy level (n).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Block</w:t>
            </w:r>
            <w:r>
              <w:rPr>
                <w:sz w:val="22"/>
                <w:szCs w:val="22"/>
                <w:lang w:bidi="ar-AE"/>
              </w:rPr>
              <w:t xml:space="preserve"> = the type of the last filled sublevel (s, p, d or f).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رقم الدورة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= أعلى مستوى طاقة (n).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الفئة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= نوع آخر مستوى فرعي ممتلئ (s أو p أو d أو f).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Order of filling: </w:t>
            </w:r>
            <w:r>
              <w:rPr>
                <w:sz w:val="22"/>
                <w:szCs w:val="22"/>
                <w:lang w:bidi="ar-AE"/>
              </w:rPr>
              <w:t xml:space="preserve">1s, 2s, 2p, 3s, 3p, 4s, 3d, 4p, 5s, 4d, 5p, 6s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ترتيب الملء: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1s, 2s, 2p, 3s, 3p, 4s, 3d, 4p, 5s, 4d, 5p, 6s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Example: aluminum </w:t>
            </w: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 is in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period 3, group 13, block p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مثال: الألومنيوم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يقع في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الدورة 3، المجموعة 13، الفئة p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Noble gas notation</w:t>
            </w:r>
            <w:r>
              <w:rPr>
                <w:sz w:val="22"/>
                <w:szCs w:val="22"/>
                <w:lang w:bidi="ar-AE"/>
              </w:rPr>
              <w:t xml:space="preserve"> shortens the configuration: write the noble gas that comes before the element in brackets, then continue filling. Examples: </w:t>
            </w:r>
            <w:r>
              <w:rPr>
                <w:sz w:val="22"/>
                <w:szCs w:val="22"/>
                <w:lang w:bidi="ar-AE"/>
              </w:rPr>
              <w:t xml:space="preserve">Mg: [Ne]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and </w:t>
            </w:r>
            <w:r>
              <w:rPr>
                <w:sz w:val="22"/>
                <w:szCs w:val="22"/>
                <w:lang w:bidi="ar-AE"/>
              </w:rPr>
              <w:t xml:space="preserve">Sc: [Ar] 4s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3d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صيغة الغاز النبيل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تختصر التوزيع الإلكتروني: اكتب الغاز النبيل الذي يسبق العنصر بين قوسين مربعين ثم أكمل الملء. أمثلة: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Mg: [Ne]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و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Sc: [Ar] 4s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3d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1100"/>
        <w:gridCol w:w="2800"/>
        <w:gridCol w:w="2200"/>
        <w:gridCol w:w="3716"/>
      </w:tblGrid>
      <w:tr>
        <w:trPr>
          <w:cantSplit/>
        </w:trPr>
        <w:tc>
          <w:tcPr>
            <w:tcW w:w="11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Block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الفئة</w:t>
            </w:r>
          </w:p>
        </w:tc>
        <w:tc>
          <w:tcPr>
            <w:tcW w:w="28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Groups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المجموعات</w:t>
            </w:r>
          </w:p>
        </w:tc>
        <w:tc>
          <w:tcPr>
            <w:tcW w:w="22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Ending notation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نهاية التوزيع</w:t>
            </w:r>
          </w:p>
        </w:tc>
        <w:tc>
          <w:tcPr>
            <w:tcW w:w="37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Notes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ملاحظات</w:t>
            </w:r>
          </w:p>
        </w:tc>
      </w:tr>
      <w:tr>
        <w:trPr>
          <w:cantSplit/>
        </w:trPr>
        <w:tc>
          <w:tcPr>
            <w:tcW w:w="11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s</w:t>
            </w:r>
          </w:p>
        </w:tc>
        <w:tc>
          <w:tcPr>
            <w:tcW w:w="28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 and 2 (+ He)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1 و2 (مع الهيليوم)</w:t>
            </w:r>
          </w:p>
        </w:tc>
        <w:tc>
          <w:tcPr>
            <w:tcW w:w="22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1-2</w:t>
            </w:r>
          </w:p>
        </w:tc>
        <w:tc>
          <w:tcPr>
            <w:tcW w:w="37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Alkali metals: group 1; alkaline earth: group 2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الفلزات القلوية: المجموعة 1، والقلوية الترابية: المجموعة 2</w:t>
            </w:r>
          </w:p>
        </w:tc>
      </w:tr>
      <w:tr>
        <w:trPr>
          <w:cantSplit/>
        </w:trPr>
        <w:tc>
          <w:tcPr>
            <w:tcW w:w="11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p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p</w:t>
            </w:r>
          </w:p>
        </w:tc>
        <w:tc>
          <w:tcPr>
            <w:tcW w:w="28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13 to 18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من 13 إلى 18</w:t>
            </w:r>
          </w:p>
        </w:tc>
        <w:tc>
          <w:tcPr>
            <w:tcW w:w="22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np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1-6</w:t>
            </w:r>
          </w:p>
        </w:tc>
        <w:tc>
          <w:tcPr>
            <w:tcW w:w="37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Includes the noble gases (group 18)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تضم الغازات النبيلة (المجموعة 18)</w:t>
            </w:r>
          </w:p>
        </w:tc>
      </w:tr>
      <w:tr>
        <w:trPr>
          <w:cantSplit/>
        </w:trPr>
        <w:tc>
          <w:tcPr>
            <w:tcW w:w="11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d</w:t>
            </w:r>
          </w:p>
        </w:tc>
        <w:tc>
          <w:tcPr>
            <w:tcW w:w="28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3 to 12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من 3 إلى 12</w:t>
            </w:r>
          </w:p>
        </w:tc>
        <w:tc>
          <w:tcPr>
            <w:tcW w:w="22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ns (n-1)d</w:t>
            </w:r>
          </w:p>
        </w:tc>
        <w:tc>
          <w:tcPr>
            <w:tcW w:w="37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Transition metals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الفلزات الانتقالية</w:t>
            </w:r>
          </w:p>
        </w:tc>
      </w:tr>
      <w:tr>
        <w:trPr>
          <w:cantSplit/>
        </w:trPr>
        <w:tc>
          <w:tcPr>
            <w:tcW w:w="1100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f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f</w:t>
            </w:r>
          </w:p>
        </w:tc>
        <w:tc>
          <w:tcPr>
            <w:tcW w:w="2800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Lanthanides and actinides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اللانثانيدات والأكتينيدات</w:t>
            </w:r>
          </w:p>
        </w:tc>
        <w:tc>
          <w:tcPr>
            <w:tcW w:w="22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4f, 5f</w:t>
            </w:r>
          </w:p>
        </w:tc>
        <w:tc>
          <w:tcPr>
            <w:tcW w:w="3716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Inner transition metals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الفلزات الانتقالية الداخلية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Finding the group number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إيجاد رقم المجموعة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s and p blocks:</w:t>
            </w:r>
            <w:r>
              <w:rPr>
                <w:sz w:val="22"/>
                <w:szCs w:val="22"/>
                <w:lang w:bidi="ar-AE"/>
              </w:rPr>
              <w:t xml:space="preserve"> group number = number of valence electrons for groups 1 and 2, and number of valence electrons + 10 for groups 13 to 18 (for example 6 valence electrons → group 16).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الفئتان s وp: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رقم المجموعة = عدد إلكترونات التكافؤ للمجموعتين 1 و2، وعدد إلكترونات التكافؤ + 10 للمجموعات من 13 إلى 18 (مثلًا 6 إلكترونات تكافؤ ← المجموعة 16).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 block:</w:t>
            </w:r>
            <w:r>
              <w:rPr>
                <w:sz w:val="22"/>
                <w:szCs w:val="22"/>
                <w:lang w:bidi="ar-AE"/>
              </w:rPr>
              <w:t xml:space="preserve"> add the electrons in </w:t>
            </w:r>
            <w:r>
              <w:rPr>
                <w:sz w:val="22"/>
                <w:szCs w:val="22"/>
                <w:lang w:bidi="ar-AE"/>
              </w:rPr>
              <w:t xml:space="preserve">ns</w:t>
            </w:r>
            <w:r>
              <w:rPr>
                <w:sz w:val="22"/>
                <w:szCs w:val="22"/>
                <w:lang w:bidi="ar-AE"/>
              </w:rPr>
              <w:t xml:space="preserve"> and </w:t>
            </w:r>
            <w:r>
              <w:rPr>
                <w:sz w:val="22"/>
                <w:szCs w:val="22"/>
                <w:lang w:bidi="ar-AE"/>
              </w:rPr>
              <w:t xml:space="preserve">(n-1)d</w:t>
            </w:r>
            <w:r>
              <w:rPr>
                <w:sz w:val="22"/>
                <w:szCs w:val="22"/>
                <w:lang w:bidi="ar-AE"/>
              </w:rPr>
              <w:t xml:space="preserve">. Example: Sc has 2 + 1 = 3 electrons, so it is in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group 3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الفئة d: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اجمع الإلكترونات في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ns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و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(n-1)d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 مثال: السكانديوم Sc فيه 2 + 1 = 3 إلكترونات، فهو في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المجموعة 3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2. Periodic trends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٢. الاتجاهات الدورية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Atomic radius:</w:t>
            </w:r>
            <w:r>
              <w:rPr>
                <w:sz w:val="22"/>
                <w:szCs w:val="22"/>
                <w:lang w:bidi="ar-AE"/>
              </w:rPr>
              <w:t xml:space="preserve"> decreases across a period (more protons pull the electrons closer) and increases down a group (more energy levels).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نصف القطر الذري: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يقل عبر الدورة (زيادة البروتونات تجذب الإلكترونات أقرب) ويزداد إلى أسفل المجموعة (زيادة مستويات الطاقة).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Ionic radius:</w:t>
            </w:r>
            <w:r>
              <w:rPr>
                <w:sz w:val="22"/>
                <w:szCs w:val="22"/>
                <w:lang w:bidi="ar-AE"/>
              </w:rPr>
              <w:t xml:space="preserve"> a cation is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smaller</w:t>
            </w:r>
            <w:r>
              <w:rPr>
                <w:sz w:val="22"/>
                <w:szCs w:val="22"/>
                <w:lang w:bidi="ar-AE"/>
              </w:rPr>
              <w:t xml:space="preserve"> than its atom, and an anion is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larger</w:t>
            </w:r>
            <w:r>
              <w:rPr>
                <w:sz w:val="22"/>
                <w:szCs w:val="22"/>
                <w:lang w:bidi="ar-AE"/>
              </w:rPr>
              <w:t xml:space="preserve"> than its atom (see the table below).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نصف القطر الأيوني: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الأيون الموجب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أصغر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من ذرته، والأيون السالب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أكبر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من ذرته (انظر الجدول أدناه).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First ionization energy:</w:t>
            </w:r>
            <w:r>
              <w:rPr>
                <w:sz w:val="22"/>
                <w:szCs w:val="22"/>
                <w:lang w:bidi="ar-AE"/>
              </w:rPr>
              <w:t xml:space="preserve"> the energy needed to remove the first electron from a gaseous atom. Each successive ionization needs more energy.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طاقة التأين الأولى: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الطاقة اللازمة لنزع أول إلكترون من ذرة غازية. وكل نزع لاحق يحتاج إلى طاقة أكبر.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Electronegativity:</w:t>
            </w:r>
            <w:r>
              <w:rPr>
                <w:sz w:val="22"/>
                <w:szCs w:val="22"/>
                <w:lang w:bidi="ar-AE"/>
              </w:rPr>
              <w:t xml:space="preserve"> the ability of an atom to attract electrons in a chemical bond.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الكهروسالبية: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قدرة الذرة على جذب الإلكترونات في الرابطة الكيميائية.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3000"/>
        <w:gridCol w:w="3358"/>
        <w:gridCol w:w="3458"/>
      </w:tblGrid>
      <w:tr>
        <w:trPr>
          <w:cantSplit/>
        </w:trPr>
        <w:tc>
          <w:tcPr>
            <w:tcW w:w="30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Property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الخاصية</w:t>
            </w:r>
          </w:p>
        </w:tc>
        <w:tc>
          <w:tcPr>
            <w:tcW w:w="335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Across a period →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عبر الدورة ←</w:t>
            </w:r>
          </w:p>
        </w:tc>
        <w:tc>
          <w:tcPr>
            <w:tcW w:w="345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Down a group ↓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إلى أسفل المجموعة ↓</w:t>
            </w:r>
          </w:p>
        </w:tc>
      </w:tr>
      <w:tr>
        <w:trPr>
          <w:cantSplit/>
        </w:trPr>
        <w:tc>
          <w:tcPr>
            <w:tcW w:w="30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Atomic radius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نصف القطر الذري</w:t>
            </w:r>
          </w:p>
        </w:tc>
        <w:tc>
          <w:tcPr>
            <w:tcW w:w="3358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Decreases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يقل</w:t>
            </w:r>
          </w:p>
        </w:tc>
        <w:tc>
          <w:tcPr>
            <w:tcW w:w="3458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Increases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يزداد</w:t>
            </w:r>
          </w:p>
        </w:tc>
      </w:tr>
      <w:tr>
        <w:trPr>
          <w:cantSplit/>
        </w:trPr>
        <w:tc>
          <w:tcPr>
            <w:tcW w:w="30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First ionization energy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طاقة التأين الأولى</w:t>
            </w:r>
          </w:p>
        </w:tc>
        <w:tc>
          <w:tcPr>
            <w:tcW w:w="3358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Increases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تزداد</w:t>
            </w:r>
          </w:p>
        </w:tc>
        <w:tc>
          <w:tcPr>
            <w:tcW w:w="3458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Decreases (larger atom, outer electron farther from the nucleus)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تقل (ذرة أكبر والإلكترون الخارجي أبعد عن النواة)</w:t>
            </w:r>
          </w:p>
        </w:tc>
      </w:tr>
      <w:tr>
        <w:trPr>
          <w:cantSplit/>
        </w:trPr>
        <w:tc>
          <w:tcPr>
            <w:tcW w:w="3000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Electronegativity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الكهروسالبية</w:t>
            </w:r>
          </w:p>
        </w:tc>
        <w:tc>
          <w:tcPr>
            <w:tcW w:w="3358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Increases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تزداد</w:t>
            </w:r>
          </w:p>
        </w:tc>
        <w:tc>
          <w:tcPr>
            <w:tcW w:w="3458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Decreases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تقل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816"/>
        <w:gridCol w:w="1750"/>
        <w:gridCol w:w="1750"/>
        <w:gridCol w:w="1750"/>
        <w:gridCol w:w="1750"/>
      </w:tblGrid>
      <w:tr>
        <w:trPr>
          <w:cantSplit/>
        </w:trPr>
        <w:tc>
          <w:tcPr>
            <w:tcW w:w="28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Atom / ion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الذرة / الأيون</w:t>
            </w:r>
          </w:p>
        </w:tc>
        <w:tc>
          <w:tcPr>
            <w:tcW w:w="175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Na atom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ذرة الصوديوم</w:t>
            </w:r>
          </w:p>
        </w:tc>
        <w:tc>
          <w:tcPr>
            <w:tcW w:w="175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Na ion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أيون الصوديوم</w:t>
            </w:r>
          </w:p>
        </w:tc>
        <w:tc>
          <w:tcPr>
            <w:tcW w:w="175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Cl atom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ذرة الكلور</w:t>
            </w:r>
          </w:p>
        </w:tc>
        <w:tc>
          <w:tcPr>
            <w:tcW w:w="175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Cl ion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أيون الكلوريد</w:t>
            </w:r>
          </w:p>
        </w:tc>
      </w:tr>
      <w:tr>
        <w:trPr>
          <w:cantSplit/>
        </w:trPr>
        <w:tc>
          <w:tcPr>
            <w:tcW w:w="2816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Radius (pm)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نصف القطر (بيكومتر)</w:t>
            </w:r>
          </w:p>
        </w:tc>
        <w:tc>
          <w:tcPr>
            <w:tcW w:w="175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186</w:t>
            </w:r>
          </w:p>
        </w:tc>
        <w:tc>
          <w:tcPr>
            <w:tcW w:w="175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102</w:t>
            </w:r>
          </w:p>
        </w:tc>
        <w:tc>
          <w:tcPr>
            <w:tcW w:w="175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100</w:t>
            </w:r>
          </w:p>
        </w:tc>
        <w:tc>
          <w:tcPr>
            <w:tcW w:w="175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181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3. Ion formation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٣. تكوّن الأيونات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A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chemical bond</w:t>
            </w:r>
            <w:r>
              <w:rPr>
                <w:sz w:val="22"/>
                <w:szCs w:val="22"/>
                <w:lang w:bidi="ar-AE"/>
              </w:rPr>
              <w:t xml:space="preserve"> is the force that holds atoms, ions or molecules together. Atoms bond to reach the stable electron arrangement of a noble gas.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الرابطة الكيميائية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هي القوة التي تمسك الذرات أو الأيونات أو الجزيئات معًا. وترتبط الذرات لتصل إلى ترتيب إلكتروني مستقر كالغاز النبيل.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Octet rule:</w:t>
            </w:r>
            <w:r>
              <w:rPr>
                <w:sz w:val="22"/>
                <w:szCs w:val="22"/>
                <w:lang w:bidi="ar-AE"/>
              </w:rPr>
              <w:t xml:space="preserve"> atoms gain, lose or share electrons to have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8 valence electrons</w:t>
            </w:r>
            <w:r>
              <w:rPr>
                <w:sz w:val="22"/>
                <w:szCs w:val="22"/>
                <w:lang w:bidi="ar-AE"/>
              </w:rPr>
              <w:t xml:space="preserve"> (H, He and the second-period metals are stable with 2).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قاعدة الثمانيات: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تكتسب الذرات الإلكترونات أو تفقدها أو تتشاركها لتصبح في مستوى تكافؤها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8 إلكترونات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(الهيدروجين والهيليوم والفلزات في الدورة الثانية تستقر بإلكترونين).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Metals lose</w:t>
            </w:r>
            <w:r>
              <w:rPr>
                <w:sz w:val="22"/>
                <w:szCs w:val="22"/>
                <w:lang w:bidi="ar-AE"/>
              </w:rPr>
              <w:t xml:space="preserve"> electrons and form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cations</w:t>
            </w:r>
            <w:r>
              <w:rPr>
                <w:sz w:val="22"/>
                <w:szCs w:val="22"/>
                <w:lang w:bidi="ar-AE"/>
              </w:rPr>
              <w:t xml:space="preserve"> (positive);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non-metals gain</w:t>
            </w:r>
            <w:r>
              <w:rPr>
                <w:sz w:val="22"/>
                <w:szCs w:val="22"/>
                <w:lang w:bidi="ar-AE"/>
              </w:rPr>
              <w:t xml:space="preserve"> electrons and form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anions</w:t>
            </w:r>
            <w:r>
              <w:rPr>
                <w:sz w:val="22"/>
                <w:szCs w:val="22"/>
                <w:lang w:bidi="ar-AE"/>
              </w:rPr>
              <w:t xml:space="preserve"> (negative).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الفلزات تفقد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الإلكترونات وتكوّن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كاتيونات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(أيونات موجبة)،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اللافلزات تكتسب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الإلكترونات وتكوّن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أنيونات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(أيونات سالبة).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Transition metals usually form 2+ or 3+ ions. Some ions have a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pseudo-noble gas configuration</w:t>
            </w:r>
            <w:r>
              <w:rPr>
                <w:sz w:val="22"/>
                <w:szCs w:val="22"/>
                <w:lang w:bidi="ar-AE"/>
              </w:rPr>
              <w:t xml:space="preserve"> </w:t>
            </w:r>
            <w:r>
              <w:rPr>
                <w:sz w:val="22"/>
                <w:szCs w:val="22"/>
                <w:lang w:bidi="ar-AE"/>
              </w:rPr>
              <w:t xml:space="preserve">ns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np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 nd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10</w:t>
            </w:r>
            <w:r>
              <w:rPr>
                <w:sz w:val="22"/>
                <w:szCs w:val="22"/>
                <w:lang w:bidi="ar-AE"/>
              </w:rPr>
              <w:t xml:space="preserve">, for example </w:t>
            </w:r>
            <w:r>
              <w:rPr>
                <w:sz w:val="22"/>
                <w:szCs w:val="22"/>
                <w:lang w:bidi="ar-AE"/>
              </w:rPr>
              <w:t xml:space="preserve">Zn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تكوّن الفلزات الانتقالية عادةً أيونات 2+ أو 3+. وبعض الأيونات لها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توزيع شبه الغاز النبيل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ns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np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 nd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10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مثل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Zn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2+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3800"/>
        <w:gridCol w:w="2216"/>
        <w:gridCol w:w="3800"/>
      </w:tblGrid>
      <w:tr>
        <w:trPr>
          <w:cantSplit/>
        </w:trPr>
        <w:tc>
          <w:tcPr>
            <w:tcW w:w="38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Atom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الذرة</w:t>
            </w:r>
          </w:p>
        </w:tc>
        <w:tc>
          <w:tcPr>
            <w:tcW w:w="22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Change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التغيّر</w:t>
            </w:r>
          </w:p>
        </w:tc>
        <w:tc>
          <w:tcPr>
            <w:tcW w:w="38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Ion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الأيون</w:t>
            </w:r>
          </w:p>
        </w:tc>
      </w:tr>
      <w:tr>
        <w:trPr>
          <w:cantSplit/>
        </w:trPr>
        <w:tc>
          <w:tcPr>
            <w:tcW w:w="38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Na: 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1</w:t>
            </w:r>
          </w:p>
        </w:tc>
        <w:tc>
          <w:tcPr>
            <w:tcW w:w="22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loses 1 electron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تفقد إلكترونًا واحدًا</w:t>
            </w:r>
          </w:p>
        </w:tc>
        <w:tc>
          <w:tcPr>
            <w:tcW w:w="3800" w:type="dxa"/>
            <w:gridSpan w:val="1"/>
            <w:vAlign w:val="center"/>
          </w:tcPr>
          <w:p>
            <w:pPr>
              <w:keepNext/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Na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+</w:t>
            </w:r>
            <w:r>
              <w:rPr>
                <w:sz w:val="22"/>
                <w:szCs w:val="22"/>
                <w:lang w:bidi="ar-AE"/>
              </w:rPr>
              <w:t xml:space="preserve">: 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</w:p>
        </w:tc>
      </w:tr>
      <w:tr>
        <w:trPr>
          <w:cantSplit/>
        </w:trPr>
        <w:tc>
          <w:tcPr>
            <w:tcW w:w="38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N: 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3</w:t>
            </w:r>
          </w:p>
        </w:tc>
        <w:tc>
          <w:tcPr>
            <w:tcW w:w="2216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gains 3 electrons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تكتسب 3 إلكترونات</w:t>
            </w:r>
          </w:p>
        </w:tc>
        <w:tc>
          <w:tcPr>
            <w:tcW w:w="38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3-</w:t>
            </w:r>
            <w:r>
              <w:rPr>
                <w:sz w:val="22"/>
                <w:szCs w:val="22"/>
                <w:lang w:bidi="ar-AE"/>
              </w:rPr>
              <w:t xml:space="preserve">: 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2316"/>
        <w:gridCol w:w="1000"/>
        <w:gridCol w:w="1000"/>
        <w:gridCol w:w="1000"/>
        <w:gridCol w:w="1500"/>
        <w:gridCol w:w="1500"/>
        <w:gridCol w:w="1500"/>
      </w:tblGrid>
      <w:tr>
        <w:trPr>
          <w:cantSplit/>
        </w:trPr>
        <w:tc>
          <w:tcPr>
            <w:tcW w:w="23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Group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المجموعة</w:t>
            </w:r>
          </w:p>
        </w:tc>
        <w:tc>
          <w:tcPr>
            <w:tcW w:w="10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1</w:t>
            </w:r>
          </w:p>
        </w:tc>
        <w:tc>
          <w:tcPr>
            <w:tcW w:w="10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2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2</w:t>
            </w:r>
          </w:p>
        </w:tc>
        <w:tc>
          <w:tcPr>
            <w:tcW w:w="10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13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13</w:t>
            </w:r>
          </w:p>
        </w:tc>
        <w:tc>
          <w:tcPr>
            <w:tcW w:w="15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15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15</w:t>
            </w:r>
          </w:p>
        </w:tc>
        <w:tc>
          <w:tcPr>
            <w:tcW w:w="15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16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16</w:t>
            </w:r>
          </w:p>
        </w:tc>
        <w:tc>
          <w:tcPr>
            <w:tcW w:w="15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17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17</w:t>
            </w:r>
          </w:p>
        </w:tc>
      </w:tr>
      <w:tr>
        <w:trPr>
          <w:cantSplit/>
        </w:trPr>
        <w:tc>
          <w:tcPr>
            <w:tcW w:w="2316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Ion charge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شحنة الأيون</w:t>
            </w:r>
          </w:p>
        </w:tc>
        <w:tc>
          <w:tcPr>
            <w:tcW w:w="10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+1</w:t>
            </w:r>
          </w:p>
        </w:tc>
        <w:tc>
          <w:tcPr>
            <w:tcW w:w="10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+2</w:t>
            </w:r>
          </w:p>
        </w:tc>
        <w:tc>
          <w:tcPr>
            <w:tcW w:w="10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+3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−3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−2</w:t>
            </w:r>
          </w:p>
        </w:tc>
        <w:tc>
          <w:tcPr>
            <w:tcW w:w="1500" w:type="dxa"/>
            <w:gridSpan w:val="1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−1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4908"/>
        <w:gridCol w:w="4908"/>
      </w:tblGrid>
      <w:tr>
        <w:trPr>
          <w:cantSplit/>
        </w:trPr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4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4. Ionic bonds and ionic compounds</w:t>
            </w:r>
          </w:p>
        </w:tc>
        <w:tc>
          <w:tcPr>
            <w:tcW w:w="4908" w:type="dxa"/>
            <w:gridSpan w:val="1"/>
            <w:shd w:val="clear" w:color="auto" w:fill="E1EED9"/>
            <w:vAlign w:val="center"/>
          </w:tcPr>
          <w:p>
            <w:pPr>
              <w:keepNext/>
              <w:bidi/>
              <w:spacing w:before="4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٤. الروابط الأيونية والمركبات الأيونية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The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ionic bond</w:t>
            </w:r>
            <w:r>
              <w:rPr>
                <w:sz w:val="22"/>
                <w:szCs w:val="22"/>
                <w:lang w:bidi="ar-AE"/>
              </w:rPr>
              <w:t xml:space="preserve"> is the electrostatic attraction between a cation and an anion. It forms between a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metal</w:t>
            </w:r>
            <w:r>
              <w:rPr>
                <w:sz w:val="22"/>
                <w:szCs w:val="22"/>
                <w:lang w:bidi="ar-AE"/>
              </w:rPr>
              <w:t xml:space="preserve"> and a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non-metal</w:t>
            </w:r>
            <w:r>
              <w:rPr>
                <w:sz w:val="22"/>
                <w:szCs w:val="22"/>
                <w:lang w:bidi="ar-AE"/>
              </w:rPr>
              <w:t xml:space="preserve"> when valence electrons are transferred from the metal to the non-metal.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الرابطة الأيونية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هي التجاذب الكهروستاتيكي بين كاتيون وأنيون. وتتكوّن بين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فلز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و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لافلز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عند انتقال إلكترونات التكافؤ من الفلز إلى اللافلز.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The chemical formula of an ionic compound is called a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formula unit</w:t>
            </w:r>
            <w:r>
              <w:rPr>
                <w:sz w:val="22"/>
                <w:szCs w:val="22"/>
                <w:lang w:bidi="ar-AE"/>
              </w:rPr>
              <w:t xml:space="preserve">. It shows the simplest ratio of ions, and its total charge must be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zero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تُسمّى الصيغة الكيميائية للمركب الأيوني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وحدة الصيغة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 وتبيّن أبسط نسبة بين الأيونات، ويجب أن تكون شحنتها الكلية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صفرًا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.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keepNext/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Examples of formula units: </w:t>
            </w:r>
            <w:r>
              <w:rPr>
                <w:sz w:val="22"/>
                <w:szCs w:val="22"/>
                <w:lang w:bidi="ar-AE"/>
              </w:rPr>
              <w:t xml:space="preserve">NaCl</w:t>
            </w:r>
            <w:r>
              <w:rPr>
                <w:sz w:val="22"/>
                <w:szCs w:val="22"/>
                <w:lang w:bidi="ar-AE"/>
              </w:rPr>
              <w:t xml:space="preserve">, </w:t>
            </w:r>
            <w:r>
              <w:rPr>
                <w:sz w:val="22"/>
                <w:szCs w:val="22"/>
                <w:lang w:bidi="ar-AE"/>
              </w:rPr>
              <w:t xml:space="preserve">Li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  <w:r>
              <w:rPr>
                <w:sz w:val="22"/>
                <w:szCs w:val="22"/>
                <w:lang w:bidi="ar-AE"/>
              </w:rPr>
              <w:t xml:space="preserve">, </w:t>
            </w:r>
            <w:r>
              <w:rPr>
                <w:sz w:val="22"/>
                <w:szCs w:val="22"/>
                <w:lang w:bidi="ar-AE"/>
              </w:rPr>
              <w:t xml:space="preserve">SrF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, </w:t>
            </w:r>
            <w:r>
              <w:rPr>
                <w:sz w:val="22"/>
                <w:szCs w:val="22"/>
                <w:lang w:bidi="ar-AE"/>
              </w:rPr>
              <w:t xml:space="preserve">Na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N</w:t>
            </w:r>
            <w:r>
              <w:rPr>
                <w:sz w:val="22"/>
                <w:szCs w:val="22"/>
                <w:lang w:bidi="ar-AE"/>
              </w:rPr>
              <w:t xml:space="preserve">, </w:t>
            </w:r>
            <w:r>
              <w:rPr>
                <w:sz w:val="22"/>
                <w:szCs w:val="22"/>
                <w:lang w:bidi="ar-AE"/>
              </w:rPr>
              <w:t xml:space="preserve">Al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S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</w:p>
        </w:tc>
        <w:tc>
          <w:tcPr>
            <w:tcW w:w="4908" w:type="dxa"/>
          </w:tcPr>
          <w:p>
            <w:pPr>
              <w:keepNext/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أمثلة على وحدات الصيغة: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NaCl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،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Li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O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،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SrF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،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Na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N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، 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Al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S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</w:trPr>
        <w:tc>
          <w:tcPr>
            <w:tcW w:w="4908" w:type="dxa"/>
          </w:tcPr>
          <w:p>
            <w:pPr>
              <w:spacing w:before="50" w:after="50"/>
            </w:pPr>
            <w:r>
              <w:rPr>
                <w:sz w:val="22"/>
                <w:szCs w:val="22"/>
                <w:lang w:bidi="ar-AE"/>
              </w:rPr>
              <w:t xml:space="preserve">Ions are arranged in a three-dimensional </w:t>
            </w:r>
            <w:r>
              <w:rPr>
                <w:b/>
                <w:bCs/>
                <w:sz w:val="22"/>
                <w:szCs w:val="22"/>
                <w:lang w:bidi="ar-AE"/>
              </w:rPr>
              <w:t xml:space="preserve">crystal lattice</w:t>
            </w:r>
            <w:r>
              <w:rPr>
                <w:sz w:val="22"/>
                <w:szCs w:val="22"/>
                <w:lang w:bidi="ar-AE"/>
              </w:rPr>
              <w:t xml:space="preserve">.</w:t>
            </w:r>
          </w:p>
        </w:tc>
        <w:tc>
          <w:tcPr>
            <w:tcW w:w="4908" w:type="dxa"/>
          </w:tcPr>
          <w:p>
            <w:pPr>
              <w:bidi/>
              <w:spacing w:before="50" w:after="5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تترتب الأيونات في </w:t>
            </w: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شبكة بلورية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 ثلاثية الأبعاد.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3500"/>
        <w:gridCol w:w="6316"/>
      </w:tblGrid>
      <w:tr>
        <w:trPr>
          <w:cantSplit/>
        </w:trPr>
        <w:tc>
          <w:tcPr>
            <w:tcW w:w="3500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Property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الخاصية</w:t>
            </w:r>
          </w:p>
        </w:tc>
        <w:tc>
          <w:tcPr>
            <w:tcW w:w="6316" w:type="dxa"/>
            <w:gridSpan w:val="1"/>
            <w:shd w:val="clear" w:color="auto" w:fill="E1EED9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Explanation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التفسير</w:t>
            </w:r>
          </w:p>
        </w:tc>
      </w:tr>
      <w:tr>
        <w:trPr>
          <w:cantSplit/>
        </w:trPr>
        <w:tc>
          <w:tcPr>
            <w:tcW w:w="35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High melting and boiling points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درجات انصهار وغليان مرتفعة</w:t>
            </w:r>
          </w:p>
        </w:tc>
        <w:tc>
          <w:tcPr>
            <w:tcW w:w="63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Strong electrostatic attraction between the ions in the lattice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قوة تجاذب كهروستاتيكي كبيرة بين الأيونات في الشبكة</w:t>
            </w:r>
          </w:p>
        </w:tc>
      </w:tr>
      <w:tr>
        <w:trPr>
          <w:cantSplit/>
        </w:trPr>
        <w:tc>
          <w:tcPr>
            <w:tcW w:w="35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Brittle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هشة</w:t>
            </w:r>
          </w:p>
        </w:tc>
        <w:tc>
          <w:tcPr>
            <w:tcW w:w="63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When a layer shifts, ions of the same charge line up and repel, so the crystal breaks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عند انزياح طبقة تتجاور أيونات متماثلة الشحنة فتتنافر وتتحطم البلورة</w:t>
            </w:r>
          </w:p>
        </w:tc>
      </w:tr>
      <w:tr>
        <w:trPr>
          <w:cantSplit/>
        </w:trPr>
        <w:tc>
          <w:tcPr>
            <w:tcW w:w="3500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Dissolve in water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تذوب في الماء</w:t>
            </w:r>
          </w:p>
        </w:tc>
        <w:tc>
          <w:tcPr>
            <w:tcW w:w="6316" w:type="dxa"/>
            <w:gridSpan w:val="1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Water separates the ions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يفصل الماء الأيونات</w:t>
            </w:r>
          </w:p>
        </w:tc>
      </w:tr>
      <w:tr>
        <w:trPr>
          <w:cantSplit/>
        </w:trPr>
        <w:tc>
          <w:tcPr>
            <w:tcW w:w="3500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Conduct electricity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توصل الكهرباء</w:t>
            </w:r>
          </w:p>
        </w:tc>
        <w:tc>
          <w:tcPr>
            <w:tcW w:w="6316" w:type="dxa"/>
            <w:gridSpan w:val="1"/>
            <w:vAlign w:val="center"/>
          </w:tcPr>
          <w:p>
            <w:pPr>
              <w:spacing w:before="4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Only when molten or dissolved, because the ions are free to move (not in the solid, where the ions are fixed)</w:t>
            </w:r>
          </w:p>
          <w:p>
            <w:pPr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عند الانصهار أو الذوبان فقط لأن الأيونات حرة الحركة (وليس في الحالة الصلبة لأن الأيونات ثابتة)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pageBreakBefore/>
        <w:spacing w:before="0" w:after="0" w:line="120" w:lineRule="exact"/>
      </w:pPr>
    </w:p>
    <w:p>
      <w:pPr>
        <w:keepNext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Part 2: Practice Questions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الجزء الثاني: أسئلة التدريب</w:t>
      </w: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Circle the correct answer (Q1–13)</w:t>
      </w:r>
      <w:r>
        <w:rPr>
          <w:color w:val="595959"/>
          <w:sz w:val="22"/>
          <w:szCs w:val="22"/>
          <w:lang w:bidi="ar-AE"/>
        </w:rPr>
        <w:t xml:space="preserve">  |  </w:t>
      </w:r>
      <w:r>
        <w:rPr>
          <w:rFonts w:cs="Arial"/>
          <w:i/>
          <w:iCs/>
          <w:color w:val="595959"/>
          <w:sz w:val="22"/>
          <w:szCs w:val="22"/>
          <w:rtl/>
          <w:lang w:bidi="ar-AE"/>
        </w:rPr>
        <w:t xml:space="preserve">اختر الإجابة الصحيحة (1–13)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Alkali metals are found in which group?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في أي مجموعة توجد الفلزات القلوية؟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Group 1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المجموعة 1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Group 2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المجموعة 2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Group 13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المجموعة 13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Group 17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المجموعة 17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2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Oxygen has the configuration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1s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2s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2p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4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. Where is it located in the periodic table?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توزيع الأكسجين الإلكتروني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1s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2s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2p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4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. أين يقع في الجدول الدوري؟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Period 2, group 6, block p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الدورة 2، المجموعة 6، الفئة p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Period 2, group 16, block p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الدورة 2، المجموعة 16، الفئة p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Period 4, group 16, block 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الدورة 4، المجموعة 16، الفئة s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Period 2, group 14, block d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الدورة 2، المجموعة 14، الفئة d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3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Scandium ends with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4s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3d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1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. In which group is it located?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ينتهي توزيع السكانديوم بـ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4s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3d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1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. في أي مجموعة يقع؟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Group 1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المجموعة 1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Group 2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المجموعة 2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Group 3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المجموعة 3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Group 21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المجموعة 21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4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is the noble gas notation of magnesium, Mg, which has atomic number 12?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 التوزيع الإلكتروني بصيغة الغاز النبيل لعنصر المغنيسيوم Mg الذي عدده الذري 12؟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[He]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[He]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[Ar]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[Ar]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[Ne]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[Ne]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[Ne] 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[Ne] 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5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Why does the atomic radius decrease across a period?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لماذا يقل نصف القطر الذري عبر الدورة؟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number of energy levels increases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لأن عدد مستويات الطاقة يزداد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nuclear charge increases and pulls the electrons closer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لأن الشحنة النووية تزداد فتجذب الإلكترونات أقرب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number of neutrons decreases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لأن عدد النيوترونات يقل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The electrons repel each other more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لأن الإلكترونات تتنافر أكثر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6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element has the highest first ionization energy?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أي العناصر الآتية له أعلى طاقة تأين أولى؟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Rb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Rb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K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K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Na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Na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Li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Li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7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order shows decreasing electronegativity?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أي الترتيبات الآتية يمثل نقصان الكهروسالبية؟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F &gt; Cl &gt; Br &gt; I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F &gt; Cl &gt; Br &gt; I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 &gt; Br &gt; Cl &gt; F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I &gt; Br &gt; Cl &gt; F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Cl &gt; F &gt; I &gt; Br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Cl &gt; F &gt; I &gt; Br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Br &gt; I &gt; F &gt; Cl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Br &gt; I &gt; F &gt; Cl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8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does the octet rule state?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ماذا تنص قاعدة الثمانيات؟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Atoms tend to have 2 valence electrons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تميل الذرات إلى امتلاك إلكترونين في مستوى التكافؤ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Atoms tend to gain, lose or share electrons to have 8 valence electrons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تميل الذرات إلى اكتساب الإلكترونات أو فقدها أو تشاركها لتصبح 8 إلكترونات في مستوى التكافؤ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Atoms tend to have 18 valence electrons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تميل الذرات إلى امتلاك 18 إلكترونًا في مستوى التكافؤ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Atoms never change their number of electrons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لا تغيّر الذرات عدد إلكتروناتها أبدًا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9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is the electron configuration of the magnesium ion,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Mg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2+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 التوزيع الإلكتروني لأيون المغنيسيوم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Mg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2+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4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4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 3s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3p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1s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2s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 2p</w:t>
            </w:r>
            <w:r>
              <w:rPr>
                <w:sz w:val="22"/>
                <w:szCs w:val="22"/>
                <w:vertAlign w:val="superscript"/>
                <w:lang w:bidi="ar-AE"/>
              </w:rPr>
              <w:t xml:space="preserve">6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10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Why is the sodium ion,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Na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+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, smaller than the sodium atom?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لماذا يكون أيون الصوديوم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Na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+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 أصغر من ذرة الصوديوم؟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It loses its outer electron, and the repulsion between electrons decreases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لأنه يفقد إلكترونه الخارجي ويقل التنافر بين الإلكترونات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It gains an electron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لأنه يكتسب إلكترونًا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It gains a proton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لأنه يكتسب بروتونًا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It has more energy levels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لأن له مستويات طاقة أكثر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11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Which formula unit forms between magnesium and nitrogen?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 وحدة الصيغة الناتجة بين المغنيسيوم والنيتروجين؟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MgN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MgN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Mg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N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Mg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N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Mg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N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Mg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N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2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Mg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N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sz w:val="22"/>
                <w:szCs w:val="22"/>
                <w:lang w:bidi="ar-AE"/>
              </w:rPr>
              <w:t xml:space="preserve">‎</w:t>
            </w:r>
            <w:r>
              <w:rPr>
                <w:sz w:val="22"/>
                <w:szCs w:val="22"/>
                <w:lang w:bidi="ar-AE"/>
              </w:rPr>
              <w:t xml:space="preserve">Mg</w:t>
            </w:r>
            <w:r>
              <w:rPr>
                <w:sz w:val="22"/>
                <w:szCs w:val="22"/>
                <w:vertAlign w:val="subscript"/>
                <w:lang w:bidi="ar-AE"/>
              </w:rPr>
              <w:t xml:space="preserve">3</w:t>
            </w:r>
            <w:r>
              <w:rPr>
                <w:sz w:val="22"/>
                <w:szCs w:val="22"/>
                <w:lang w:bidi="ar-AE"/>
              </w:rPr>
              <w:t xml:space="preserve">N</w:t>
            </w:r>
            <w:r>
              <w:rPr>
                <w:sz w:val="22"/>
                <w:szCs w:val="22"/>
                <w:lang w:bidi="ar-AE"/>
              </w:rPr>
              <w:t xml:space="preserve">‎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12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What is a crystal lattice?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ما الشبكة البلورية؟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 three-dimensional geometric arrangement of particles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ترتيب هندسي ثلاثي الأبعاد للجسيمات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 two-dimensional arrangement of particles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ترتيب ثنائي الأبعاد للجسيمات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 liquid mixture of ions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مخلوط سائل من الأيونات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A single molecule of an ionic compound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جزيء واحد من مركب أيوني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13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A student says: “Molten sodium chloride cannot conduct electricity because ionic bonds are strong.” Which evaluation is correct?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يقول طالب: «لا يوصل كلوريد الصوديوم المنصهر الكهرباء لأن الروابط الأيونية قوية.» أي التقييمات الآتية صحيح؟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A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أ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Correct: strong bonds stop the movement of ions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صحيح: الروابط القوية تمنع حركة الأيونات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B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ب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Correct: only solids conduct electricity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صحيح: المواد الصلبة فقط توصل الكهرباء</w:t>
            </w:r>
          </w:p>
        </w:tc>
      </w:tr>
      <w:tr>
        <w:trPr>
          <w:cantSplit/>
          <w:trHeight w:val="640"/>
        </w:trPr>
        <w:tc>
          <w:tcPr>
            <w:tcW w:w="854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C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ج</w:t>
            </w:r>
          </w:p>
        </w:tc>
        <w:tc>
          <w:tcPr>
            <w:tcW w:w="4003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Incorrect: it conducts because the electrons become free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غير صحيح: توصل لأن الإلكترونات تصبح حرة</w:t>
            </w:r>
          </w:p>
        </w:tc>
        <w:tc>
          <w:tcPr>
            <w:tcW w:w="963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D</w:t>
            </w:r>
          </w:p>
          <w:p>
            <w:pPr>
              <w:keepNext/>
              <w:spacing w:before="0" w:after="20"/>
              <w:jc w:val="center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د</w:t>
            </w:r>
          </w:p>
        </w:tc>
        <w:tc>
          <w:tcPr>
            <w:tcW w:w="3996" w:type="dxa"/>
            <w:gridSpan w:val="2"/>
            <w:vAlign w:val="center"/>
          </w:tcPr>
          <w:p>
            <w:pPr>
              <w:keepNext/>
              <w:spacing w:before="3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Incorrect: when molten, the ions are free to move and carry charge, so it conducts</w:t>
            </w:r>
          </w:p>
          <w:p>
            <w:pPr>
              <w:keepNext/>
              <w:bidi/>
              <w:spacing w:before="0" w:after="3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غير صحيح: عند الانصهار تكون الأيونات حرة الحركة وتحمل الشحنة فتوصل الكهرباء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700"/>
        <w:gridCol w:w="4608"/>
        <w:gridCol w:w="4508"/>
      </w:tblGrid>
      <w:tr>
        <w:trPr>
          <w:cantSplit/>
        </w:trPr>
        <w:tc>
          <w:tcPr>
            <w:tcW w:w="9816" w:type="dxa"/>
            <w:gridSpan w:val="3"/>
            <w:shd w:val="clear" w:color="auto" w:fill="E1EED9"/>
            <w:vAlign w:val="center"/>
          </w:tcPr>
          <w:p>
            <w:pPr>
              <w:keepNext/>
              <w:spacing w:before="40" w:after="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Questions 14–18: Fill in the blanks using the word bank</w:t>
            </w:r>
          </w:p>
          <w:p>
            <w:pPr>
              <w:keepNext/>
              <w:bidi/>
              <w:spacing w:before="0" w:after="4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الأسئلة 14–18: أكمل الفراغات مستعينًا بقائمة الكلمات</w:t>
            </w:r>
          </w:p>
        </w:tc>
      </w:tr>
      <w:tr>
        <w:trPr>
          <w:cantSplit/>
        </w:trPr>
        <w:tc>
          <w:tcPr>
            <w:tcW w:w="9816" w:type="dxa"/>
            <w:gridSpan w:val="3"/>
            <w:vAlign w:val="center"/>
          </w:tcPr>
          <w:p>
            <w:pPr>
              <w:keepNext/>
              <w:spacing w:before="40" w:after="0"/>
              <w:jc w:val="center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Word bank / قائمة الكلمات</w:t>
            </w:r>
          </w:p>
          <w:p>
            <w:pPr>
              <w:keepNext/>
              <w:spacing w:before="0" w:after="0"/>
              <w:jc w:val="center"/>
            </w:pPr>
            <w:r>
              <w:rPr>
                <w:sz w:val="22"/>
                <w:szCs w:val="22"/>
                <w:lang w:bidi="ar-AE"/>
              </w:rPr>
              <w:t xml:space="preserve">period  —  ionization energy  —  electronegativity  —  cation  —  formula unit</w:t>
            </w:r>
          </w:p>
          <w:p>
            <w:pPr>
              <w:keepNext/>
              <w:bidi/>
              <w:spacing w:before="0" w:after="40"/>
              <w:jc w:val="center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الدورة  —  طاقة التأين  —  الكهروسالبية  —  كاتيون  —  وحدة الصيغة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14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The number of the highest energy level (n) of an element equals its ________ number.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keepNext/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يساوي رقم أعلى مستوى طاقة (n) للعنصر رقم ________ التي يقع فيها.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15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The energy needed to remove the first electron from a gaseous atom is called the first ________.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keepNext/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تُسمّى الطاقة اللازمة لنزع أول إلكترون من ذرة غازية ________ الأولى.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16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The ability of an atom to attract electrons in a chemical bond is called ________.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keepNext/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تُسمّى قدرة الذرة على جذب الإلكترونات في الرابطة الكيميائية ________.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17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keepNext/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An atom that loses electrons forms a positive ion called a ________.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keepNext/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تكوّن الذرة التي تفقد إلكترونات أيونًا موجبًا يُسمّى ________.</w:t>
            </w:r>
          </w:p>
        </w:tc>
      </w:tr>
      <w:tr>
        <w:trPr>
          <w:cantSplit/>
        </w:trPr>
        <w:tc>
          <w:tcPr>
            <w:tcW w:w="700" w:type="dxa"/>
            <w:gridSpan w:val="1"/>
            <w:shd w:val="clear" w:color="auto" w:fill="E1EE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18</w:t>
            </w:r>
          </w:p>
        </w:tc>
        <w:tc>
          <w:tcPr>
            <w:tcW w:w="4608" w:type="dxa"/>
            <w:gridSpan w:val="1"/>
            <w:vAlign w:val="center"/>
          </w:tcPr>
          <w:p>
            <w:pPr>
              <w:spacing w:before="70" w:after="70"/>
            </w:pPr>
            <w:r>
              <w:rPr>
                <w:sz w:val="22"/>
                <w:szCs w:val="22"/>
                <w:lang w:bidi="ar-AE"/>
              </w:rPr>
              <w:t xml:space="preserve">The chemical formula of an ionic compound, which shows the simplest ratio of ions, is called a ________.</w:t>
            </w:r>
          </w:p>
        </w:tc>
        <w:tc>
          <w:tcPr>
            <w:tcW w:w="4508" w:type="dxa"/>
            <w:gridSpan w:val="1"/>
            <w:vAlign w:val="center"/>
          </w:tcPr>
          <w:p>
            <w:pPr>
              <w:bidi/>
              <w:spacing w:before="70" w:after="70"/>
            </w:pP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تُسمّى الصيغة الكيميائية للمركب الأيوني، التي تبيّن أبسط نسبة بين الأيونات، ________.</w:t>
            </w:r>
          </w:p>
        </w:tc>
      </w:tr>
    </w:tbl>
    <w:p>
      <w:pPr>
        <w:keepNext/>
        <w:pageBreakBefore/>
        <w:spacing w:before="420" w:after="120"/>
        <w:jc w:val="center"/>
      </w:pPr>
      <w:r>
        <w:rPr>
          <w:b/>
          <w:bCs/>
          <w:sz w:val="28"/>
          <w:szCs w:val="28"/>
          <w:lang w:bidi="ar-AE"/>
        </w:rPr>
        <w:t xml:space="preserve">Written Questions</w:t>
      </w:r>
      <w:r>
        <w:rPr>
          <w:sz w:val="28"/>
          <w:szCs w:val="28"/>
          <w:lang w:bidi="ar-AE"/>
        </w:rPr>
        <w:t xml:space="preserve">   |  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الأسئلة الكتابية</w:t>
      </w:r>
    </w:p>
    <w:p>
      <w:pPr>
        <w:keepNext/>
        <w:spacing w:before="0" w:after="120"/>
        <w:jc w:val="center"/>
      </w:pPr>
      <w:r>
        <w:rPr>
          <w:i/>
          <w:iCs/>
          <w:color w:val="595959"/>
          <w:sz w:val="22"/>
          <w:szCs w:val="22"/>
          <w:lang w:bidi="ar-AE"/>
        </w:rPr>
        <w:t xml:space="preserve">Answer in the space provided (Q19–20)</w:t>
      </w:r>
      <w:r>
        <w:rPr>
          <w:color w:val="595959"/>
          <w:sz w:val="22"/>
          <w:szCs w:val="22"/>
          <w:lang w:bidi="ar-AE"/>
        </w:rPr>
        <w:t xml:space="preserve">  |  </w:t>
      </w:r>
      <w:r>
        <w:rPr>
          <w:rFonts w:cs="Arial"/>
          <w:i/>
          <w:iCs/>
          <w:color w:val="595959"/>
          <w:sz w:val="22"/>
          <w:szCs w:val="22"/>
          <w:rtl/>
          <w:lang w:bidi="ar-AE"/>
        </w:rPr>
        <w:t xml:space="preserve">أجب في المكان المخصص (19–20)</w:t>
      </w: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19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Explain the trend of the first ionization energy: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فسّر اتجاه طاقة التأين الأولى: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(a)  </w:t>
            </w:r>
            <w:r>
              <w:rPr>
                <w:sz w:val="22"/>
                <w:szCs w:val="22"/>
                <w:lang w:bidi="ar-AE"/>
              </w:rPr>
              <w:t xml:space="preserve">across a period.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(أ)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عبر الدورة.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(b)  </w:t>
            </w:r>
            <w:r>
              <w:rPr>
                <w:sz w:val="22"/>
                <w:szCs w:val="22"/>
                <w:lang w:bidi="ar-AE"/>
              </w:rPr>
              <w:t xml:space="preserve">down a group.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(ب)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إلى أسفل المجموعة.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(c)  </w:t>
            </w:r>
            <w:r>
              <w:rPr>
                <w:sz w:val="22"/>
                <w:szCs w:val="22"/>
                <w:lang w:bidi="ar-AE"/>
              </w:rPr>
              <w:t xml:space="preserve">Why is the second ionization energy greater than the first?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(ج)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لماذا تكون طاقة التأين الثانية أكبر من الأولى؟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40" w:after="10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Answer / الإجابة: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tbl>
      <w:tblPr>
        <w:tblW w:w="9816" w:type="dxa"/>
        <w:tblInd w:w="-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60" w:type="dxa"/>
          <w:right w:w="60" w:type="dxa"/>
        </w:tblCellMar>
        <w:tblLook w:val="01E0" w:firstRow="1" w:lastRow="1" w:firstColumn="1" w:lastColumn="1" w:noHBand="0" w:noVBand="0"/>
      </w:tblPr>
      <w:tblGrid>
        <w:gridCol w:w="854"/>
        <w:gridCol w:w="1715"/>
        <w:gridCol w:w="2288"/>
        <w:gridCol w:w="963"/>
        <w:gridCol w:w="1228"/>
        <w:gridCol w:w="2768"/>
      </w:tblGrid>
      <w:tr>
        <w:trPr>
          <w:cantSplit/>
          <w:trHeight w:val="489"/>
        </w:trPr>
        <w:tc>
          <w:tcPr>
            <w:tcW w:w="2569" w:type="dxa"/>
            <w:gridSpan w:val="2"/>
            <w:shd w:val="clear" w:color="auto" w:fill="E1EED9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28"/>
                <w:szCs w:val="28"/>
                <w:lang w:bidi="ar-AE"/>
              </w:rPr>
              <w:t xml:space="preserve">Question  </w:t>
            </w:r>
            <w:r>
              <w:rPr>
                <w:rFonts w:cs="Arial"/>
                <w:b/>
                <w:bCs/>
                <w:sz w:val="28"/>
                <w:szCs w:val="28"/>
                <w:rtl/>
                <w:lang w:bidi="ar-AE"/>
              </w:rPr>
              <w:t xml:space="preserve">السؤال</w:t>
            </w:r>
          </w:p>
        </w:tc>
        <w:tc>
          <w:tcPr>
            <w:tcW w:w="4479" w:type="dxa"/>
            <w:gridSpan w:val="3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b/>
                <w:bCs/>
                <w:sz w:val="32"/>
                <w:szCs w:val="32"/>
                <w:lang w:bidi="ar-AE"/>
              </w:rPr>
              <w:t xml:space="preserve">20</w:t>
            </w:r>
          </w:p>
        </w:tc>
        <w:tc>
          <w:tcPr>
            <w:tcW w:w="2768" w:type="dxa"/>
            <w:gridSpan w:val="1"/>
            <w:shd w:val="clear" w:color="auto" w:fill="E1EED9"/>
          </w:tcPr>
          <w:p>
            <w:pPr>
              <w:keepNext/>
              <w:spacing w:before="20" w:after="20"/>
            </w:pP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20"/>
            </w:pPr>
            <w:r>
              <w:rPr>
                <w:b/>
                <w:bCs/>
                <w:sz w:val="24"/>
                <w:szCs w:val="24"/>
                <w:lang w:bidi="ar-AE"/>
              </w:rPr>
              <w:t xml:space="preserve">Describe the formation of the ionic compound strontium fluoride,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SrF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(Sr: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[Kr] 5s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, F: 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1s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2s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2p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5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):</w:t>
            </w:r>
          </w:p>
          <w:p>
            <w:pPr>
              <w:keepNext/>
              <w:bidi/>
              <w:spacing w:before="20" w:after="20"/>
            </w:pP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صِف تكوّن المركب الأيوني فلوريد السترونتيوم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SrF</w:t>
            </w:r>
            <w:r>
              <w:rPr>
                <w:b/>
                <w:bCs/>
                <w:sz w:val="24"/>
                <w:szCs w:val="24"/>
                <w:vertAlign w:val="subscript"/>
                <w:lang w:bidi="ar-AE"/>
              </w:rPr>
              <w:t xml:space="preserve">2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 (Sr: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[Kr] 5s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، وF: 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1s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2s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2</w:t>
            </w:r>
            <w:r>
              <w:rPr>
                <w:b/>
                <w:bCs/>
                <w:sz w:val="24"/>
                <w:szCs w:val="24"/>
                <w:lang w:bidi="ar-AE"/>
              </w:rPr>
              <w:t xml:space="preserve"> 2p</w:t>
            </w:r>
            <w:r>
              <w:rPr>
                <w:b/>
                <w:bCs/>
                <w:sz w:val="24"/>
                <w:szCs w:val="24"/>
                <w:vertAlign w:val="superscript"/>
                <w:lang w:bidi="ar-AE"/>
              </w:rPr>
              <w:t xml:space="preserve">5</w:t>
            </w:r>
            <w:r>
              <w:rPr>
                <w:sz w:val="24"/>
                <w:szCs w:val="24"/>
                <w:lang w:bidi="ar-AE"/>
              </w:rPr>
              <w:t xml:space="preserve">‎</w:t>
            </w:r>
            <w:r>
              <w:rPr>
                <w:rFonts w:cs="Arial"/>
                <w:b/>
                <w:bCs/>
                <w:sz w:val="24"/>
                <w:szCs w:val="24"/>
                <w:rtl/>
                <w:lang w:bidi="ar-AE"/>
              </w:rPr>
              <w:t xml:space="preserve">):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(a)  </w:t>
            </w:r>
            <w:r>
              <w:rPr>
                <w:sz w:val="22"/>
                <w:szCs w:val="22"/>
                <w:lang w:bidi="ar-AE"/>
              </w:rPr>
              <w:t xml:space="preserve">What happens to the electrons of strontium and fluorine?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(أ)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ماذا يحدث لإلكترونات السترونتيوم والفلور؟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(b)  </w:t>
            </w:r>
            <w:r>
              <w:rPr>
                <w:sz w:val="22"/>
                <w:szCs w:val="22"/>
                <w:lang w:bidi="ar-AE"/>
              </w:rPr>
              <w:t xml:space="preserve">Write the ions that form.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(ب)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اكتب الأيونات الناتجة.</w:t>
            </w:r>
          </w:p>
          <w:p>
            <w:pPr>
              <w:keepNext/>
              <w:spacing w:before="60" w:after="0"/>
              <w:ind w:start="420" w:hanging="42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(c)  </w:t>
            </w:r>
            <w:r>
              <w:rPr>
                <w:sz w:val="22"/>
                <w:szCs w:val="22"/>
                <w:lang w:bidi="ar-AE"/>
              </w:rPr>
              <w:t xml:space="preserve">Why are there two fluoride ions for each strontium ion?</w:t>
            </w:r>
          </w:p>
          <w:p>
            <w:pPr>
              <w:keepNext/>
              <w:bidi/>
              <w:spacing w:before="0" w:after="40"/>
              <w:ind w:start="420" w:hanging="420"/>
            </w:pPr>
            <w:r>
              <w:rPr>
                <w:rFonts w:cs="Arial"/>
                <w:b/>
                <w:bCs/>
                <w:sz w:val="22"/>
                <w:szCs w:val="22"/>
                <w:rtl/>
                <w:lang w:bidi="ar-AE"/>
              </w:rPr>
              <w:t xml:space="preserve">(ج)  </w:t>
            </w:r>
            <w:r>
              <w:rPr>
                <w:rFonts w:cs="Arial"/>
                <w:sz w:val="22"/>
                <w:szCs w:val="22"/>
                <w:rtl/>
                <w:lang w:bidi="ar-AE"/>
              </w:rPr>
              <w:t xml:space="preserve">لماذا يوجد أيونا فلوريد لكل أيون سترونتيوم؟</w:t>
            </w:r>
          </w:p>
        </w:tc>
      </w:tr>
      <w:tr>
        <w:trPr>
          <w:cantSplit/>
        </w:trPr>
        <w:tc>
          <w:tcPr>
            <w:tcW w:w="9816" w:type="dxa"/>
            <w:gridSpan w:val="6"/>
          </w:tcPr>
          <w:p>
            <w:pPr>
              <w:keepNext/>
              <w:spacing w:before="40" w:after="100"/>
            </w:pPr>
            <w:r>
              <w:rPr>
                <w:b/>
                <w:bCs/>
                <w:sz w:val="22"/>
                <w:szCs w:val="22"/>
                <w:lang w:bidi="ar-AE"/>
              </w:rPr>
              <w:t xml:space="preserve">Answer / الإجابة: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  <w:p>
            <w:pPr>
              <w:pBdr>
                <w:bottom w:val="single" w:sz="6" w:space="1" w:color="999999"/>
                <w:between w:val="single" w:sz="6" w:space="1" w:color="999999"/>
              </w:pBdr>
              <w:spacing w:before="0" w:after="150"/>
            </w:pPr>
            <w:r>
              <w:rPr>
                <w:sz w:val="24"/>
                <w:szCs w:val="24"/>
                <w:lang w:bidi="ar-AE"/>
              </w:rPr>
              <w:t xml:space="preserve"> </w:t>
            </w:r>
          </w:p>
        </w:tc>
      </w:tr>
    </w:tbl>
    <w:p>
      <w:pPr>
        <w:spacing w:before="0" w:after="0" w:line="240" w:lineRule="auto"/>
        <w:rPr>
          <w:sz w:val="20"/>
        </w:rPr>
      </w:pPr>
    </w:p>
    <w:p>
      <w:pPr>
        <w:spacing w:before="200"/>
        <w:jc w:val="center"/>
      </w:pPr>
      <w:r>
        <w:rPr>
          <w:b/>
          <w:bCs/>
          <w:sz w:val="28"/>
          <w:szCs w:val="28"/>
          <w:lang w:bidi="ar-AE"/>
        </w:rPr>
        <w:t xml:space="preserve">Good luck… </w:t>
      </w:r>
      <w:r>
        <w:rPr>
          <w:rFonts w:cs="Arial"/>
          <w:b/>
          <w:bCs/>
          <w:sz w:val="28"/>
          <w:szCs w:val="28"/>
          <w:rtl/>
          <w:lang w:bidi="ar-AE"/>
        </w:rPr>
        <w:t xml:space="preserve">بالتوفيق…</w:t>
      </w:r>
    </w:p>
    <w:sectPr w:rsidR="00F3450B" w:rsidRPr="00D92E0D" w:rsidSect="006831DA">
      <w:footerReference w:type="default" r:id="rId9"/>
      <w:pgSz w:w="12240" w:h="15840"/>
      <w:pgMar w:top="1000" w:right="1440" w:bottom="990" w:left="1440" w:header="720" w:footer="69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12C9" w14:textId="77777777" w:rsidR="00A46079" w:rsidRDefault="00A46079" w:rsidP="006831DA">
      <w:pPr>
        <w:spacing w:after="0" w:line="240" w:lineRule="auto"/>
      </w:pPr>
      <w:r>
        <w:separator/>
      </w:r>
    </w:p>
  </w:endnote>
  <w:endnote w:type="continuationSeparator" w:id="0">
    <w:p w14:paraId="3EED42D1" w14:textId="77777777" w:rsidR="00A46079" w:rsidRDefault="00A46079" w:rsidP="00683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77066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D310F99" w14:textId="287532FB" w:rsidR="006831DA" w:rsidRDefault="006831DA">
        <w:pPr>
          <w:pStyle w:val="a5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3B00" w14:textId="77777777" w:rsidR="00A46079" w:rsidRDefault="00A46079" w:rsidP="006831DA">
      <w:pPr>
        <w:spacing w:after="0" w:line="240" w:lineRule="auto"/>
      </w:pPr>
      <w:r>
        <w:separator/>
      </w:r>
    </w:p>
  </w:footnote>
  <w:footnote w:type="continuationSeparator" w:id="0">
    <w:p w14:paraId="3C150E7D" w14:textId="77777777" w:rsidR="00A46079" w:rsidRDefault="00A46079" w:rsidP="00683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139F"/>
    <w:multiLevelType w:val="hybridMultilevel"/>
    <w:tmpl w:val="1BDE726A"/>
    <w:lvl w:ilvl="0" w:tplc="04090011">
      <w:start w:val="1"/>
      <w:numFmt w:val="decimal"/>
      <w:lvlText w:val="%1)"/>
      <w:lvlJc w:val="left"/>
      <w:pPr>
        <w:ind w:left="9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30" w:hanging="360"/>
      </w:pPr>
    </w:lvl>
    <w:lvl w:ilvl="2" w:tplc="0409001B" w:tentative="1">
      <w:start w:val="1"/>
      <w:numFmt w:val="lowerRoman"/>
      <w:lvlText w:val="%3."/>
      <w:lvlJc w:val="right"/>
      <w:pPr>
        <w:ind w:left="11250" w:hanging="180"/>
      </w:pPr>
    </w:lvl>
    <w:lvl w:ilvl="3" w:tplc="0409000F" w:tentative="1">
      <w:start w:val="1"/>
      <w:numFmt w:val="decimal"/>
      <w:lvlText w:val="%4."/>
      <w:lvlJc w:val="left"/>
      <w:pPr>
        <w:ind w:left="11970" w:hanging="360"/>
      </w:pPr>
    </w:lvl>
    <w:lvl w:ilvl="4" w:tplc="04090019" w:tentative="1">
      <w:start w:val="1"/>
      <w:numFmt w:val="lowerLetter"/>
      <w:lvlText w:val="%5."/>
      <w:lvlJc w:val="left"/>
      <w:pPr>
        <w:ind w:left="12690" w:hanging="360"/>
      </w:pPr>
    </w:lvl>
    <w:lvl w:ilvl="5" w:tplc="0409001B" w:tentative="1">
      <w:start w:val="1"/>
      <w:numFmt w:val="lowerRoman"/>
      <w:lvlText w:val="%6."/>
      <w:lvlJc w:val="right"/>
      <w:pPr>
        <w:ind w:left="13410" w:hanging="180"/>
      </w:pPr>
    </w:lvl>
    <w:lvl w:ilvl="6" w:tplc="0409000F" w:tentative="1">
      <w:start w:val="1"/>
      <w:numFmt w:val="decimal"/>
      <w:lvlText w:val="%7."/>
      <w:lvlJc w:val="left"/>
      <w:pPr>
        <w:ind w:left="14130" w:hanging="360"/>
      </w:pPr>
    </w:lvl>
    <w:lvl w:ilvl="7" w:tplc="04090019" w:tentative="1">
      <w:start w:val="1"/>
      <w:numFmt w:val="lowerLetter"/>
      <w:lvlText w:val="%8."/>
      <w:lvlJc w:val="left"/>
      <w:pPr>
        <w:ind w:left="14850" w:hanging="360"/>
      </w:pPr>
    </w:lvl>
    <w:lvl w:ilvl="8" w:tplc="0409001B" w:tentative="1">
      <w:start w:val="1"/>
      <w:numFmt w:val="lowerRoman"/>
      <w:lvlText w:val="%9."/>
      <w:lvlJc w:val="right"/>
      <w:pPr>
        <w:ind w:left="15570" w:hanging="180"/>
      </w:pPr>
    </w:lvl>
  </w:abstractNum>
  <w:abstractNum w:abstractNumId="1" w15:restartNumberingAfterBreak="0">
    <w:nsid w:val="12F27D25"/>
    <w:multiLevelType w:val="hybridMultilevel"/>
    <w:tmpl w:val="A790C3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F427D"/>
    <w:multiLevelType w:val="hybridMultilevel"/>
    <w:tmpl w:val="05D65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C5909"/>
    <w:multiLevelType w:val="hybridMultilevel"/>
    <w:tmpl w:val="943C4716"/>
    <w:lvl w:ilvl="0" w:tplc="F9B8C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B2514"/>
    <w:multiLevelType w:val="hybridMultilevel"/>
    <w:tmpl w:val="947E2C7E"/>
    <w:lvl w:ilvl="0" w:tplc="36EC7420">
      <w:start w:val="1"/>
      <w:numFmt w:val="lowerLetter"/>
      <w:lvlText w:val="%1)"/>
      <w:lvlJc w:val="left"/>
      <w:pPr>
        <w:ind w:left="720" w:hanging="360"/>
      </w:pPr>
      <w:rPr>
        <w:rFonts w:ascii="Dubai" w:eastAsiaTheme="minorEastAsia" w:hAnsi="Dubai" w:cs="Duba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1041E"/>
    <w:multiLevelType w:val="hybridMultilevel"/>
    <w:tmpl w:val="4CFA654A"/>
    <w:lvl w:ilvl="0" w:tplc="B87E3CFE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0D52C9"/>
    <w:multiLevelType w:val="hybridMultilevel"/>
    <w:tmpl w:val="7ABCDBC6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9892079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A6C1CE3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72240C2"/>
    <w:multiLevelType w:val="hybridMultilevel"/>
    <w:tmpl w:val="4CFA654A"/>
    <w:lvl w:ilvl="0" w:tplc="FFFFFFFF">
      <w:start w:val="1"/>
      <w:numFmt w:val="upperLetter"/>
      <w:lvlText w:val="%1)"/>
      <w:lvlJc w:val="left"/>
      <w:pPr>
        <w:ind w:left="810" w:hanging="45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2F06F5"/>
    <w:multiLevelType w:val="hybridMultilevel"/>
    <w:tmpl w:val="7ABCDBC6"/>
    <w:lvl w:ilvl="0" w:tplc="FFFFFFFF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077442808">
    <w:abstractNumId w:val="4"/>
  </w:num>
  <w:num w:numId="2" w16cid:durableId="2055735801">
    <w:abstractNumId w:val="1"/>
  </w:num>
  <w:num w:numId="3" w16cid:durableId="1631667533">
    <w:abstractNumId w:val="5"/>
  </w:num>
  <w:num w:numId="4" w16cid:durableId="269821425">
    <w:abstractNumId w:val="9"/>
  </w:num>
  <w:num w:numId="5" w16cid:durableId="740523259">
    <w:abstractNumId w:val="0"/>
  </w:num>
  <w:num w:numId="6" w16cid:durableId="736394250">
    <w:abstractNumId w:val="6"/>
  </w:num>
  <w:num w:numId="7" w16cid:durableId="275791732">
    <w:abstractNumId w:val="10"/>
  </w:num>
  <w:num w:numId="8" w16cid:durableId="96365973">
    <w:abstractNumId w:val="7"/>
  </w:num>
  <w:num w:numId="9" w16cid:durableId="1864631396">
    <w:abstractNumId w:val="8"/>
  </w:num>
  <w:num w:numId="10" w16cid:durableId="194735047">
    <w:abstractNumId w:val="3"/>
  </w:num>
  <w:num w:numId="11" w16cid:durableId="1106269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DA"/>
    <w:rsid w:val="000040E5"/>
    <w:rsid w:val="000123FD"/>
    <w:rsid w:val="00015928"/>
    <w:rsid w:val="00021727"/>
    <w:rsid w:val="0002203F"/>
    <w:rsid w:val="00024233"/>
    <w:rsid w:val="000249CE"/>
    <w:rsid w:val="00024AF7"/>
    <w:rsid w:val="0003047E"/>
    <w:rsid w:val="00032AED"/>
    <w:rsid w:val="000344D6"/>
    <w:rsid w:val="00042AC7"/>
    <w:rsid w:val="00043204"/>
    <w:rsid w:val="00047A32"/>
    <w:rsid w:val="000771D8"/>
    <w:rsid w:val="000818BD"/>
    <w:rsid w:val="000A6C1E"/>
    <w:rsid w:val="000B02BC"/>
    <w:rsid w:val="000B5E3B"/>
    <w:rsid w:val="000B773E"/>
    <w:rsid w:val="000C7B15"/>
    <w:rsid w:val="000D1B89"/>
    <w:rsid w:val="000F0F94"/>
    <w:rsid w:val="00144D46"/>
    <w:rsid w:val="00150EA2"/>
    <w:rsid w:val="0015435A"/>
    <w:rsid w:val="001661AE"/>
    <w:rsid w:val="00172B5F"/>
    <w:rsid w:val="00190761"/>
    <w:rsid w:val="001A217D"/>
    <w:rsid w:val="001A4938"/>
    <w:rsid w:val="001C5FAC"/>
    <w:rsid w:val="001D4E80"/>
    <w:rsid w:val="001D73B3"/>
    <w:rsid w:val="001E149A"/>
    <w:rsid w:val="001E2C95"/>
    <w:rsid w:val="001E5DD5"/>
    <w:rsid w:val="00210C8F"/>
    <w:rsid w:val="002172BF"/>
    <w:rsid w:val="0022396C"/>
    <w:rsid w:val="00223C16"/>
    <w:rsid w:val="00236721"/>
    <w:rsid w:val="002550FE"/>
    <w:rsid w:val="0026100E"/>
    <w:rsid w:val="0028613B"/>
    <w:rsid w:val="0028782E"/>
    <w:rsid w:val="0029347E"/>
    <w:rsid w:val="002E212F"/>
    <w:rsid w:val="002F12B2"/>
    <w:rsid w:val="00303CB7"/>
    <w:rsid w:val="00313780"/>
    <w:rsid w:val="003149D4"/>
    <w:rsid w:val="003156F8"/>
    <w:rsid w:val="00334F5A"/>
    <w:rsid w:val="0033794E"/>
    <w:rsid w:val="00341BBA"/>
    <w:rsid w:val="0038566C"/>
    <w:rsid w:val="0038703B"/>
    <w:rsid w:val="00396E08"/>
    <w:rsid w:val="0039733E"/>
    <w:rsid w:val="003A25C4"/>
    <w:rsid w:val="003B5C23"/>
    <w:rsid w:val="003C4069"/>
    <w:rsid w:val="003C41C8"/>
    <w:rsid w:val="003D6FFE"/>
    <w:rsid w:val="003E5DD0"/>
    <w:rsid w:val="003F0C11"/>
    <w:rsid w:val="00400C2A"/>
    <w:rsid w:val="004033F4"/>
    <w:rsid w:val="00417567"/>
    <w:rsid w:val="00420D1B"/>
    <w:rsid w:val="0042426F"/>
    <w:rsid w:val="004406CE"/>
    <w:rsid w:val="00481316"/>
    <w:rsid w:val="0048446A"/>
    <w:rsid w:val="00492964"/>
    <w:rsid w:val="00497548"/>
    <w:rsid w:val="004A3BE2"/>
    <w:rsid w:val="004B1137"/>
    <w:rsid w:val="004E39EF"/>
    <w:rsid w:val="004E697D"/>
    <w:rsid w:val="004E757A"/>
    <w:rsid w:val="004F142E"/>
    <w:rsid w:val="004F27D5"/>
    <w:rsid w:val="004F486E"/>
    <w:rsid w:val="004F6FF5"/>
    <w:rsid w:val="00506027"/>
    <w:rsid w:val="0052490F"/>
    <w:rsid w:val="00533381"/>
    <w:rsid w:val="00557AF7"/>
    <w:rsid w:val="00576C9D"/>
    <w:rsid w:val="0058110C"/>
    <w:rsid w:val="005A20B2"/>
    <w:rsid w:val="005B045D"/>
    <w:rsid w:val="005C122F"/>
    <w:rsid w:val="005C2709"/>
    <w:rsid w:val="005C7B67"/>
    <w:rsid w:val="005D25F7"/>
    <w:rsid w:val="005D79E4"/>
    <w:rsid w:val="005E1280"/>
    <w:rsid w:val="0060037A"/>
    <w:rsid w:val="00605D52"/>
    <w:rsid w:val="00610D80"/>
    <w:rsid w:val="00616307"/>
    <w:rsid w:val="00656B76"/>
    <w:rsid w:val="00660FB7"/>
    <w:rsid w:val="00666700"/>
    <w:rsid w:val="00670D5B"/>
    <w:rsid w:val="006827B1"/>
    <w:rsid w:val="006831DA"/>
    <w:rsid w:val="006848A0"/>
    <w:rsid w:val="00685641"/>
    <w:rsid w:val="006E3A11"/>
    <w:rsid w:val="006E7043"/>
    <w:rsid w:val="006F4050"/>
    <w:rsid w:val="006F7A35"/>
    <w:rsid w:val="0070292C"/>
    <w:rsid w:val="0070738E"/>
    <w:rsid w:val="007118B3"/>
    <w:rsid w:val="00713089"/>
    <w:rsid w:val="00713226"/>
    <w:rsid w:val="00717D89"/>
    <w:rsid w:val="00724899"/>
    <w:rsid w:val="00727530"/>
    <w:rsid w:val="00733C01"/>
    <w:rsid w:val="00735F5B"/>
    <w:rsid w:val="00741534"/>
    <w:rsid w:val="0075284C"/>
    <w:rsid w:val="00753DCD"/>
    <w:rsid w:val="0075427F"/>
    <w:rsid w:val="0075493A"/>
    <w:rsid w:val="007549F1"/>
    <w:rsid w:val="0075644B"/>
    <w:rsid w:val="0076710B"/>
    <w:rsid w:val="0077749C"/>
    <w:rsid w:val="00785EB3"/>
    <w:rsid w:val="007A40EF"/>
    <w:rsid w:val="007A47B5"/>
    <w:rsid w:val="007A52B8"/>
    <w:rsid w:val="007B13C7"/>
    <w:rsid w:val="007B2174"/>
    <w:rsid w:val="007B546B"/>
    <w:rsid w:val="007C0C32"/>
    <w:rsid w:val="007C2E29"/>
    <w:rsid w:val="007D7F0F"/>
    <w:rsid w:val="007F0100"/>
    <w:rsid w:val="007F05AF"/>
    <w:rsid w:val="007F2D87"/>
    <w:rsid w:val="00802C73"/>
    <w:rsid w:val="0080439D"/>
    <w:rsid w:val="00806971"/>
    <w:rsid w:val="00810133"/>
    <w:rsid w:val="00817FE3"/>
    <w:rsid w:val="00822B81"/>
    <w:rsid w:val="008409EA"/>
    <w:rsid w:val="00860A6E"/>
    <w:rsid w:val="00862BDB"/>
    <w:rsid w:val="0087348A"/>
    <w:rsid w:val="00887822"/>
    <w:rsid w:val="0088788D"/>
    <w:rsid w:val="00891E2A"/>
    <w:rsid w:val="008A57BA"/>
    <w:rsid w:val="008B60B4"/>
    <w:rsid w:val="008D007F"/>
    <w:rsid w:val="008D44F6"/>
    <w:rsid w:val="008D4827"/>
    <w:rsid w:val="008D5150"/>
    <w:rsid w:val="008E47E2"/>
    <w:rsid w:val="008F41E8"/>
    <w:rsid w:val="009012D7"/>
    <w:rsid w:val="0091235B"/>
    <w:rsid w:val="009350A3"/>
    <w:rsid w:val="00950BB1"/>
    <w:rsid w:val="009529B8"/>
    <w:rsid w:val="00970BDA"/>
    <w:rsid w:val="009743E2"/>
    <w:rsid w:val="00976E34"/>
    <w:rsid w:val="00993B2C"/>
    <w:rsid w:val="00997A0F"/>
    <w:rsid w:val="009A26FE"/>
    <w:rsid w:val="009A6F53"/>
    <w:rsid w:val="009D388A"/>
    <w:rsid w:val="009D7E0D"/>
    <w:rsid w:val="009F23BA"/>
    <w:rsid w:val="00A14C87"/>
    <w:rsid w:val="00A27D54"/>
    <w:rsid w:val="00A3764A"/>
    <w:rsid w:val="00A42AB5"/>
    <w:rsid w:val="00A46079"/>
    <w:rsid w:val="00A62F4E"/>
    <w:rsid w:val="00A6309B"/>
    <w:rsid w:val="00A635EC"/>
    <w:rsid w:val="00A64712"/>
    <w:rsid w:val="00A64FEA"/>
    <w:rsid w:val="00A749C8"/>
    <w:rsid w:val="00AA20E7"/>
    <w:rsid w:val="00AA6E14"/>
    <w:rsid w:val="00AA6F04"/>
    <w:rsid w:val="00AE60ED"/>
    <w:rsid w:val="00B02EC3"/>
    <w:rsid w:val="00B04D4A"/>
    <w:rsid w:val="00B33C6D"/>
    <w:rsid w:val="00B43E30"/>
    <w:rsid w:val="00B44226"/>
    <w:rsid w:val="00B47CAB"/>
    <w:rsid w:val="00B55169"/>
    <w:rsid w:val="00B61250"/>
    <w:rsid w:val="00B82376"/>
    <w:rsid w:val="00BA190B"/>
    <w:rsid w:val="00BA1DCD"/>
    <w:rsid w:val="00BB25FE"/>
    <w:rsid w:val="00BC1E99"/>
    <w:rsid w:val="00BD0076"/>
    <w:rsid w:val="00BD0778"/>
    <w:rsid w:val="00BD2C85"/>
    <w:rsid w:val="00BD7F13"/>
    <w:rsid w:val="00BE0868"/>
    <w:rsid w:val="00BE1ECA"/>
    <w:rsid w:val="00BE69A5"/>
    <w:rsid w:val="00BF3DBD"/>
    <w:rsid w:val="00BF7046"/>
    <w:rsid w:val="00C10056"/>
    <w:rsid w:val="00C13660"/>
    <w:rsid w:val="00C21C70"/>
    <w:rsid w:val="00C248E1"/>
    <w:rsid w:val="00C76537"/>
    <w:rsid w:val="00C80F83"/>
    <w:rsid w:val="00C978D7"/>
    <w:rsid w:val="00CA69A5"/>
    <w:rsid w:val="00CA6ABC"/>
    <w:rsid w:val="00CB3052"/>
    <w:rsid w:val="00CB347C"/>
    <w:rsid w:val="00CC4429"/>
    <w:rsid w:val="00CD06CA"/>
    <w:rsid w:val="00CE76E8"/>
    <w:rsid w:val="00D30F42"/>
    <w:rsid w:val="00D505AD"/>
    <w:rsid w:val="00D518C8"/>
    <w:rsid w:val="00D62187"/>
    <w:rsid w:val="00D703F4"/>
    <w:rsid w:val="00D76E91"/>
    <w:rsid w:val="00D92E0D"/>
    <w:rsid w:val="00D95C96"/>
    <w:rsid w:val="00D96627"/>
    <w:rsid w:val="00D969E3"/>
    <w:rsid w:val="00DA0D41"/>
    <w:rsid w:val="00DB3185"/>
    <w:rsid w:val="00DB6451"/>
    <w:rsid w:val="00DC3611"/>
    <w:rsid w:val="00DD0420"/>
    <w:rsid w:val="00E019B7"/>
    <w:rsid w:val="00E0431C"/>
    <w:rsid w:val="00E0445C"/>
    <w:rsid w:val="00E16E24"/>
    <w:rsid w:val="00E25D92"/>
    <w:rsid w:val="00E301B5"/>
    <w:rsid w:val="00E63596"/>
    <w:rsid w:val="00E66269"/>
    <w:rsid w:val="00E76257"/>
    <w:rsid w:val="00E9121B"/>
    <w:rsid w:val="00EA0CF2"/>
    <w:rsid w:val="00EA66B7"/>
    <w:rsid w:val="00EB0790"/>
    <w:rsid w:val="00ED0CE4"/>
    <w:rsid w:val="00ED215C"/>
    <w:rsid w:val="00ED7ECE"/>
    <w:rsid w:val="00EE30AA"/>
    <w:rsid w:val="00EF3534"/>
    <w:rsid w:val="00EF5B82"/>
    <w:rsid w:val="00F037B2"/>
    <w:rsid w:val="00F11255"/>
    <w:rsid w:val="00F167D6"/>
    <w:rsid w:val="00F331A1"/>
    <w:rsid w:val="00F3450B"/>
    <w:rsid w:val="00F4339B"/>
    <w:rsid w:val="00F449AF"/>
    <w:rsid w:val="00F468C6"/>
    <w:rsid w:val="00F57000"/>
    <w:rsid w:val="00F64C95"/>
    <w:rsid w:val="00F6549D"/>
    <w:rsid w:val="00F66495"/>
    <w:rsid w:val="00F76641"/>
    <w:rsid w:val="00F9623D"/>
    <w:rsid w:val="00FA0B9F"/>
    <w:rsid w:val="00FA1654"/>
    <w:rsid w:val="00FB1F30"/>
    <w:rsid w:val="00FB2394"/>
    <w:rsid w:val="00FB49EB"/>
    <w:rsid w:val="00FB4A73"/>
    <w:rsid w:val="00FB4F25"/>
    <w:rsid w:val="00FD6FB6"/>
    <w:rsid w:val="00FF012E"/>
    <w:rsid w:val="00F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B1821"/>
  <w15:chartTrackingRefBased/>
  <w15:docId w15:val="{B1EB31B2-0D0A-4A5D-B63E-CE317848C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1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31DA"/>
    <w:rPr>
      <w:color w:val="808080"/>
    </w:rPr>
  </w:style>
  <w:style w:type="paragraph" w:styleId="a4">
    <w:name w:val="header"/>
    <w:basedOn w:val="a"/>
    <w:link w:val="Char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6831DA"/>
  </w:style>
  <w:style w:type="paragraph" w:styleId="a5">
    <w:name w:val="footer"/>
    <w:basedOn w:val="a"/>
    <w:link w:val="Char0"/>
    <w:uiPriority w:val="99"/>
    <w:unhideWhenUsed/>
    <w:rsid w:val="00683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831DA"/>
  </w:style>
  <w:style w:type="paragraph" w:styleId="a6">
    <w:name w:val="List Paragraph"/>
    <w:basedOn w:val="a"/>
    <w:uiPriority w:val="34"/>
    <w:qFormat/>
    <w:rsid w:val="00616307"/>
    <w:pPr>
      <w:ind w:left="720"/>
      <w:contextualSpacing/>
    </w:pPr>
  </w:style>
  <w:style w:type="table" w:styleId="a7">
    <w:name w:val="Table Grid"/>
    <w:basedOn w:val="a1"/>
    <w:uiPriority w:val="39"/>
    <w:rsid w:val="00FB4A7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0B5E3B"/>
    <w:pPr>
      <w:widowControl w:val="0"/>
      <w:autoSpaceDE w:val="0"/>
      <w:autoSpaceDN w:val="0"/>
      <w:spacing w:after="0" w:line="240" w:lineRule="auto"/>
    </w:pPr>
    <w:rPr>
      <w:rFonts w:ascii="Simplified Arabic" w:eastAsia="Simplified Arabic" w:hAnsi="Simplified Arabic" w:cs="Simplified Arabic"/>
      <w:kern w:val="0"/>
      <w14:ligatures w14:val="none"/>
    </w:rPr>
  </w:style>
  <w:style w:type="table" w:customStyle="1" w:styleId="TableGrid2">
    <w:name w:val="Table Grid2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7"/>
    <w:uiPriority w:val="39"/>
    <w:rsid w:val="00BF3D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0EE96-A106-4945-9E6E-1D5EFC668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6</Pages>
  <Words>441</Words>
  <Characters>2518</Characters>
  <Application>Microsoft Office Word</Application>
  <DocSecurity>0</DocSecurity>
  <Lines>20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FERYAL NAWAF    AWAD</dc:creator>
  <cp:keywords/>
  <dc:description/>
  <cp:lastModifiedBy>Arwa Shehata</cp:lastModifiedBy>
  <cp:revision>35</cp:revision>
  <dcterms:created xsi:type="dcterms:W3CDTF">2026-02-06T04:20:00Z</dcterms:created>
  <dcterms:modified xsi:type="dcterms:W3CDTF">2026-09-17T23:27:00Z</dcterms:modified>
</cp:coreProperties>
</file>