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120" w:lineRule="exact"/>
      </w:pPr>
    </w:p>
    <w:p>
      <w:pPr>
        <w:keepNext/>
        <w:spacing w:before="420" w:after="120"/>
        <w:jc w:val="center"/>
      </w:pPr>
      <w:r>
        <w:rPr>
          <w:b/>
          <w:bCs/>
          <w:sz w:val="28"/>
          <w:szCs w:val="28"/>
          <w:lang w:bidi="ar-AE"/>
        </w:rPr>
        <w:t xml:space="preserve">Atomic Structure Revision Paper</w:t>
      </w:r>
      <w:r>
        <w:rPr>
          <w:sz w:val="28"/>
          <w:szCs w:val="28"/>
          <w:lang w:bidi="ar-AE"/>
        </w:rPr>
        <w:t xml:space="preserve">   |   </w:t>
      </w:r>
      <w:r>
        <w:rPr>
          <w:rFonts w:cs="Arial"/>
          <w:b/>
          <w:bCs/>
          <w:sz w:val="28"/>
          <w:szCs w:val="28"/>
          <w:rtl/>
          <w:lang w:bidi="ar-AE"/>
        </w:rPr>
        <w:t xml:space="preserve">ورقة مراجعة: التركيب الذري</w:t>
      </w:r>
    </w:p>
    <w:p>
      <w:pPr>
        <w:spacing w:before="60" w:after="120"/>
        <w:jc w:val="center"/>
      </w:pPr>
      <w:r>
        <w:rPr>
          <w:sz w:val="22"/>
          <w:szCs w:val="22"/>
          <w:lang w:bidi="ar-AE"/>
        </w:rPr>
        <w:t xml:space="preserve">Name / </w:t>
      </w:r>
      <w:r>
        <w:rPr>
          <w:rFonts w:cs="Arial"/>
          <w:sz w:val="22"/>
          <w:szCs w:val="22"/>
          <w:rtl/>
          <w:lang w:bidi="ar-AE"/>
        </w:rPr>
        <w:t xml:space="preserve">الاسم</w:t>
      </w:r>
      <w:r>
        <w:rPr>
          <w:sz w:val="24"/>
          <w:szCs w:val="24"/>
          <w:lang w:bidi="ar-AE"/>
        </w:rPr>
        <w:t xml:space="preserve"> ………………………   </w:t>
      </w:r>
      <w:r>
        <w:rPr>
          <w:sz w:val="24"/>
          <w:szCs w:val="24"/>
          <w:lang w:bidi="ar-AE"/>
        </w:rPr>
        <w:t xml:space="preserve">Class / </w:t>
      </w:r>
      <w:r>
        <w:rPr>
          <w:rFonts w:cs="Arial"/>
          <w:sz w:val="24"/>
          <w:szCs w:val="24"/>
          <w:rtl/>
          <w:lang w:bidi="ar-AE"/>
        </w:rPr>
        <w:t xml:space="preserve">الصف</w:t>
      </w:r>
      <w:r>
        <w:rPr>
          <w:sz w:val="24"/>
          <w:szCs w:val="24"/>
          <w:lang w:bidi="ar-AE"/>
        </w:rPr>
        <w:t xml:space="preserve"> ………   </w:t>
      </w:r>
      <w:r>
        <w:rPr>
          <w:sz w:val="24"/>
          <w:szCs w:val="24"/>
          <w:lang w:bidi="ar-AE"/>
        </w:rPr>
        <w:t xml:space="preserve">Date / </w:t>
      </w:r>
      <w:r>
        <w:rPr>
          <w:rFonts w:cs="Arial"/>
          <w:sz w:val="24"/>
          <w:szCs w:val="24"/>
          <w:rtl/>
          <w:lang w:bidi="ar-AE"/>
        </w:rPr>
        <w:t xml:space="preserve">التاريخ</w:t>
      </w:r>
      <w:r>
        <w:rPr>
          <w:sz w:val="24"/>
          <w:szCs w:val="24"/>
          <w:lang w:bidi="ar-AE"/>
        </w:rPr>
        <w:t xml:space="preserve"> …………………</w:t>
      </w: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9816"/>
      </w:tblGrid>
      <w:tr>
        <w:trPr>
          <w:cantSplit/>
        </w:trPr>
        <w:tc>
          <w:tcPr>
            <w:tcW w:w="9816" w:type="dxa"/>
            <w:gridSpan w:val="1"/>
            <w:shd w:val="clear" w:color="auto" w:fill="F2F2F2"/>
            <w:vAlign w:val="center"/>
          </w:tcPr>
          <w:p>
            <w:pPr>
              <w:keepNext/>
              <w:spacing w:before="60" w:after="0"/>
            </w:pPr>
            <w:r>
              <w:rPr>
                <w:sz w:val="22"/>
                <w:szCs w:val="22"/>
                <w:lang w:bidi="ar-AE"/>
              </w:rPr>
              <w:t xml:space="preserve">Use this paper to revise before the quiz. First read the key points, then answer the practice questions.</w:t>
            </w:r>
          </w:p>
          <w:p>
            <w:pPr>
              <w:keepNext/>
              <w:bidi/>
              <w:spacing w:before="0" w:after="6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استخدم هذه الورقة للمراجعة قبل الاختبار القصير. اقرأ النقاط الرئيسة أولًا، ثم أجب عن أسئلة التدريب.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p>
      <w:pPr>
        <w:keepNext/>
        <w:spacing w:before="120" w:after="120"/>
        <w:jc w:val="center"/>
      </w:pPr>
      <w:r>
        <w:rPr>
          <w:b/>
          <w:bCs/>
          <w:sz w:val="28"/>
          <w:szCs w:val="28"/>
          <w:lang w:bidi="ar-AE"/>
        </w:rPr>
        <w:t xml:space="preserve">Part 1: Key Points</w:t>
      </w:r>
      <w:r>
        <w:rPr>
          <w:sz w:val="28"/>
          <w:szCs w:val="28"/>
          <w:lang w:bidi="ar-AE"/>
        </w:rPr>
        <w:t xml:space="preserve">   |   </w:t>
      </w:r>
      <w:r>
        <w:rPr>
          <w:rFonts w:cs="Arial"/>
          <w:b/>
          <w:bCs/>
          <w:sz w:val="28"/>
          <w:szCs w:val="28"/>
          <w:rtl/>
          <w:lang w:bidi="ar-AE"/>
        </w:rPr>
        <w:t xml:space="preserve">الجزء الأول: النقاط الرئيسة</w:t>
      </w: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4908"/>
        <w:gridCol w:w="4908"/>
      </w:tblGrid>
      <w:tr>
        <w:trPr>
          <w:cantSplit/>
        </w:trPr>
        <w:tc>
          <w:tcPr>
            <w:tcW w:w="4908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1. The periodic table</w:t>
            </w:r>
          </w:p>
        </w:tc>
        <w:tc>
          <w:tcPr>
            <w:tcW w:w="4908" w:type="dxa"/>
            <w:gridSpan w:val="1"/>
            <w:shd w:val="clear" w:color="auto" w:fill="E1EED9"/>
            <w:vAlign w:val="center"/>
          </w:tcPr>
          <w:p>
            <w:pPr>
              <w:keepNext/>
              <w:bidi/>
              <w:spacing w:before="40" w:after="4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١. الجدول الدوري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keepNext/>
              <w:spacing w:before="50" w:after="50"/>
            </w:pPr>
            <w:r>
              <w:rPr>
                <w:sz w:val="22"/>
                <w:szCs w:val="22"/>
                <w:lang w:bidi="ar-AE"/>
              </w:rPr>
              <w:t xml:space="preserve">The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periodic law</w:t>
            </w:r>
            <w:r>
              <w:rPr>
                <w:sz w:val="22"/>
                <w:szCs w:val="22"/>
                <w:lang w:bidi="ar-AE"/>
              </w:rPr>
              <w:t xml:space="preserve">: when the elements are arranged by increasing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atomic number</w:t>
            </w:r>
            <w:r>
              <w:rPr>
                <w:sz w:val="22"/>
                <w:szCs w:val="22"/>
                <w:lang w:bidi="ar-AE"/>
              </w:rPr>
              <w:t xml:space="preserve">, their chemical and physical properties repeat in a regular (periodic) pattern.</w:t>
            </w:r>
          </w:p>
        </w:tc>
        <w:tc>
          <w:tcPr>
            <w:tcW w:w="4908" w:type="dxa"/>
          </w:tcPr>
          <w:p>
            <w:pPr>
              <w:keepNext/>
              <w:bidi/>
              <w:spacing w:before="50" w:after="5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القانون الدوري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: عند ترتيب العناصر حسب 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العدد الذري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المتزايد تتكرر خواصها الكيميائية والفيزيائية بنمط منتظم (دوري).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keepNext/>
              <w:spacing w:before="50" w:after="50"/>
            </w:pPr>
            <w:r>
              <w:rPr>
                <w:sz w:val="22"/>
                <w:szCs w:val="22"/>
                <w:lang w:bidi="ar-AE"/>
              </w:rPr>
              <w:t xml:space="preserve">Rows are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periods</w:t>
            </w:r>
            <w:r>
              <w:rPr>
                <w:sz w:val="22"/>
                <w:szCs w:val="22"/>
                <w:lang w:bidi="ar-AE"/>
              </w:rPr>
              <w:t xml:space="preserve">; columns are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groups (families)</w:t>
            </w:r>
            <w:r>
              <w:rPr>
                <w:sz w:val="22"/>
                <w:szCs w:val="22"/>
                <w:lang w:bidi="ar-AE"/>
              </w:rPr>
              <w:t xml:space="preserve">. Elements in the same group have similar chemical properties because they have the same number of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valence electrons</w:t>
            </w:r>
            <w:r>
              <w:rPr>
                <w:sz w:val="22"/>
                <w:szCs w:val="22"/>
                <w:lang w:bidi="ar-AE"/>
              </w:rPr>
              <w:t xml:space="preserve">.</w:t>
            </w:r>
          </w:p>
        </w:tc>
        <w:tc>
          <w:tcPr>
            <w:tcW w:w="4908" w:type="dxa"/>
          </w:tcPr>
          <w:p>
            <w:pPr>
              <w:keepNext/>
              <w:bidi/>
              <w:spacing w:before="50" w:after="5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الصفوف هي 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الدورات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، والأعمدة هي 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المجموعات (العائلات)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. تتشابه عناصر المجموعة الواحدة في خواصها الكيميائية لأن لها العدد نفسه من 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إلكترونات التكافؤ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.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keepNext/>
              <w:spacing w:before="50" w:after="5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Metals</w:t>
            </w:r>
            <w:r>
              <w:rPr>
                <w:sz w:val="22"/>
                <w:szCs w:val="22"/>
                <w:lang w:bidi="ar-AE"/>
              </w:rPr>
              <w:t xml:space="preserve"> are shiny and good conductors.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Nonmetals</w:t>
            </w:r>
            <w:r>
              <w:rPr>
                <w:sz w:val="22"/>
                <w:szCs w:val="22"/>
                <w:lang w:bidi="ar-AE"/>
              </w:rPr>
              <w:t xml:space="preserve"> are dull, brittle solids or gases and poor conductors.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Metalloids</w:t>
            </w:r>
            <w:r>
              <w:rPr>
                <w:sz w:val="22"/>
                <w:szCs w:val="22"/>
                <w:lang w:bidi="ar-AE"/>
              </w:rPr>
              <w:t xml:space="preserve"> have properties of both.</w:t>
            </w:r>
          </w:p>
        </w:tc>
        <w:tc>
          <w:tcPr>
            <w:tcW w:w="4908" w:type="dxa"/>
          </w:tcPr>
          <w:p>
            <w:pPr>
              <w:keepNext/>
              <w:bidi/>
              <w:spacing w:before="50" w:after="5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الفلزات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لامعة وجيدة التوصيل. 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اللافلزات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صلبة هشة معتمة أو غازية ورديئة التوصيل. و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أشباه الفلزات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لها خواص الفلزات واللافلزات معًا.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spacing w:before="50" w:after="50"/>
            </w:pPr>
            <w:r>
              <w:rPr>
                <w:sz w:val="22"/>
                <w:szCs w:val="22"/>
                <w:lang w:bidi="ar-AE"/>
              </w:rPr>
              <w:t xml:space="preserve">Families: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alkali metals</w:t>
            </w:r>
            <w:r>
              <w:rPr>
                <w:sz w:val="22"/>
                <w:szCs w:val="22"/>
                <w:lang w:bidi="ar-AE"/>
              </w:rPr>
              <w:t xml:space="preserve"> (group 1),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alkaline earth metals</w:t>
            </w:r>
            <w:r>
              <w:rPr>
                <w:sz w:val="22"/>
                <w:szCs w:val="22"/>
                <w:lang w:bidi="ar-AE"/>
              </w:rPr>
              <w:t xml:space="preserve"> (group 2),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transition metals</w:t>
            </w:r>
            <w:r>
              <w:rPr>
                <w:sz w:val="22"/>
                <w:szCs w:val="22"/>
                <w:lang w:bidi="ar-AE"/>
              </w:rPr>
              <w:t xml:space="preserve"> (groups 3–12),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halogens</w:t>
            </w:r>
            <w:r>
              <w:rPr>
                <w:sz w:val="22"/>
                <w:szCs w:val="22"/>
                <w:lang w:bidi="ar-AE"/>
              </w:rPr>
              <w:t xml:space="preserve"> (group 17) and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noble gases</w:t>
            </w:r>
            <w:r>
              <w:rPr>
                <w:sz w:val="22"/>
                <w:szCs w:val="22"/>
                <w:lang w:bidi="ar-AE"/>
              </w:rPr>
              <w:t xml:space="preserve"> (group 18, very unreactive).</w:t>
            </w:r>
          </w:p>
        </w:tc>
        <w:tc>
          <w:tcPr>
            <w:tcW w:w="4908" w:type="dxa"/>
          </w:tcPr>
          <w:p>
            <w:pPr>
              <w:bidi/>
              <w:spacing w:before="50" w:after="5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العائلات: 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الفلزات القلوية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(المجموعة 1)، و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الفلزات القلوية الأرضية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(المجموعة 2)، و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الفلزات الانتقالية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(المجموعات 3–12)، و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الهالوجينات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(المجموعة 17)، و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الغازات النبيلة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(المجموعة 18، قليلة النشاط جدًا).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4908"/>
        <w:gridCol w:w="4908"/>
      </w:tblGrid>
      <w:tr>
        <w:trPr>
          <w:cantSplit/>
        </w:trPr>
        <w:tc>
          <w:tcPr>
            <w:tcW w:w="4908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2. Energy levels and the quantum mechanical model</w:t>
            </w:r>
          </w:p>
        </w:tc>
        <w:tc>
          <w:tcPr>
            <w:tcW w:w="4908" w:type="dxa"/>
            <w:gridSpan w:val="1"/>
            <w:shd w:val="clear" w:color="auto" w:fill="E1EED9"/>
            <w:vAlign w:val="center"/>
          </w:tcPr>
          <w:p>
            <w:pPr>
              <w:keepNext/>
              <w:bidi/>
              <w:spacing w:before="40" w:after="4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٢. مستويات الطاقة والنموذج الميكانيكي الكمي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keepNext/>
              <w:spacing w:before="50" w:after="50"/>
            </w:pPr>
            <w:r>
              <w:rPr>
                <w:sz w:val="22"/>
                <w:szCs w:val="22"/>
                <w:lang w:bidi="ar-AE"/>
              </w:rPr>
              <w:t xml:space="preserve">Electrons can only have certain allowed energies. A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quantum</w:t>
            </w:r>
            <w:r>
              <w:rPr>
                <w:sz w:val="22"/>
                <w:szCs w:val="22"/>
                <w:lang w:bidi="ar-AE"/>
              </w:rPr>
              <w:t xml:space="preserve"> is the minimum amount of energy an atom can gain or lose.</w:t>
            </w:r>
          </w:p>
        </w:tc>
        <w:tc>
          <w:tcPr>
            <w:tcW w:w="4908" w:type="dxa"/>
          </w:tcPr>
          <w:p>
            <w:pPr>
              <w:keepNext/>
              <w:bidi/>
              <w:spacing w:before="50" w:after="5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للإلكترونات طاقات مسموح بها فقط. و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الكمّ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هو أقل كمية من الطاقة يمكن أن تكتسبها الذرة أو تفقدها.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keepNext/>
              <w:spacing w:before="50" w:after="5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Ground state</w:t>
            </w:r>
            <w:r>
              <w:rPr>
                <w:sz w:val="22"/>
                <w:szCs w:val="22"/>
                <w:lang w:bidi="ar-AE"/>
              </w:rPr>
              <w:t xml:space="preserve"> = the lowest allowable energy state of an atom.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Excited state</w:t>
            </w:r>
            <w:r>
              <w:rPr>
                <w:sz w:val="22"/>
                <w:szCs w:val="22"/>
                <w:lang w:bidi="ar-AE"/>
              </w:rPr>
              <w:t xml:space="preserve"> = a higher energy state, reached when an electron gains a quantum of energy.</w:t>
            </w:r>
          </w:p>
        </w:tc>
        <w:tc>
          <w:tcPr>
            <w:tcW w:w="4908" w:type="dxa"/>
          </w:tcPr>
          <w:p>
            <w:pPr>
              <w:keepNext/>
              <w:bidi/>
              <w:spacing w:before="50" w:after="5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الحالة المستقرة (الأرضية)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هي أدنى حالة طاقة مسموح بها للذرة. و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الحالة المثارة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حالة طاقة أعلى تنتج عندما يكتسب إلكترون كمًّا من الطاقة.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keepNext/>
              <w:spacing w:before="50" w:after="50"/>
            </w:pPr>
            <w:r>
              <w:rPr>
                <w:sz w:val="22"/>
                <w:szCs w:val="22"/>
                <w:lang w:bidi="ar-AE"/>
              </w:rPr>
              <w:t xml:space="preserve">When an excited electron falls back to a lower level, the atom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emits</w:t>
            </w:r>
            <w:r>
              <w:rPr>
                <w:sz w:val="22"/>
                <w:szCs w:val="22"/>
                <w:lang w:bidi="ar-AE"/>
              </w:rPr>
              <w:t xml:space="preserve"> energy, often as light (atomic emission spectrum).</w:t>
            </w:r>
          </w:p>
        </w:tc>
        <w:tc>
          <w:tcPr>
            <w:tcW w:w="4908" w:type="dxa"/>
          </w:tcPr>
          <w:p>
            <w:pPr>
              <w:keepNext/>
              <w:bidi/>
              <w:spacing w:before="50" w:after="5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عندما يعود إلكترون مثار إلى مستوى أدنى تُصدر الذرة طاقة غالبًا على شكل ضوء (طيف الانبعاث الذري).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keepNext/>
              <w:spacing w:before="50" w:after="50"/>
            </w:pPr>
            <w:r>
              <w:rPr>
                <w:sz w:val="22"/>
                <w:szCs w:val="22"/>
                <w:lang w:bidi="ar-AE"/>
              </w:rPr>
              <w:t xml:space="preserve">The Bohr model worked for hydrogen but failed for atoms with more electrons, because electrons do not move in simple circular orbits.</w:t>
            </w:r>
          </w:p>
        </w:tc>
        <w:tc>
          <w:tcPr>
            <w:tcW w:w="4908" w:type="dxa"/>
          </w:tcPr>
          <w:p>
            <w:pPr>
              <w:keepNext/>
              <w:bidi/>
              <w:spacing w:before="50" w:after="5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نجح نموذج بور مع الهيدروجين وفشل مع الذرات الأكثر إلكترونات، لأن الإلكترونات لا تتحرك في مدارات دائرية بسيطة.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keepNext/>
              <w:spacing w:before="50" w:after="50"/>
            </w:pPr>
            <w:r>
              <w:rPr>
                <w:sz w:val="22"/>
                <w:szCs w:val="22"/>
                <w:lang w:bidi="ar-AE"/>
              </w:rPr>
              <w:t xml:space="preserve">In the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quantum mechanical model</w:t>
            </w:r>
            <w:r>
              <w:rPr>
                <w:sz w:val="22"/>
                <w:szCs w:val="22"/>
                <w:lang w:bidi="ar-AE"/>
              </w:rPr>
              <w:t xml:space="preserve">, electrons are treated as waves. The wave function predicts a 3-D region around the nucleus, an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atomic orbital</w:t>
            </w:r>
            <w:r>
              <w:rPr>
                <w:sz w:val="22"/>
                <w:szCs w:val="22"/>
                <w:lang w:bidi="ar-AE"/>
              </w:rPr>
              <w:t xml:space="preserve">, where an electron is probably found.</w:t>
            </w:r>
          </w:p>
        </w:tc>
        <w:tc>
          <w:tcPr>
            <w:tcW w:w="4908" w:type="dxa"/>
          </w:tcPr>
          <w:p>
            <w:pPr>
              <w:keepNext/>
              <w:bidi/>
              <w:spacing w:before="50" w:after="5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في 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النموذج الميكانيكي الكمي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تُعامل الإلكترونات كموجات، وتتنبأ الدالة الموجية بمنطقة ثلاثية الأبعاد حول النواة هي 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الأوربيتال الذري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يُرجّح وجود الإلكترون فيها.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spacing w:before="50" w:after="50"/>
            </w:pPr>
            <w:r>
              <w:rPr>
                <w:sz w:val="22"/>
                <w:szCs w:val="22"/>
                <w:lang w:bidi="ar-AE"/>
              </w:rPr>
              <w:t xml:space="preserve">The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uncertainty principle</w:t>
            </w:r>
            <w:r>
              <w:rPr>
                <w:sz w:val="22"/>
                <w:szCs w:val="22"/>
                <w:lang w:bidi="ar-AE"/>
              </w:rPr>
              <w:t xml:space="preserve">: it is impossible to know both the exact position and the exact velocity of an electron at the same time.</w:t>
            </w:r>
          </w:p>
        </w:tc>
        <w:tc>
          <w:tcPr>
            <w:tcW w:w="4908" w:type="dxa"/>
          </w:tcPr>
          <w:p>
            <w:pPr>
              <w:bidi/>
              <w:spacing w:before="50" w:after="5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مبدأ عدم اليقين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: يستحيل معرفة الموضع الدقيق والسرعة الدقيقة للإلكترون في الوقت نفسه.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4908"/>
        <w:gridCol w:w="4908"/>
      </w:tblGrid>
      <w:tr>
        <w:trPr>
          <w:cantSplit/>
        </w:trPr>
        <w:tc>
          <w:tcPr>
            <w:tcW w:w="4908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3. Principal energy levels, sublevels and orbitals</w:t>
            </w:r>
          </w:p>
        </w:tc>
        <w:tc>
          <w:tcPr>
            <w:tcW w:w="4908" w:type="dxa"/>
            <w:gridSpan w:val="1"/>
            <w:shd w:val="clear" w:color="auto" w:fill="E1EED9"/>
            <w:vAlign w:val="center"/>
          </w:tcPr>
          <w:p>
            <w:pPr>
              <w:keepNext/>
              <w:bidi/>
              <w:spacing w:before="40" w:after="4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٣. مستويات الطاقة الرئيسة والمستويات الفرعية والأوربيتالات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keepNext/>
              <w:spacing w:before="50" w:after="50"/>
            </w:pPr>
            <w:r>
              <w:rPr>
                <w:sz w:val="22"/>
                <w:szCs w:val="22"/>
                <w:lang w:bidi="ar-AE"/>
              </w:rPr>
              <w:t xml:space="preserve">The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principal quantum number (n)</w:t>
            </w:r>
            <w:r>
              <w:rPr>
                <w:sz w:val="22"/>
                <w:szCs w:val="22"/>
                <w:lang w:bidi="ar-AE"/>
              </w:rPr>
              <w:t xml:space="preserve"> shows the relative size and energy of orbitals. As n increases, the orbital is larger and its energy is higher.</w:t>
            </w:r>
          </w:p>
        </w:tc>
        <w:tc>
          <w:tcPr>
            <w:tcW w:w="4908" w:type="dxa"/>
          </w:tcPr>
          <w:p>
            <w:pPr>
              <w:keepNext/>
              <w:bidi/>
              <w:spacing w:before="50" w:after="5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رقم الكم الرئيس (n)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يدل على الحجم النسبي للأوربيتالات وطاقتها. كلما زاد n زاد حجم الأوربيتال وارتفعت طاقته.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keepNext/>
              <w:spacing w:before="50" w:after="50"/>
            </w:pPr>
            <w:r>
              <w:rPr>
                <w:sz w:val="22"/>
                <w:szCs w:val="22"/>
                <w:lang w:bidi="ar-AE"/>
              </w:rPr>
              <w:t xml:space="preserve">Level n has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n sublevels</w:t>
            </w:r>
            <w:r>
              <w:rPr>
                <w:sz w:val="22"/>
                <w:szCs w:val="22"/>
                <w:lang w:bidi="ar-AE"/>
              </w:rPr>
              <w:t xml:space="preserve">: n = 1 → s; n = 2 → s, p; n = 3 → s, p, d; n = 4 → s, p, d, f.</w:t>
            </w:r>
          </w:p>
        </w:tc>
        <w:tc>
          <w:tcPr>
            <w:tcW w:w="4908" w:type="dxa"/>
          </w:tcPr>
          <w:p>
            <w:pPr>
              <w:keepNext/>
              <w:bidi/>
              <w:spacing w:before="50" w:after="5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يحتوي المستوى n على 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n من المستويات الفرعية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: عند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n = 1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يوجد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s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، وعند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n = 2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يوجد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s, p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، وعند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n = 3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يوجد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s, p, d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، وعند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n = 4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يوجد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s, p, d, f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.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spacing w:before="50" w:after="50"/>
            </w:pPr>
            <w:r>
              <w:rPr>
                <w:sz w:val="22"/>
                <w:szCs w:val="22"/>
                <w:lang w:bidi="ar-AE"/>
              </w:rPr>
              <w:t xml:space="preserve">The total number of orbitals in level n is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n²</w:t>
            </w:r>
            <w:r>
              <w:rPr>
                <w:sz w:val="22"/>
                <w:szCs w:val="22"/>
                <w:lang w:bidi="ar-AE"/>
              </w:rPr>
              <w:t xml:space="preserve"> (1, 4, 9, 16). Every orbital holds a maximum of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2 electrons</w:t>
            </w:r>
            <w:r>
              <w:rPr>
                <w:sz w:val="22"/>
                <w:szCs w:val="22"/>
                <w:lang w:bidi="ar-AE"/>
              </w:rPr>
              <w:t xml:space="preserve">.</w:t>
            </w:r>
          </w:p>
        </w:tc>
        <w:tc>
          <w:tcPr>
            <w:tcW w:w="4908" w:type="dxa"/>
          </w:tcPr>
          <w:p>
            <w:pPr>
              <w:bidi/>
              <w:spacing w:before="50" w:after="5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العدد الكلي للأوربيتالات في المستوى n يساوي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n</w:t>
            </w:r>
            <w:r>
              <w:rPr>
                <w:b/>
                <w:bCs/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، أي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1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و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4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و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9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و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16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في المستويات الأربعة الأولى. ويتسع كل أوربيتال لإلكترونين كحد أقصى.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2000"/>
        <w:gridCol w:w="3000"/>
        <w:gridCol w:w="2400"/>
        <w:gridCol w:w="2416"/>
      </w:tblGrid>
      <w:tr>
        <w:trPr>
          <w:cantSplit/>
        </w:trPr>
        <w:tc>
          <w:tcPr>
            <w:tcW w:w="2000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Sublevel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المستوى الفرعي</w:t>
            </w:r>
          </w:p>
        </w:tc>
        <w:tc>
          <w:tcPr>
            <w:tcW w:w="3000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Shape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الشكل</w:t>
            </w:r>
          </w:p>
        </w:tc>
        <w:tc>
          <w:tcPr>
            <w:tcW w:w="2400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Orbitals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الأوربيتالات</w:t>
            </w:r>
          </w:p>
        </w:tc>
        <w:tc>
          <w:tcPr>
            <w:tcW w:w="2416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Max electrons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أقصى عدد للإلكترونات</w:t>
            </w:r>
          </w:p>
        </w:tc>
      </w:tr>
      <w:tr>
        <w:trPr>
          <w:cantSplit/>
        </w:trPr>
        <w:tc>
          <w:tcPr>
            <w:tcW w:w="20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s</w:t>
            </w:r>
          </w:p>
        </w:tc>
        <w:tc>
          <w:tcPr>
            <w:tcW w:w="3000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spherical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كروي</w:t>
            </w:r>
          </w:p>
        </w:tc>
        <w:tc>
          <w:tcPr>
            <w:tcW w:w="24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1</w:t>
            </w:r>
          </w:p>
        </w:tc>
        <w:tc>
          <w:tcPr>
            <w:tcW w:w="2416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2</w:t>
            </w:r>
          </w:p>
        </w:tc>
      </w:tr>
      <w:tr>
        <w:trPr>
          <w:cantSplit/>
        </w:trPr>
        <w:tc>
          <w:tcPr>
            <w:tcW w:w="20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p</w:t>
            </w:r>
          </w:p>
        </w:tc>
        <w:tc>
          <w:tcPr>
            <w:tcW w:w="3000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dumbbell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يشبه الدمبل</w:t>
            </w:r>
          </w:p>
        </w:tc>
        <w:tc>
          <w:tcPr>
            <w:tcW w:w="24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3</w:t>
            </w:r>
          </w:p>
        </w:tc>
        <w:tc>
          <w:tcPr>
            <w:tcW w:w="2416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6</w:t>
            </w:r>
          </w:p>
        </w:tc>
      </w:tr>
      <w:tr>
        <w:trPr>
          <w:cantSplit/>
        </w:trPr>
        <w:tc>
          <w:tcPr>
            <w:tcW w:w="20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d</w:t>
            </w:r>
          </w:p>
        </w:tc>
        <w:tc>
          <w:tcPr>
            <w:tcW w:w="3000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mostly four-lobed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معظمها رباعي الفصوص</w:t>
            </w:r>
          </w:p>
        </w:tc>
        <w:tc>
          <w:tcPr>
            <w:tcW w:w="24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5</w:t>
            </w:r>
          </w:p>
        </w:tc>
        <w:tc>
          <w:tcPr>
            <w:tcW w:w="2416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10</w:t>
            </w:r>
          </w:p>
        </w:tc>
      </w:tr>
      <w:tr>
        <w:trPr>
          <w:cantSplit/>
        </w:trPr>
        <w:tc>
          <w:tcPr>
            <w:tcW w:w="2000" w:type="dxa"/>
            <w:gridSpan w:val="1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f</w:t>
            </w:r>
          </w:p>
        </w:tc>
        <w:tc>
          <w:tcPr>
            <w:tcW w:w="3000" w:type="dxa"/>
            <w:gridSpan w:val="1"/>
            <w:vAlign w:val="center"/>
          </w:tcPr>
          <w:p>
            <w:pPr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complex</w:t>
            </w:r>
          </w:p>
          <w:p>
            <w:pPr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معقد</w:t>
            </w:r>
          </w:p>
        </w:tc>
        <w:tc>
          <w:tcPr>
            <w:tcW w:w="2400" w:type="dxa"/>
            <w:gridSpan w:val="1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7</w:t>
            </w:r>
          </w:p>
        </w:tc>
        <w:tc>
          <w:tcPr>
            <w:tcW w:w="2416" w:type="dxa"/>
            <w:gridSpan w:val="1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14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4908"/>
        <w:gridCol w:w="4908"/>
      </w:tblGrid>
      <w:tr>
        <w:trPr>
          <w:cantSplit/>
        </w:trPr>
        <w:tc>
          <w:tcPr>
            <w:tcW w:w="4908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4. Rules for electron configuration</w:t>
            </w:r>
          </w:p>
        </w:tc>
        <w:tc>
          <w:tcPr>
            <w:tcW w:w="4908" w:type="dxa"/>
            <w:gridSpan w:val="1"/>
            <w:shd w:val="clear" w:color="auto" w:fill="E1EED9"/>
            <w:vAlign w:val="center"/>
          </w:tcPr>
          <w:p>
            <w:pPr>
              <w:keepNext/>
              <w:bidi/>
              <w:spacing w:before="40" w:after="4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٤. قواعد التوزيع الإلكتروني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keepNext/>
              <w:spacing w:before="50" w:after="5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Aufbau principle</w:t>
            </w:r>
            <w:r>
              <w:rPr>
                <w:sz w:val="22"/>
                <w:szCs w:val="22"/>
                <w:lang w:bidi="ar-AE"/>
              </w:rPr>
              <w:t xml:space="preserve">: each electron occupies the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lowest-energy</w:t>
            </w:r>
            <w:r>
              <w:rPr>
                <w:sz w:val="22"/>
                <w:szCs w:val="22"/>
                <w:lang w:bidi="ar-AE"/>
              </w:rPr>
              <w:t xml:space="preserve"> orbital available. Order: 1s 2s 2p 3s 3p 4s 3d 4p 5s …</w:t>
            </w:r>
          </w:p>
        </w:tc>
        <w:tc>
          <w:tcPr>
            <w:tcW w:w="4908" w:type="dxa"/>
          </w:tcPr>
          <w:p>
            <w:pPr>
              <w:keepNext/>
              <w:bidi/>
              <w:spacing w:before="50" w:after="5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مبدأ البناء التصاعدي (أوفباو)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: يشغل كل إلكترون 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أقل أوربيتال طاقةً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متاحًا. الترتيب: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1s 2s 2p 3s 3p 4s 3d 4p 5s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.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keepNext/>
              <w:spacing w:before="50" w:after="5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Pauli exclusion principle</w:t>
            </w:r>
            <w:r>
              <w:rPr>
                <w:sz w:val="22"/>
                <w:szCs w:val="22"/>
                <w:lang w:bidi="ar-AE"/>
              </w:rPr>
              <w:t xml:space="preserve">: an orbital holds at most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two electrons</w:t>
            </w:r>
            <w:r>
              <w:rPr>
                <w:sz w:val="22"/>
                <w:szCs w:val="22"/>
                <w:lang w:bidi="ar-AE"/>
              </w:rPr>
              <w:t xml:space="preserve">, and they must have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opposite spins</w:t>
            </w:r>
            <w:r>
              <w:rPr>
                <w:sz w:val="22"/>
                <w:szCs w:val="22"/>
                <w:lang w:bidi="ar-AE"/>
              </w:rPr>
              <w:t xml:space="preserve">.</w:t>
            </w:r>
          </w:p>
        </w:tc>
        <w:tc>
          <w:tcPr>
            <w:tcW w:w="4908" w:type="dxa"/>
          </w:tcPr>
          <w:p>
            <w:pPr>
              <w:keepNext/>
              <w:bidi/>
              <w:spacing w:before="50" w:after="5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مبدأ باولي للاستبعاد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: يتسع الأوربيتال 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لإلكترونين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كحد أقصى، ويجب أن يكون غزلاهما 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متعاكسين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.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keepNext/>
              <w:spacing w:before="50" w:after="5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Hund’s rule</w:t>
            </w:r>
            <w:r>
              <w:rPr>
                <w:sz w:val="22"/>
                <w:szCs w:val="22"/>
                <w:lang w:bidi="ar-AE"/>
              </w:rPr>
              <w:t xml:space="preserve">: single electrons with the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same spin</w:t>
            </w:r>
            <w:r>
              <w:rPr>
                <w:sz w:val="22"/>
                <w:szCs w:val="22"/>
                <w:lang w:bidi="ar-AE"/>
              </w:rPr>
              <w:t xml:space="preserve"> occupy each equal-energy orbital before electrons pair up.</w:t>
            </w:r>
          </w:p>
        </w:tc>
        <w:tc>
          <w:tcPr>
            <w:tcW w:w="4908" w:type="dxa"/>
          </w:tcPr>
          <w:p>
            <w:pPr>
              <w:keepNext/>
              <w:bidi/>
              <w:spacing w:before="50" w:after="5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قاعدة هوند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: تشغل الإلكترونات المنفردة ذات 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الغزل نفسه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كل أوربيتال متساوي الطاقة قبل أن تقترن.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spacing w:before="50" w:after="5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Exceptions</w:t>
            </w:r>
            <w:r>
              <w:rPr>
                <w:sz w:val="22"/>
                <w:szCs w:val="22"/>
                <w:lang w:bidi="ar-AE"/>
              </w:rPr>
              <w:t xml:space="preserve">: chromium and copper (see the table below) do not follow the predicted order, because half-filled and filled d sublevels are more stable.</w:t>
            </w:r>
          </w:p>
        </w:tc>
        <w:tc>
          <w:tcPr>
            <w:tcW w:w="4908" w:type="dxa"/>
          </w:tcPr>
          <w:p>
            <w:pPr>
              <w:bidi/>
              <w:spacing w:before="50" w:after="5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الاستثناءات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: الكروم والنحاس (انظر الجدول أدناه) لا يتبعان الترتيب المتوقع، لأن المستوى الفرعي d نصف الممتلئ أو الممتلئ أكثر استقرارًا.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2300"/>
        <w:gridCol w:w="1000"/>
        <w:gridCol w:w="4100"/>
        <w:gridCol w:w="2416"/>
      </w:tblGrid>
      <w:tr>
        <w:trPr>
          <w:cantSplit/>
        </w:trPr>
        <w:tc>
          <w:tcPr>
            <w:tcW w:w="2300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Element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العنصر</w:t>
            </w:r>
          </w:p>
        </w:tc>
        <w:tc>
          <w:tcPr>
            <w:tcW w:w="1000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Z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العدد الذري</w:t>
            </w:r>
          </w:p>
        </w:tc>
        <w:tc>
          <w:tcPr>
            <w:tcW w:w="4100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Configuration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التوزيع الإلكتروني</w:t>
            </w:r>
          </w:p>
        </w:tc>
        <w:tc>
          <w:tcPr>
            <w:tcW w:w="2416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Noble-gas notation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الترميز بالغاز النبيل</w:t>
            </w:r>
          </w:p>
        </w:tc>
      </w:tr>
      <w:tr>
        <w:trPr>
          <w:cantSplit/>
        </w:trPr>
        <w:tc>
          <w:tcPr>
            <w:tcW w:w="2300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Lithium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الليثيوم</w:t>
            </w:r>
          </w:p>
        </w:tc>
        <w:tc>
          <w:tcPr>
            <w:tcW w:w="10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3</w:t>
            </w:r>
          </w:p>
        </w:tc>
        <w:tc>
          <w:tcPr>
            <w:tcW w:w="41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1s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2s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1</w:t>
            </w:r>
          </w:p>
        </w:tc>
        <w:tc>
          <w:tcPr>
            <w:tcW w:w="2416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[He]2s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1</w:t>
            </w:r>
          </w:p>
        </w:tc>
      </w:tr>
      <w:tr>
        <w:trPr>
          <w:cantSplit/>
        </w:trPr>
        <w:tc>
          <w:tcPr>
            <w:tcW w:w="2300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Carbon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الكربون</w:t>
            </w:r>
          </w:p>
        </w:tc>
        <w:tc>
          <w:tcPr>
            <w:tcW w:w="10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6</w:t>
            </w:r>
          </w:p>
        </w:tc>
        <w:tc>
          <w:tcPr>
            <w:tcW w:w="41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1s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2s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2p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</w:p>
        </w:tc>
        <w:tc>
          <w:tcPr>
            <w:tcW w:w="2416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[He]2s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2p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</w:p>
        </w:tc>
      </w:tr>
      <w:tr>
        <w:trPr>
          <w:cantSplit/>
        </w:trPr>
        <w:tc>
          <w:tcPr>
            <w:tcW w:w="2300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Sodium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الصوديوم</w:t>
            </w:r>
          </w:p>
        </w:tc>
        <w:tc>
          <w:tcPr>
            <w:tcW w:w="10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11</w:t>
            </w:r>
          </w:p>
        </w:tc>
        <w:tc>
          <w:tcPr>
            <w:tcW w:w="41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1s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2s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2p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6</w:t>
            </w:r>
            <w:r>
              <w:rPr>
                <w:sz w:val="22"/>
                <w:szCs w:val="22"/>
                <w:lang w:bidi="ar-AE"/>
              </w:rPr>
              <w:t xml:space="preserve">3s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1</w:t>
            </w:r>
          </w:p>
        </w:tc>
        <w:tc>
          <w:tcPr>
            <w:tcW w:w="2416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[Ne]3s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1</w:t>
            </w:r>
          </w:p>
        </w:tc>
      </w:tr>
      <w:tr>
        <w:trPr>
          <w:cantSplit/>
        </w:trPr>
        <w:tc>
          <w:tcPr>
            <w:tcW w:w="2300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Sulfur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الكبريت</w:t>
            </w:r>
          </w:p>
        </w:tc>
        <w:tc>
          <w:tcPr>
            <w:tcW w:w="10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16</w:t>
            </w:r>
          </w:p>
        </w:tc>
        <w:tc>
          <w:tcPr>
            <w:tcW w:w="41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1s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2s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2p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6</w:t>
            </w:r>
            <w:r>
              <w:rPr>
                <w:sz w:val="22"/>
                <w:szCs w:val="22"/>
                <w:lang w:bidi="ar-AE"/>
              </w:rPr>
              <w:t xml:space="preserve">3s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3p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4</w:t>
            </w:r>
          </w:p>
        </w:tc>
        <w:tc>
          <w:tcPr>
            <w:tcW w:w="2416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[Ne]3s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3p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4</w:t>
            </w:r>
          </w:p>
        </w:tc>
      </w:tr>
      <w:tr>
        <w:trPr>
          <w:cantSplit/>
        </w:trPr>
        <w:tc>
          <w:tcPr>
            <w:tcW w:w="2300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Argon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الأرجون</w:t>
            </w:r>
          </w:p>
        </w:tc>
        <w:tc>
          <w:tcPr>
            <w:tcW w:w="10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18</w:t>
            </w:r>
          </w:p>
        </w:tc>
        <w:tc>
          <w:tcPr>
            <w:tcW w:w="41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1s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2s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2p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6</w:t>
            </w:r>
            <w:r>
              <w:rPr>
                <w:sz w:val="22"/>
                <w:szCs w:val="22"/>
                <w:lang w:bidi="ar-AE"/>
              </w:rPr>
              <w:t xml:space="preserve">3s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3p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6</w:t>
            </w:r>
          </w:p>
        </w:tc>
        <w:tc>
          <w:tcPr>
            <w:tcW w:w="2416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[Ne]3s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3p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6</w:t>
            </w:r>
          </w:p>
        </w:tc>
      </w:tr>
      <w:tr>
        <w:trPr>
          <w:cantSplit/>
        </w:trPr>
        <w:tc>
          <w:tcPr>
            <w:tcW w:w="2300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Chromium (exception)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الكروم (استثناء)</w:t>
            </w:r>
          </w:p>
        </w:tc>
        <w:tc>
          <w:tcPr>
            <w:tcW w:w="10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24</w:t>
            </w:r>
          </w:p>
        </w:tc>
        <w:tc>
          <w:tcPr>
            <w:tcW w:w="41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1s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2s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2p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6</w:t>
            </w:r>
            <w:r>
              <w:rPr>
                <w:sz w:val="22"/>
                <w:szCs w:val="22"/>
                <w:lang w:bidi="ar-AE"/>
              </w:rPr>
              <w:t xml:space="preserve">3s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3p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6</w:t>
            </w:r>
            <w:r>
              <w:rPr>
                <w:sz w:val="22"/>
                <w:szCs w:val="22"/>
                <w:lang w:bidi="ar-AE"/>
              </w:rPr>
              <w:t xml:space="preserve">4s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1</w:t>
            </w:r>
            <w:r>
              <w:rPr>
                <w:sz w:val="22"/>
                <w:szCs w:val="22"/>
                <w:lang w:bidi="ar-AE"/>
              </w:rPr>
              <w:t xml:space="preserve">3d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5</w:t>
            </w:r>
          </w:p>
        </w:tc>
        <w:tc>
          <w:tcPr>
            <w:tcW w:w="2416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[Ar]4s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1</w:t>
            </w:r>
            <w:r>
              <w:rPr>
                <w:sz w:val="22"/>
                <w:szCs w:val="22"/>
                <w:lang w:bidi="ar-AE"/>
              </w:rPr>
              <w:t xml:space="preserve">3d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5</w:t>
            </w:r>
          </w:p>
        </w:tc>
      </w:tr>
      <w:tr>
        <w:trPr>
          <w:cantSplit/>
        </w:trPr>
        <w:tc>
          <w:tcPr>
            <w:tcW w:w="2300" w:type="dxa"/>
            <w:gridSpan w:val="1"/>
            <w:vAlign w:val="center"/>
          </w:tcPr>
          <w:p>
            <w:pPr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Copper (exception)</w:t>
            </w:r>
          </w:p>
          <w:p>
            <w:pPr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النحاس (استثناء)</w:t>
            </w:r>
          </w:p>
        </w:tc>
        <w:tc>
          <w:tcPr>
            <w:tcW w:w="1000" w:type="dxa"/>
            <w:gridSpan w:val="1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29</w:t>
            </w:r>
          </w:p>
        </w:tc>
        <w:tc>
          <w:tcPr>
            <w:tcW w:w="4100" w:type="dxa"/>
            <w:gridSpan w:val="1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1s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2s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2p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6</w:t>
            </w:r>
            <w:r>
              <w:rPr>
                <w:sz w:val="22"/>
                <w:szCs w:val="22"/>
                <w:lang w:bidi="ar-AE"/>
              </w:rPr>
              <w:t xml:space="preserve">3s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3p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6</w:t>
            </w:r>
            <w:r>
              <w:rPr>
                <w:sz w:val="22"/>
                <w:szCs w:val="22"/>
                <w:lang w:bidi="ar-AE"/>
              </w:rPr>
              <w:t xml:space="preserve">4s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1</w:t>
            </w:r>
            <w:r>
              <w:rPr>
                <w:sz w:val="22"/>
                <w:szCs w:val="22"/>
                <w:lang w:bidi="ar-AE"/>
              </w:rPr>
              <w:t xml:space="preserve">3d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10</w:t>
            </w:r>
          </w:p>
        </w:tc>
        <w:tc>
          <w:tcPr>
            <w:tcW w:w="2416" w:type="dxa"/>
            <w:gridSpan w:val="1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[Ar]4s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1</w:t>
            </w:r>
            <w:r>
              <w:rPr>
                <w:sz w:val="22"/>
                <w:szCs w:val="22"/>
                <w:lang w:bidi="ar-AE"/>
              </w:rPr>
              <w:t xml:space="preserve">3d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10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4908"/>
        <w:gridCol w:w="4908"/>
      </w:tblGrid>
      <w:tr>
        <w:trPr>
          <w:cantSplit/>
        </w:trPr>
        <w:tc>
          <w:tcPr>
            <w:tcW w:w="4908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5. Noble-gas notation, valence electrons and electron-dot structures</w:t>
            </w:r>
          </w:p>
        </w:tc>
        <w:tc>
          <w:tcPr>
            <w:tcW w:w="4908" w:type="dxa"/>
            <w:gridSpan w:val="1"/>
            <w:shd w:val="clear" w:color="auto" w:fill="E1EED9"/>
            <w:vAlign w:val="center"/>
          </w:tcPr>
          <w:p>
            <w:pPr>
              <w:keepNext/>
              <w:bidi/>
              <w:spacing w:before="40" w:after="4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٥. الترميز بالغاز النبيل وإلكترونات التكافؤ والتراكيب النقطية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keepNext/>
              <w:spacing w:before="50" w:after="5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Noble-gas notation</w:t>
            </w:r>
            <w:r>
              <w:rPr>
                <w:sz w:val="22"/>
                <w:szCs w:val="22"/>
                <w:lang w:bidi="ar-AE"/>
              </w:rPr>
              <w:t xml:space="preserve">: write the symbol of the previous noble gas in brackets, then the rest of the configuration (Na: </w:t>
            </w:r>
            <w:r>
              <w:rPr>
                <w:sz w:val="22"/>
                <w:szCs w:val="22"/>
                <w:lang w:bidi="ar-AE"/>
              </w:rPr>
              <w:t xml:space="preserve">[Ne]3s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1</w:t>
            </w:r>
            <w:r>
              <w:rPr>
                <w:sz w:val="22"/>
                <w:szCs w:val="22"/>
                <w:lang w:bidi="ar-AE"/>
              </w:rPr>
              <w:t xml:space="preserve">).</w:t>
            </w:r>
          </w:p>
        </w:tc>
        <w:tc>
          <w:tcPr>
            <w:tcW w:w="4908" w:type="dxa"/>
          </w:tcPr>
          <w:p>
            <w:pPr>
              <w:keepNext/>
              <w:bidi/>
              <w:spacing w:before="50" w:after="5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الترميز بالغاز النبيل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: اكتب رمز الغاز النبيل السابق بين قوسين، ثم باقي التوزيع (Na: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[Ne]3s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1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).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keepNext/>
              <w:spacing w:before="50" w:after="5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Valence electrons</w:t>
            </w:r>
            <w:r>
              <w:rPr>
                <w:sz w:val="22"/>
                <w:szCs w:val="22"/>
                <w:lang w:bidi="ar-AE"/>
              </w:rPr>
              <w:t xml:space="preserve"> are the electrons in the highest occupied energy level. For groups 1–2 and 13–18 this equals the last digit of the group number (group 17 → 7).</w:t>
            </w:r>
          </w:p>
        </w:tc>
        <w:tc>
          <w:tcPr>
            <w:tcW w:w="4908" w:type="dxa"/>
          </w:tcPr>
          <w:p>
            <w:pPr>
              <w:keepNext/>
              <w:bidi/>
              <w:spacing w:before="50" w:after="5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إلكترونات التكافؤ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هي الإلكترونات في أعلى مستوى طاقة مشغول. وفي المجموعات 1–2 و13–18 تساوي آخر رقم في رقم المجموعة (المجموعة 17 ← 7).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spacing w:before="50" w:after="50"/>
            </w:pPr>
            <w:r>
              <w:rPr>
                <w:sz w:val="22"/>
                <w:szCs w:val="22"/>
                <w:lang w:bidi="ar-AE"/>
              </w:rPr>
              <w:t xml:space="preserve">An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electron-dot structure</w:t>
            </w:r>
            <w:r>
              <w:rPr>
                <w:sz w:val="22"/>
                <w:szCs w:val="22"/>
                <w:lang w:bidi="ar-AE"/>
              </w:rPr>
              <w:t xml:space="preserve"> shows the element symbol surrounded by one dot for each valence electron (one dot on each side first, then pair them).</w:t>
            </w:r>
          </w:p>
        </w:tc>
        <w:tc>
          <w:tcPr>
            <w:tcW w:w="4908" w:type="dxa"/>
          </w:tcPr>
          <w:p>
            <w:pPr>
              <w:bidi/>
              <w:spacing w:before="50" w:after="5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التركيب النقطي للإلكترونات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يُظهر رمز العنصر محاطًا بنقطة لكل إلكترون تكافؤ (نقطة واحدة على كل جهة أولًا ثم تُزوَّج).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p>
      <w:pPr>
        <w:pageBreakBefore/>
        <w:spacing w:before="0" w:after="0" w:line="120" w:lineRule="exact"/>
      </w:pPr>
    </w:p>
    <w:p>
      <w:pPr>
        <w:keepNext/>
        <w:spacing w:before="420" w:after="120"/>
        <w:jc w:val="center"/>
      </w:pPr>
      <w:r>
        <w:rPr>
          <w:b/>
          <w:bCs/>
          <w:sz w:val="28"/>
          <w:szCs w:val="28"/>
          <w:lang w:bidi="ar-AE"/>
        </w:rPr>
        <w:t xml:space="preserve">Part 2: Practice Questions</w:t>
      </w:r>
      <w:r>
        <w:rPr>
          <w:sz w:val="28"/>
          <w:szCs w:val="28"/>
          <w:lang w:bidi="ar-AE"/>
        </w:rPr>
        <w:t xml:space="preserve">   |   </w:t>
      </w:r>
      <w:r>
        <w:rPr>
          <w:rFonts w:cs="Arial"/>
          <w:b/>
          <w:bCs/>
          <w:sz w:val="28"/>
          <w:szCs w:val="28"/>
          <w:rtl/>
          <w:lang w:bidi="ar-AE"/>
        </w:rPr>
        <w:t xml:space="preserve">الجزء الثاني: أسئلة التدريب</w:t>
      </w:r>
    </w:p>
    <w:p>
      <w:pPr>
        <w:keepNext/>
        <w:spacing w:before="0" w:after="120"/>
        <w:jc w:val="center"/>
      </w:pPr>
      <w:r>
        <w:rPr>
          <w:i/>
          <w:iCs/>
          <w:color w:val="595959"/>
          <w:sz w:val="22"/>
          <w:szCs w:val="22"/>
          <w:lang w:bidi="ar-AE"/>
        </w:rPr>
        <w:t xml:space="preserve">Circle the correct answer (Q1–13)</w:t>
      </w:r>
      <w:r>
        <w:rPr>
          <w:color w:val="595959"/>
          <w:sz w:val="22"/>
          <w:szCs w:val="22"/>
          <w:lang w:bidi="ar-AE"/>
        </w:rPr>
        <w:t xml:space="preserve">  |  </w:t>
      </w:r>
      <w:r>
        <w:rPr>
          <w:rFonts w:cs="Arial"/>
          <w:i/>
          <w:iCs/>
          <w:color w:val="595959"/>
          <w:sz w:val="22"/>
          <w:szCs w:val="22"/>
          <w:rtl/>
          <w:lang w:bidi="ar-AE"/>
        </w:rPr>
        <w:t xml:space="preserve">اختر الإجابة الصحيحة (1–13)</w:t>
      </w: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1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Elements in the same group of the periodic table have similar chemical properties because they have the same number of: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تتشابه العناصر في المجموعة الواحدة من الجدول الدوري في خواصها الكيميائية لأن لها العدد نفسه من: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protons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البروتونات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neutrons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النيوترونات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valence electrons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إلكترونات التكافؤ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energy levels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مستويات الطاقة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2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Which family of elements is found in group 18?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أي عائلات العناصر توجد في المجموعة 18؟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Alkali metals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الفلزات القلوية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Halogens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الهالوجينات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Transition metals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الفلزات الانتقالية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Noble gases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الغازات النبيلة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3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Which statement correctly describes metalloids?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أي العبارات الآتية تصف أشباه الفلزات وصفًا صحيحًا؟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They have properties of both metals and nonmetals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لها خواص الفلزات واللافلزات معًا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They are all gases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جميعها غازات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They are the most reactive metals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هي أكثر الفلزات نشاطًا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They are found only in group 18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توجد في المجموعة 18 فقط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4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What is a quantum of energy?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ما المقصود بالكمّ من الطاقة؟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The total energy of an atom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الطاقة الكلية للذرة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The minimum amount of energy that an atom can gain or lose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أقل كمية من الطاقة يمكن أن تكتسبها الذرة أو تفقدها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The energy of the nucleus only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طاقة النواة فقط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The maximum speed of an electron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أقصى سرعة للإلكترون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5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When an excited electron falls back to a lower energy level, the atom: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عندما يعود إلكترون مثار إلى مستوى طاقة أدنى، فإن الذرة: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absorbs a quantum of energy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تمتص كمًّا من الطاقة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becomes a different element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تتحول إلى عنصر آخر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emits energy, often as light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تُصدر طاقة غالبًا على شكل ضوء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loses a proton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تفقد بروتونًا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6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What does the principal quantum number (n) indicate?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ماذا يدل رقم الكم الرئيس (n)؟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The relative size and energy of atomic orbitals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الحجم النسبي للأوربيتالات الذرية وطاقتها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The number of protons in the atom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عدد البروتونات في الذرة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The spin of an electron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اتجاه غزل الإلكترون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The mass of the nucleus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كتلة النواة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7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How many sublevels are in the third principal energy level (n = 3)?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كم عدد المستويات الفرعية في مستوى الطاقة الرئيس الثالث (n = 3)؟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1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2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3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4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8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How many orbitals are in a p sublevel?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كم عدد الأوربيتالات في المستوى الفرعي p؟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1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3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5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7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9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What is the maximum number of electrons that the d sublevel can hold?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ما أقصى عدد من الإلكترونات يتسع له المستوى الفرعي d؟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2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6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10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14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10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Which principle states that an orbital holds at most two electrons, which must have opposite spins?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أي المبادئ الآتية ينص على أن الأوربيتال يتسع لإلكترونين كحد أقصى بشرط أن يكون غزلاهما متعاكسين؟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Aufbau principle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مبدأ البناء التصاعدي (أوفباو)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Uncertainty principle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مبدأ عدم اليقين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Hund’s rule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قاعدة هوند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Pauli exclusion principle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مبدأ باولي للاستبعاد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11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What is the ground-state electron configuration of sodium (Z = 11)?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ما التوزيع الإلكتروني للصوديوم (Z = 11) في الحالة المستقرة؟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1s</w:t>
            </w:r>
            <w:r>
              <w:rPr>
                <w:b/>
                <w:bCs/>
                <w:sz w:val="28"/>
                <w:szCs w:val="28"/>
                <w:vertAlign w:val="superscript"/>
                <w:lang w:bidi="ar-AE"/>
              </w:rPr>
              <w:t xml:space="preserve">2</w:t>
            </w:r>
            <w:r>
              <w:rPr>
                <w:b/>
                <w:bCs/>
                <w:sz w:val="28"/>
                <w:szCs w:val="28"/>
                <w:lang w:bidi="ar-AE"/>
              </w:rPr>
              <w:t xml:space="preserve">2s</w:t>
            </w:r>
            <w:r>
              <w:rPr>
                <w:b/>
                <w:bCs/>
                <w:sz w:val="28"/>
                <w:szCs w:val="28"/>
                <w:vertAlign w:val="superscript"/>
                <w:lang w:bidi="ar-AE"/>
              </w:rPr>
              <w:t xml:space="preserve">2</w:t>
            </w:r>
            <w:r>
              <w:rPr>
                <w:b/>
                <w:bCs/>
                <w:sz w:val="28"/>
                <w:szCs w:val="28"/>
                <w:lang w:bidi="ar-AE"/>
              </w:rPr>
              <w:t xml:space="preserve">2p</w:t>
            </w:r>
            <w:r>
              <w:rPr>
                <w:b/>
                <w:bCs/>
                <w:sz w:val="28"/>
                <w:szCs w:val="28"/>
                <w:vertAlign w:val="superscript"/>
                <w:lang w:bidi="ar-AE"/>
              </w:rPr>
              <w:t xml:space="preserve">6</w:t>
            </w:r>
            <w:r>
              <w:rPr>
                <w:b/>
                <w:bCs/>
                <w:sz w:val="28"/>
                <w:szCs w:val="28"/>
                <w:lang w:bidi="ar-AE"/>
              </w:rPr>
              <w:t xml:space="preserve">3s</w:t>
            </w:r>
            <w:r>
              <w:rPr>
                <w:b/>
                <w:bCs/>
                <w:sz w:val="28"/>
                <w:szCs w:val="28"/>
                <w:vertAlign w:val="superscript"/>
                <w:lang w:bidi="ar-AE"/>
              </w:rPr>
              <w:t xml:space="preserve">2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1s</w:t>
            </w:r>
            <w:r>
              <w:rPr>
                <w:b/>
                <w:bCs/>
                <w:sz w:val="28"/>
                <w:szCs w:val="28"/>
                <w:vertAlign w:val="superscript"/>
                <w:lang w:bidi="ar-AE"/>
              </w:rPr>
              <w:t xml:space="preserve">2</w:t>
            </w:r>
            <w:r>
              <w:rPr>
                <w:b/>
                <w:bCs/>
                <w:sz w:val="28"/>
                <w:szCs w:val="28"/>
                <w:lang w:bidi="ar-AE"/>
              </w:rPr>
              <w:t xml:space="preserve">2s</w:t>
            </w:r>
            <w:r>
              <w:rPr>
                <w:b/>
                <w:bCs/>
                <w:sz w:val="28"/>
                <w:szCs w:val="28"/>
                <w:vertAlign w:val="superscript"/>
                <w:lang w:bidi="ar-AE"/>
              </w:rPr>
              <w:t xml:space="preserve">2</w:t>
            </w:r>
            <w:r>
              <w:rPr>
                <w:b/>
                <w:bCs/>
                <w:sz w:val="28"/>
                <w:szCs w:val="28"/>
                <w:lang w:bidi="ar-AE"/>
              </w:rPr>
              <w:t xml:space="preserve">2p</w:t>
            </w:r>
            <w:r>
              <w:rPr>
                <w:b/>
                <w:bCs/>
                <w:sz w:val="28"/>
                <w:szCs w:val="28"/>
                <w:vertAlign w:val="superscript"/>
                <w:lang w:bidi="ar-AE"/>
              </w:rPr>
              <w:t xml:space="preserve">6</w:t>
            </w:r>
            <w:r>
              <w:rPr>
                <w:b/>
                <w:bCs/>
                <w:sz w:val="28"/>
                <w:szCs w:val="28"/>
                <w:lang w:bidi="ar-AE"/>
              </w:rPr>
              <w:t xml:space="preserve">3s</w:t>
            </w:r>
            <w:r>
              <w:rPr>
                <w:b/>
                <w:bCs/>
                <w:sz w:val="28"/>
                <w:szCs w:val="28"/>
                <w:vertAlign w:val="superscript"/>
                <w:lang w:bidi="ar-AE"/>
              </w:rPr>
              <w:t xml:space="preserve">1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1s</w:t>
            </w:r>
            <w:r>
              <w:rPr>
                <w:b/>
                <w:bCs/>
                <w:sz w:val="28"/>
                <w:szCs w:val="28"/>
                <w:vertAlign w:val="superscript"/>
                <w:lang w:bidi="ar-AE"/>
              </w:rPr>
              <w:t xml:space="preserve">2</w:t>
            </w:r>
            <w:r>
              <w:rPr>
                <w:b/>
                <w:bCs/>
                <w:sz w:val="28"/>
                <w:szCs w:val="28"/>
                <w:lang w:bidi="ar-AE"/>
              </w:rPr>
              <w:t xml:space="preserve">2s</w:t>
            </w:r>
            <w:r>
              <w:rPr>
                <w:b/>
                <w:bCs/>
                <w:sz w:val="28"/>
                <w:szCs w:val="28"/>
                <w:vertAlign w:val="superscript"/>
                <w:lang w:bidi="ar-AE"/>
              </w:rPr>
              <w:t xml:space="preserve">2</w:t>
            </w:r>
            <w:r>
              <w:rPr>
                <w:b/>
                <w:bCs/>
                <w:sz w:val="28"/>
                <w:szCs w:val="28"/>
                <w:lang w:bidi="ar-AE"/>
              </w:rPr>
              <w:t xml:space="preserve">2p</w:t>
            </w:r>
            <w:r>
              <w:rPr>
                <w:b/>
                <w:bCs/>
                <w:sz w:val="28"/>
                <w:szCs w:val="28"/>
                <w:vertAlign w:val="superscript"/>
                <w:lang w:bidi="ar-AE"/>
              </w:rPr>
              <w:t xml:space="preserve">6</w:t>
            </w:r>
            <w:r>
              <w:rPr>
                <w:b/>
                <w:bCs/>
                <w:sz w:val="28"/>
                <w:szCs w:val="28"/>
                <w:lang w:bidi="ar-AE"/>
              </w:rPr>
              <w:t xml:space="preserve">3p</w:t>
            </w:r>
            <w:r>
              <w:rPr>
                <w:b/>
                <w:bCs/>
                <w:sz w:val="28"/>
                <w:szCs w:val="28"/>
                <w:vertAlign w:val="superscript"/>
                <w:lang w:bidi="ar-AE"/>
              </w:rPr>
              <w:t xml:space="preserve">1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1s</w:t>
            </w:r>
            <w:r>
              <w:rPr>
                <w:b/>
                <w:bCs/>
                <w:sz w:val="28"/>
                <w:szCs w:val="28"/>
                <w:vertAlign w:val="superscript"/>
                <w:lang w:bidi="ar-AE"/>
              </w:rPr>
              <w:t xml:space="preserve">2</w:t>
            </w:r>
            <w:r>
              <w:rPr>
                <w:b/>
                <w:bCs/>
                <w:sz w:val="28"/>
                <w:szCs w:val="28"/>
                <w:lang w:bidi="ar-AE"/>
              </w:rPr>
              <w:t xml:space="preserve">2s</w:t>
            </w:r>
            <w:r>
              <w:rPr>
                <w:b/>
                <w:bCs/>
                <w:sz w:val="28"/>
                <w:szCs w:val="28"/>
                <w:vertAlign w:val="superscript"/>
                <w:lang w:bidi="ar-AE"/>
              </w:rPr>
              <w:t xml:space="preserve">2</w:t>
            </w:r>
            <w:r>
              <w:rPr>
                <w:b/>
                <w:bCs/>
                <w:sz w:val="28"/>
                <w:szCs w:val="28"/>
                <w:lang w:bidi="ar-AE"/>
              </w:rPr>
              <w:t xml:space="preserve">2p</w:t>
            </w:r>
            <w:r>
              <w:rPr>
                <w:b/>
                <w:bCs/>
                <w:sz w:val="28"/>
                <w:szCs w:val="28"/>
                <w:vertAlign w:val="superscript"/>
                <w:lang w:bidi="ar-AE"/>
              </w:rPr>
              <w:t xml:space="preserve">5</w:t>
            </w:r>
            <w:r>
              <w:rPr>
                <w:b/>
                <w:bCs/>
                <w:sz w:val="28"/>
                <w:szCs w:val="28"/>
                <w:lang w:bidi="ar-AE"/>
              </w:rPr>
              <w:t xml:space="preserve">3s</w:t>
            </w:r>
            <w:r>
              <w:rPr>
                <w:b/>
                <w:bCs/>
                <w:sz w:val="28"/>
                <w:szCs w:val="28"/>
                <w:vertAlign w:val="superscript"/>
                <w:lang w:bidi="ar-AE"/>
              </w:rPr>
              <w:t xml:space="preserve">2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12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What is the noble-gas notation for chlorine (Z = 17)?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ما الترميز بالغاز النبيل للكلور (Z = 17)؟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[Ne]3s</w:t>
            </w:r>
            <w:r>
              <w:rPr>
                <w:b/>
                <w:bCs/>
                <w:sz w:val="28"/>
                <w:szCs w:val="28"/>
                <w:vertAlign w:val="superscript"/>
                <w:lang w:bidi="ar-AE"/>
              </w:rPr>
              <w:t xml:space="preserve">2</w:t>
            </w:r>
            <w:r>
              <w:rPr>
                <w:b/>
                <w:bCs/>
                <w:sz w:val="28"/>
                <w:szCs w:val="28"/>
                <w:lang w:bidi="ar-AE"/>
              </w:rPr>
              <w:t xml:space="preserve">3p</w:t>
            </w:r>
            <w:r>
              <w:rPr>
                <w:b/>
                <w:bCs/>
                <w:sz w:val="28"/>
                <w:szCs w:val="28"/>
                <w:vertAlign w:val="superscript"/>
                <w:lang w:bidi="ar-AE"/>
              </w:rPr>
              <w:t xml:space="preserve">5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[Ne]3s</w:t>
            </w:r>
            <w:r>
              <w:rPr>
                <w:b/>
                <w:bCs/>
                <w:sz w:val="28"/>
                <w:szCs w:val="28"/>
                <w:vertAlign w:val="superscript"/>
                <w:lang w:bidi="ar-AE"/>
              </w:rPr>
              <w:t xml:space="preserve">2</w:t>
            </w:r>
            <w:r>
              <w:rPr>
                <w:b/>
                <w:bCs/>
                <w:sz w:val="28"/>
                <w:szCs w:val="28"/>
                <w:lang w:bidi="ar-AE"/>
              </w:rPr>
              <w:t xml:space="preserve">3p</w:t>
            </w:r>
            <w:r>
              <w:rPr>
                <w:b/>
                <w:bCs/>
                <w:sz w:val="28"/>
                <w:szCs w:val="28"/>
                <w:vertAlign w:val="superscript"/>
                <w:lang w:bidi="ar-AE"/>
              </w:rPr>
              <w:t xml:space="preserve">3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[Ar]3s</w:t>
            </w:r>
            <w:r>
              <w:rPr>
                <w:b/>
                <w:bCs/>
                <w:sz w:val="28"/>
                <w:szCs w:val="28"/>
                <w:vertAlign w:val="superscript"/>
                <w:lang w:bidi="ar-AE"/>
              </w:rPr>
              <w:t xml:space="preserve">2</w:t>
            </w:r>
            <w:r>
              <w:rPr>
                <w:b/>
                <w:bCs/>
                <w:sz w:val="28"/>
                <w:szCs w:val="28"/>
                <w:lang w:bidi="ar-AE"/>
              </w:rPr>
              <w:t xml:space="preserve">3p</w:t>
            </w:r>
            <w:r>
              <w:rPr>
                <w:b/>
                <w:bCs/>
                <w:sz w:val="28"/>
                <w:szCs w:val="28"/>
                <w:vertAlign w:val="superscript"/>
                <w:lang w:bidi="ar-AE"/>
              </w:rPr>
              <w:t xml:space="preserve">5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[He]3s</w:t>
            </w:r>
            <w:r>
              <w:rPr>
                <w:b/>
                <w:bCs/>
                <w:sz w:val="28"/>
                <w:szCs w:val="28"/>
                <w:vertAlign w:val="superscript"/>
                <w:lang w:bidi="ar-AE"/>
              </w:rPr>
              <w:t xml:space="preserve">2</w:t>
            </w:r>
            <w:r>
              <w:rPr>
                <w:b/>
                <w:bCs/>
                <w:sz w:val="28"/>
                <w:szCs w:val="28"/>
                <w:lang w:bidi="ar-AE"/>
              </w:rPr>
              <w:t xml:space="preserve">3p</w:t>
            </w:r>
            <w:r>
              <w:rPr>
                <w:b/>
                <w:bCs/>
                <w:sz w:val="28"/>
                <w:szCs w:val="28"/>
                <w:vertAlign w:val="superscript"/>
                <w:lang w:bidi="ar-AE"/>
              </w:rPr>
              <w:t xml:space="preserve">5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13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An aluminum atom (Z = 13) has the configuration 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1s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2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2s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2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2p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6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3s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2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3p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1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. How many valence electrons does it have?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التوزيع الإلكتروني لذرة الألومنيوم (Z = 13) هو </w:t>
            </w:r>
            <w:r>
              <w:rPr>
                <w:sz w:val="24"/>
                <w:szCs w:val="24"/>
                <w:lang w:bidi="ar-AE"/>
              </w:rPr>
              <w:t xml:space="preserve">‎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1s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2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2s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2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2p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6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3s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2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3p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1</w:t>
            </w:r>
            <w:r>
              <w:rPr>
                <w:sz w:val="24"/>
                <w:szCs w:val="24"/>
                <w:lang w:bidi="ar-AE"/>
              </w:rPr>
              <w:t xml:space="preserve">‎</w:t>
            </w: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. كم عدد إلكترونات التكافؤ فيها؟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1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2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13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3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700"/>
        <w:gridCol w:w="4608"/>
        <w:gridCol w:w="4508"/>
      </w:tblGrid>
      <w:tr>
        <w:trPr>
          <w:cantSplit/>
        </w:trPr>
        <w:tc>
          <w:tcPr>
            <w:tcW w:w="9816" w:type="dxa"/>
            <w:gridSpan w:val="3"/>
            <w:shd w:val="clear" w:color="auto" w:fill="E1EED9"/>
            <w:vAlign w:val="center"/>
          </w:tcPr>
          <w:p>
            <w:pPr>
              <w:keepNext/>
              <w:spacing w:before="40" w:after="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Questions 14–18: Fill in the blanks using the word bank</w:t>
            </w:r>
          </w:p>
          <w:p>
            <w:pPr>
              <w:keepNext/>
              <w:bidi/>
              <w:spacing w:before="0" w:after="4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الأسئلة 14–18: أكمل الفراغات مستعينًا بقائمة الكلمات</w:t>
            </w:r>
          </w:p>
        </w:tc>
      </w:tr>
      <w:tr>
        <w:trPr>
          <w:cantSplit/>
        </w:trPr>
        <w:tc>
          <w:tcPr>
            <w:tcW w:w="9816" w:type="dxa"/>
            <w:gridSpan w:val="3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Word bank / قائمة الكلمات</w:t>
            </w:r>
          </w:p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ground  —  Hund’s  —  n²  —  orbital  —  valence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المستقرة  —  هوند  —  n²  —  أوربيتال  —  التكافؤ</w:t>
            </w:r>
          </w:p>
        </w:tc>
      </w:tr>
      <w:tr>
        <w:trPr>
          <w:cantSplit/>
        </w:trPr>
        <w:tc>
          <w:tcPr>
            <w:tcW w:w="700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14</w:t>
            </w:r>
          </w:p>
        </w:tc>
        <w:tc>
          <w:tcPr>
            <w:tcW w:w="4608" w:type="dxa"/>
            <w:gridSpan w:val="1"/>
            <w:vAlign w:val="center"/>
          </w:tcPr>
          <w:p>
            <w:pPr>
              <w:keepNext/>
              <w:spacing w:before="70" w:after="70"/>
            </w:pPr>
            <w:r>
              <w:rPr>
                <w:sz w:val="22"/>
                <w:szCs w:val="22"/>
                <w:lang w:bidi="ar-AE"/>
              </w:rPr>
              <w:t xml:space="preserve">The lowest allowable energy state of an atom is called the ________ state.</w:t>
            </w:r>
          </w:p>
        </w:tc>
        <w:tc>
          <w:tcPr>
            <w:tcW w:w="4508" w:type="dxa"/>
            <w:gridSpan w:val="1"/>
            <w:vAlign w:val="center"/>
          </w:tcPr>
          <w:p>
            <w:pPr>
              <w:keepNext/>
              <w:bidi/>
              <w:spacing w:before="70" w:after="7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تُسمّى أدنى حالة طاقة مسموح بها للذرة الحالة ________.</w:t>
            </w:r>
          </w:p>
        </w:tc>
      </w:tr>
      <w:tr>
        <w:trPr>
          <w:cantSplit/>
        </w:trPr>
        <w:tc>
          <w:tcPr>
            <w:tcW w:w="700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15</w:t>
            </w:r>
          </w:p>
        </w:tc>
        <w:tc>
          <w:tcPr>
            <w:tcW w:w="4608" w:type="dxa"/>
            <w:gridSpan w:val="1"/>
            <w:vAlign w:val="center"/>
          </w:tcPr>
          <w:p>
            <w:pPr>
              <w:keepNext/>
              <w:spacing w:before="70" w:after="70"/>
            </w:pPr>
            <w:r>
              <w:rPr>
                <w:sz w:val="22"/>
                <w:szCs w:val="22"/>
                <w:lang w:bidi="ar-AE"/>
              </w:rPr>
              <w:t xml:space="preserve">A three-dimensional region around the nucleus where an electron is probably found is called an atomic ________.</w:t>
            </w:r>
          </w:p>
        </w:tc>
        <w:tc>
          <w:tcPr>
            <w:tcW w:w="4508" w:type="dxa"/>
            <w:gridSpan w:val="1"/>
            <w:vAlign w:val="center"/>
          </w:tcPr>
          <w:p>
            <w:pPr>
              <w:keepNext/>
              <w:bidi/>
              <w:spacing w:before="70" w:after="7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تُسمّى المنطقة ثلاثية الأبعاد حول النواة التي يُرجّح وجود الإلكترون فيها الـ ________ الذري.</w:t>
            </w:r>
          </w:p>
        </w:tc>
      </w:tr>
      <w:tr>
        <w:trPr>
          <w:cantSplit/>
        </w:trPr>
        <w:tc>
          <w:tcPr>
            <w:tcW w:w="700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16</w:t>
            </w:r>
          </w:p>
        </w:tc>
        <w:tc>
          <w:tcPr>
            <w:tcW w:w="4608" w:type="dxa"/>
            <w:gridSpan w:val="1"/>
            <w:vAlign w:val="center"/>
          </w:tcPr>
          <w:p>
            <w:pPr>
              <w:keepNext/>
              <w:spacing w:before="70" w:after="70"/>
            </w:pPr>
            <w:r>
              <w:rPr>
                <w:sz w:val="22"/>
                <w:szCs w:val="22"/>
                <w:lang w:bidi="ar-AE"/>
              </w:rPr>
              <w:t xml:space="preserve">Electrons in the highest occupied energy level are called ________ electrons.</w:t>
            </w:r>
          </w:p>
        </w:tc>
        <w:tc>
          <w:tcPr>
            <w:tcW w:w="4508" w:type="dxa"/>
            <w:gridSpan w:val="1"/>
            <w:vAlign w:val="center"/>
          </w:tcPr>
          <w:p>
            <w:pPr>
              <w:keepNext/>
              <w:bidi/>
              <w:spacing w:before="70" w:after="7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تُسمّى الإلكترونات الموجودة في أعلى مستوى طاقة مشغول إلكترونات ________.</w:t>
            </w:r>
          </w:p>
        </w:tc>
      </w:tr>
      <w:tr>
        <w:trPr>
          <w:cantSplit/>
        </w:trPr>
        <w:tc>
          <w:tcPr>
            <w:tcW w:w="700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17</w:t>
            </w:r>
          </w:p>
        </w:tc>
        <w:tc>
          <w:tcPr>
            <w:tcW w:w="4608" w:type="dxa"/>
            <w:gridSpan w:val="1"/>
            <w:vAlign w:val="center"/>
          </w:tcPr>
          <w:p>
            <w:pPr>
              <w:keepNext/>
              <w:spacing w:before="70" w:after="70"/>
            </w:pPr>
            <w:r>
              <w:rPr>
                <w:sz w:val="22"/>
                <w:szCs w:val="22"/>
                <w:lang w:bidi="ar-AE"/>
              </w:rPr>
              <w:t xml:space="preserve">According to ________ rule, single electrons occupy each equal-energy orbital before any pairing occurs.</w:t>
            </w:r>
          </w:p>
        </w:tc>
        <w:tc>
          <w:tcPr>
            <w:tcW w:w="4508" w:type="dxa"/>
            <w:gridSpan w:val="1"/>
            <w:vAlign w:val="center"/>
          </w:tcPr>
          <w:p>
            <w:pPr>
              <w:keepNext/>
              <w:bidi/>
              <w:spacing w:before="70" w:after="7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وفقًا لقاعدة ________ تشغل الإلكترونات المنفردة كل أوربيتال متساوي الطاقة قبل أن يحدث أي اقتران.</w:t>
            </w:r>
          </w:p>
        </w:tc>
      </w:tr>
      <w:tr>
        <w:trPr>
          <w:cantSplit/>
        </w:trPr>
        <w:tc>
          <w:tcPr>
            <w:tcW w:w="700" w:type="dxa"/>
            <w:gridSpan w:val="1"/>
            <w:shd w:val="clear" w:color="auto" w:fill="E1EE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18</w:t>
            </w:r>
          </w:p>
        </w:tc>
        <w:tc>
          <w:tcPr>
            <w:tcW w:w="4608" w:type="dxa"/>
            <w:gridSpan w:val="1"/>
            <w:vAlign w:val="center"/>
          </w:tcPr>
          <w:p>
            <w:pPr>
              <w:spacing w:before="70" w:after="70"/>
            </w:pPr>
            <w:r>
              <w:rPr>
                <w:sz w:val="22"/>
                <w:szCs w:val="22"/>
                <w:lang w:bidi="ar-AE"/>
              </w:rPr>
              <w:t xml:space="preserve">The total number of orbitals in the principal energy level n is equal to ________.</w:t>
            </w:r>
          </w:p>
        </w:tc>
        <w:tc>
          <w:tcPr>
            <w:tcW w:w="4508" w:type="dxa"/>
            <w:gridSpan w:val="1"/>
            <w:vAlign w:val="center"/>
          </w:tcPr>
          <w:p>
            <w:pPr>
              <w:bidi/>
              <w:spacing w:before="70" w:after="7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يساوي العدد الكلي للأوربيتالات في مستوى الطاقة الرئيس n القيمة ________.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p>
      <w:pPr>
        <w:pageBreakBefore/>
        <w:spacing w:before="0" w:after="0" w:line="120" w:lineRule="exact"/>
      </w:pPr>
    </w:p>
    <w:p>
      <w:pPr>
        <w:keepNext/>
        <w:spacing w:before="420" w:after="120"/>
        <w:jc w:val="center"/>
      </w:pPr>
      <w:r>
        <w:rPr>
          <w:b/>
          <w:bCs/>
          <w:sz w:val="28"/>
          <w:szCs w:val="28"/>
          <w:lang w:bidi="ar-AE"/>
        </w:rPr>
        <w:t xml:space="preserve">Written Questions</w:t>
      </w:r>
      <w:r>
        <w:rPr>
          <w:sz w:val="28"/>
          <w:szCs w:val="28"/>
          <w:lang w:bidi="ar-AE"/>
        </w:rPr>
        <w:t xml:space="preserve">   |   </w:t>
      </w:r>
      <w:r>
        <w:rPr>
          <w:rFonts w:cs="Arial"/>
          <w:b/>
          <w:bCs/>
          <w:sz w:val="28"/>
          <w:szCs w:val="28"/>
          <w:rtl/>
          <w:lang w:bidi="ar-AE"/>
        </w:rPr>
        <w:t xml:space="preserve">الأسئلة الكتابية</w:t>
      </w:r>
    </w:p>
    <w:p>
      <w:pPr>
        <w:keepNext/>
        <w:spacing w:before="0" w:after="120"/>
        <w:jc w:val="center"/>
      </w:pPr>
      <w:r>
        <w:rPr>
          <w:i/>
          <w:iCs/>
          <w:color w:val="595959"/>
          <w:sz w:val="22"/>
          <w:szCs w:val="22"/>
          <w:lang w:bidi="ar-AE"/>
        </w:rPr>
        <w:t xml:space="preserve">Answer in the space provided (Q19–20)</w:t>
      </w:r>
      <w:r>
        <w:rPr>
          <w:color w:val="595959"/>
          <w:sz w:val="22"/>
          <w:szCs w:val="22"/>
          <w:lang w:bidi="ar-AE"/>
        </w:rPr>
        <w:t xml:space="preserve">  |  </w:t>
      </w:r>
      <w:r>
        <w:rPr>
          <w:rFonts w:cs="Arial"/>
          <w:i/>
          <w:iCs/>
          <w:color w:val="595959"/>
          <w:sz w:val="22"/>
          <w:szCs w:val="22"/>
          <w:rtl/>
          <w:lang w:bidi="ar-AE"/>
        </w:rPr>
        <w:t xml:space="preserve">أجب في المكان المخصص (19–20)</w:t>
      </w: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19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Chlorine (Cl) has atomic number 17: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العدد الذري للكلور (Cl) يساوي 17:</w:t>
            </w: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0"/>
              <w:ind w:start="420" w:hanging="42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(a)  </w:t>
            </w:r>
            <w:r>
              <w:rPr>
                <w:sz w:val="22"/>
                <w:szCs w:val="22"/>
                <w:lang w:bidi="ar-AE"/>
              </w:rPr>
              <w:t xml:space="preserve">Write its full ground-state electron configuration.</w:t>
            </w:r>
          </w:p>
          <w:p>
            <w:pPr>
              <w:keepNext/>
              <w:bidi/>
              <w:spacing w:before="0" w:after="40"/>
              <w:ind w:start="420" w:hanging="42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(أ)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اكتب توزيعه الإلكتروني الكامل في الحالة المستقرة.</w:t>
            </w:r>
          </w:p>
          <w:p>
            <w:pPr>
              <w:keepNext/>
              <w:spacing w:before="60" w:after="0"/>
              <w:ind w:start="420" w:hanging="42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(b)  </w:t>
            </w:r>
            <w:r>
              <w:rPr>
                <w:sz w:val="22"/>
                <w:szCs w:val="22"/>
                <w:lang w:bidi="ar-AE"/>
              </w:rPr>
              <w:t xml:space="preserve">Write the configuration using noble-gas notation.</w:t>
            </w:r>
          </w:p>
          <w:p>
            <w:pPr>
              <w:keepNext/>
              <w:bidi/>
              <w:spacing w:before="0" w:after="40"/>
              <w:ind w:start="420" w:hanging="42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(ب)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اكتب التوزيع باستخدام الترميز بالغاز النبيل.</w:t>
            </w:r>
          </w:p>
          <w:p>
            <w:pPr>
              <w:keepNext/>
              <w:spacing w:before="60" w:after="0"/>
              <w:ind w:start="420" w:hanging="42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(c)  </w:t>
            </w:r>
            <w:r>
              <w:rPr>
                <w:sz w:val="22"/>
                <w:szCs w:val="22"/>
                <w:lang w:bidi="ar-AE"/>
              </w:rPr>
              <w:t xml:space="preserve">State its number of valence electrons and draw its electron-dot structure.</w:t>
            </w:r>
          </w:p>
          <w:p>
            <w:pPr>
              <w:keepNext/>
              <w:bidi/>
              <w:spacing w:before="0" w:after="40"/>
              <w:ind w:start="420" w:hanging="42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(ج)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اذكر عدد إلكترونات التكافؤ وارسم تركيبه النقطي للإلكترونات.</w:t>
            </w:r>
          </w:p>
          <w:p>
            <w:pPr>
              <w:keepNext/>
              <w:spacing w:before="60" w:after="0"/>
              <w:ind w:start="420" w:hanging="42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(d)  </w:t>
            </w:r>
            <w:r>
              <w:rPr>
                <w:sz w:val="22"/>
                <w:szCs w:val="22"/>
                <w:lang w:bidi="ar-AE"/>
              </w:rPr>
              <w:t xml:space="preserve">Name its family and state whether it is a metal, a nonmetal or a metalloid.</w:t>
            </w:r>
          </w:p>
          <w:p>
            <w:pPr>
              <w:keepNext/>
              <w:bidi/>
              <w:spacing w:before="0" w:after="40"/>
              <w:ind w:start="420" w:hanging="42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(د)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سمِّ عائلته وبيّن هل هو فلز أم لافلز أم شبه فلز.</w:t>
            </w: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40" w:after="10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Answer / الإجابة: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20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A student draws the four 2p electrons of oxygen (Z = 8) as two pairs in two 2p orbitals, leaving the third 2p orbital empty: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رسم طالب إلكترونات 2p الأربعة للأكسجين (Z = 8) على أنها زوجان في أوربيتالين من 2p، مع ترك أوربيتال 2p الثالث فارغًا:</w:t>
            </w: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0"/>
              <w:ind w:start="420" w:hanging="42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(a)  </w:t>
            </w:r>
            <w:r>
              <w:rPr>
                <w:sz w:val="22"/>
                <w:szCs w:val="22"/>
                <w:lang w:bidi="ar-AE"/>
              </w:rPr>
              <w:t xml:space="preserve">State whether the diagram is correct.</w:t>
            </w:r>
          </w:p>
          <w:p>
            <w:pPr>
              <w:keepNext/>
              <w:bidi/>
              <w:spacing w:before="0" w:after="40"/>
              <w:ind w:start="420" w:hanging="42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(أ)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حدّد هل الرسم صحيح أم لا.</w:t>
            </w:r>
          </w:p>
          <w:p>
            <w:pPr>
              <w:keepNext/>
              <w:spacing w:before="60" w:after="0"/>
              <w:ind w:start="420" w:hanging="42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(b)  </w:t>
            </w:r>
            <w:r>
              <w:rPr>
                <w:sz w:val="22"/>
                <w:szCs w:val="22"/>
                <w:lang w:bidi="ar-AE"/>
              </w:rPr>
              <w:t xml:space="preserve">Name the rule that is violated.</w:t>
            </w:r>
          </w:p>
          <w:p>
            <w:pPr>
              <w:keepNext/>
              <w:bidi/>
              <w:spacing w:before="0" w:after="40"/>
              <w:ind w:start="420" w:hanging="42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(ب)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سمِّ القاعدة التي خُولفت.</w:t>
            </w:r>
          </w:p>
          <w:p>
            <w:pPr>
              <w:keepNext/>
              <w:spacing w:before="60" w:after="0"/>
              <w:ind w:start="420" w:hanging="42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(c)  </w:t>
            </w:r>
            <w:r>
              <w:rPr>
                <w:sz w:val="22"/>
                <w:szCs w:val="22"/>
                <w:lang w:bidi="ar-AE"/>
              </w:rPr>
              <w:t xml:space="preserve">Describe the correct arrangement of the four 2p electrons.</w:t>
            </w:r>
          </w:p>
          <w:p>
            <w:pPr>
              <w:keepNext/>
              <w:bidi/>
              <w:spacing w:before="0" w:after="40"/>
              <w:ind w:start="420" w:hanging="42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(ج)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صِف الترتيب الصحيح لإلكترونات 2p الأربعة.</w:t>
            </w: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40" w:after="10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Answer / الإجابة: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p>
      <w:pPr>
        <w:spacing w:before="200"/>
        <w:jc w:val="center"/>
      </w:pPr>
      <w:r>
        <w:rPr>
          <w:b/>
          <w:bCs/>
          <w:sz w:val="28"/>
          <w:szCs w:val="28"/>
          <w:lang w:bidi="ar-AE"/>
        </w:rPr>
        <w:t xml:space="preserve">Good luck… </w:t>
      </w:r>
      <w:r>
        <w:rPr>
          <w:rFonts w:cs="Arial"/>
          <w:b/>
          <w:bCs/>
          <w:sz w:val="28"/>
          <w:szCs w:val="28"/>
          <w:rtl/>
          <w:lang w:bidi="ar-AE"/>
        </w:rPr>
        <w:t xml:space="preserve">بالتوفيق…</w:t>
      </w:r>
    </w:p>
    <w:sectPr w:rsidR="00F3450B" w:rsidRPr="00D92E0D" w:rsidSect="006831DA">
      <w:footerReference w:type="default" r:id="rId9"/>
      <w:pgSz w:w="12240" w:h="15840"/>
      <w:pgMar w:top="1000" w:right="1440" w:bottom="990" w:left="1440" w:header="720" w:footer="690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A12C9" w14:textId="77777777" w:rsidR="00A46079" w:rsidRDefault="00A46079" w:rsidP="006831DA">
      <w:pPr>
        <w:spacing w:after="0" w:line="240" w:lineRule="auto"/>
      </w:pPr>
      <w:r>
        <w:separator/>
      </w:r>
    </w:p>
  </w:endnote>
  <w:endnote w:type="continuationSeparator" w:id="0">
    <w:p w14:paraId="3EED42D1" w14:textId="77777777" w:rsidR="00A46079" w:rsidRDefault="00A46079" w:rsidP="00683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770667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D310F99" w14:textId="287532FB" w:rsidR="006831DA" w:rsidRDefault="006831DA">
        <w:pPr>
          <w:pStyle w:val="a5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83B00" w14:textId="77777777" w:rsidR="00A46079" w:rsidRDefault="00A46079" w:rsidP="006831DA">
      <w:pPr>
        <w:spacing w:after="0" w:line="240" w:lineRule="auto"/>
      </w:pPr>
      <w:r>
        <w:separator/>
      </w:r>
    </w:p>
  </w:footnote>
  <w:footnote w:type="continuationSeparator" w:id="0">
    <w:p w14:paraId="3C150E7D" w14:textId="77777777" w:rsidR="00A46079" w:rsidRDefault="00A46079" w:rsidP="006831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139F"/>
    <w:multiLevelType w:val="hybridMultilevel"/>
    <w:tmpl w:val="1BDE726A"/>
    <w:lvl w:ilvl="0" w:tplc="04090011">
      <w:start w:val="1"/>
      <w:numFmt w:val="decimal"/>
      <w:lvlText w:val="%1)"/>
      <w:lvlJc w:val="left"/>
      <w:pPr>
        <w:ind w:left="9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30" w:hanging="360"/>
      </w:pPr>
    </w:lvl>
    <w:lvl w:ilvl="2" w:tplc="0409001B" w:tentative="1">
      <w:start w:val="1"/>
      <w:numFmt w:val="lowerRoman"/>
      <w:lvlText w:val="%3."/>
      <w:lvlJc w:val="right"/>
      <w:pPr>
        <w:ind w:left="11250" w:hanging="180"/>
      </w:pPr>
    </w:lvl>
    <w:lvl w:ilvl="3" w:tplc="0409000F" w:tentative="1">
      <w:start w:val="1"/>
      <w:numFmt w:val="decimal"/>
      <w:lvlText w:val="%4."/>
      <w:lvlJc w:val="left"/>
      <w:pPr>
        <w:ind w:left="11970" w:hanging="360"/>
      </w:pPr>
    </w:lvl>
    <w:lvl w:ilvl="4" w:tplc="04090019" w:tentative="1">
      <w:start w:val="1"/>
      <w:numFmt w:val="lowerLetter"/>
      <w:lvlText w:val="%5."/>
      <w:lvlJc w:val="left"/>
      <w:pPr>
        <w:ind w:left="12690" w:hanging="360"/>
      </w:pPr>
    </w:lvl>
    <w:lvl w:ilvl="5" w:tplc="0409001B" w:tentative="1">
      <w:start w:val="1"/>
      <w:numFmt w:val="lowerRoman"/>
      <w:lvlText w:val="%6."/>
      <w:lvlJc w:val="right"/>
      <w:pPr>
        <w:ind w:left="13410" w:hanging="180"/>
      </w:pPr>
    </w:lvl>
    <w:lvl w:ilvl="6" w:tplc="0409000F" w:tentative="1">
      <w:start w:val="1"/>
      <w:numFmt w:val="decimal"/>
      <w:lvlText w:val="%7."/>
      <w:lvlJc w:val="left"/>
      <w:pPr>
        <w:ind w:left="14130" w:hanging="360"/>
      </w:pPr>
    </w:lvl>
    <w:lvl w:ilvl="7" w:tplc="04090019" w:tentative="1">
      <w:start w:val="1"/>
      <w:numFmt w:val="lowerLetter"/>
      <w:lvlText w:val="%8."/>
      <w:lvlJc w:val="left"/>
      <w:pPr>
        <w:ind w:left="14850" w:hanging="360"/>
      </w:pPr>
    </w:lvl>
    <w:lvl w:ilvl="8" w:tplc="0409001B" w:tentative="1">
      <w:start w:val="1"/>
      <w:numFmt w:val="lowerRoman"/>
      <w:lvlText w:val="%9."/>
      <w:lvlJc w:val="right"/>
      <w:pPr>
        <w:ind w:left="15570" w:hanging="180"/>
      </w:pPr>
    </w:lvl>
  </w:abstractNum>
  <w:abstractNum w:abstractNumId="1" w15:restartNumberingAfterBreak="0">
    <w:nsid w:val="12F27D25"/>
    <w:multiLevelType w:val="hybridMultilevel"/>
    <w:tmpl w:val="A790C3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F427D"/>
    <w:multiLevelType w:val="hybridMultilevel"/>
    <w:tmpl w:val="05D65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C5909"/>
    <w:multiLevelType w:val="hybridMultilevel"/>
    <w:tmpl w:val="943C4716"/>
    <w:lvl w:ilvl="0" w:tplc="F9B8C3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B2514"/>
    <w:multiLevelType w:val="hybridMultilevel"/>
    <w:tmpl w:val="947E2C7E"/>
    <w:lvl w:ilvl="0" w:tplc="36EC7420">
      <w:start w:val="1"/>
      <w:numFmt w:val="lowerLetter"/>
      <w:lvlText w:val="%1)"/>
      <w:lvlJc w:val="left"/>
      <w:pPr>
        <w:ind w:left="720" w:hanging="360"/>
      </w:pPr>
      <w:rPr>
        <w:rFonts w:ascii="Dubai" w:eastAsiaTheme="minorEastAsia" w:hAnsi="Dubai" w:cs="Duba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1041E"/>
    <w:multiLevelType w:val="hybridMultilevel"/>
    <w:tmpl w:val="4CFA654A"/>
    <w:lvl w:ilvl="0" w:tplc="B87E3CFE">
      <w:start w:val="1"/>
      <w:numFmt w:val="upperLetter"/>
      <w:lvlText w:val="%1)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0D52C9"/>
    <w:multiLevelType w:val="hybridMultilevel"/>
    <w:tmpl w:val="7ABCDBC6"/>
    <w:lvl w:ilvl="0" w:tplc="04090015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59892079"/>
    <w:multiLevelType w:val="hybridMultilevel"/>
    <w:tmpl w:val="7ABCDBC6"/>
    <w:lvl w:ilvl="0" w:tplc="FFFFFFFF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5A6C1CE3"/>
    <w:multiLevelType w:val="hybridMultilevel"/>
    <w:tmpl w:val="7ABCDBC6"/>
    <w:lvl w:ilvl="0" w:tplc="FFFFFFFF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672240C2"/>
    <w:multiLevelType w:val="hybridMultilevel"/>
    <w:tmpl w:val="4CFA654A"/>
    <w:lvl w:ilvl="0" w:tplc="FFFFFFFF">
      <w:start w:val="1"/>
      <w:numFmt w:val="upperLetter"/>
      <w:lvlText w:val="%1)"/>
      <w:lvlJc w:val="left"/>
      <w:pPr>
        <w:ind w:left="810" w:hanging="45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2F06F5"/>
    <w:multiLevelType w:val="hybridMultilevel"/>
    <w:tmpl w:val="7ABCDBC6"/>
    <w:lvl w:ilvl="0" w:tplc="FFFFFFFF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077442808">
    <w:abstractNumId w:val="4"/>
  </w:num>
  <w:num w:numId="2" w16cid:durableId="2055735801">
    <w:abstractNumId w:val="1"/>
  </w:num>
  <w:num w:numId="3" w16cid:durableId="1631667533">
    <w:abstractNumId w:val="5"/>
  </w:num>
  <w:num w:numId="4" w16cid:durableId="269821425">
    <w:abstractNumId w:val="9"/>
  </w:num>
  <w:num w:numId="5" w16cid:durableId="740523259">
    <w:abstractNumId w:val="0"/>
  </w:num>
  <w:num w:numId="6" w16cid:durableId="736394250">
    <w:abstractNumId w:val="6"/>
  </w:num>
  <w:num w:numId="7" w16cid:durableId="275791732">
    <w:abstractNumId w:val="10"/>
  </w:num>
  <w:num w:numId="8" w16cid:durableId="96365973">
    <w:abstractNumId w:val="7"/>
  </w:num>
  <w:num w:numId="9" w16cid:durableId="1864631396">
    <w:abstractNumId w:val="8"/>
  </w:num>
  <w:num w:numId="10" w16cid:durableId="194735047">
    <w:abstractNumId w:val="3"/>
  </w:num>
  <w:num w:numId="11" w16cid:durableId="1106269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1DA"/>
    <w:rsid w:val="000040E5"/>
    <w:rsid w:val="000123FD"/>
    <w:rsid w:val="00015928"/>
    <w:rsid w:val="00021727"/>
    <w:rsid w:val="0002203F"/>
    <w:rsid w:val="00024233"/>
    <w:rsid w:val="000249CE"/>
    <w:rsid w:val="00024AF7"/>
    <w:rsid w:val="0003047E"/>
    <w:rsid w:val="00032AED"/>
    <w:rsid w:val="000344D6"/>
    <w:rsid w:val="00042AC7"/>
    <w:rsid w:val="00043204"/>
    <w:rsid w:val="00047A32"/>
    <w:rsid w:val="000771D8"/>
    <w:rsid w:val="000818BD"/>
    <w:rsid w:val="000A6C1E"/>
    <w:rsid w:val="000B02BC"/>
    <w:rsid w:val="000B5E3B"/>
    <w:rsid w:val="000B773E"/>
    <w:rsid w:val="000C7B15"/>
    <w:rsid w:val="000D1B89"/>
    <w:rsid w:val="000F0F94"/>
    <w:rsid w:val="00144D46"/>
    <w:rsid w:val="00150EA2"/>
    <w:rsid w:val="0015435A"/>
    <w:rsid w:val="001661AE"/>
    <w:rsid w:val="00172B5F"/>
    <w:rsid w:val="00190761"/>
    <w:rsid w:val="001A217D"/>
    <w:rsid w:val="001A4938"/>
    <w:rsid w:val="001C5FAC"/>
    <w:rsid w:val="001D4E80"/>
    <w:rsid w:val="001D73B3"/>
    <w:rsid w:val="001E149A"/>
    <w:rsid w:val="001E2C95"/>
    <w:rsid w:val="001E5DD5"/>
    <w:rsid w:val="00210C8F"/>
    <w:rsid w:val="002172BF"/>
    <w:rsid w:val="0022396C"/>
    <w:rsid w:val="00223C16"/>
    <w:rsid w:val="00236721"/>
    <w:rsid w:val="002550FE"/>
    <w:rsid w:val="0026100E"/>
    <w:rsid w:val="0028613B"/>
    <w:rsid w:val="0028782E"/>
    <w:rsid w:val="0029347E"/>
    <w:rsid w:val="002E212F"/>
    <w:rsid w:val="002F12B2"/>
    <w:rsid w:val="00303CB7"/>
    <w:rsid w:val="00313780"/>
    <w:rsid w:val="003149D4"/>
    <w:rsid w:val="003156F8"/>
    <w:rsid w:val="00334F5A"/>
    <w:rsid w:val="0033794E"/>
    <w:rsid w:val="00341BBA"/>
    <w:rsid w:val="0038566C"/>
    <w:rsid w:val="0038703B"/>
    <w:rsid w:val="00396E08"/>
    <w:rsid w:val="0039733E"/>
    <w:rsid w:val="003A25C4"/>
    <w:rsid w:val="003B5C23"/>
    <w:rsid w:val="003C4069"/>
    <w:rsid w:val="003C41C8"/>
    <w:rsid w:val="003D6FFE"/>
    <w:rsid w:val="003E5DD0"/>
    <w:rsid w:val="003F0C11"/>
    <w:rsid w:val="00400C2A"/>
    <w:rsid w:val="004033F4"/>
    <w:rsid w:val="00417567"/>
    <w:rsid w:val="00420D1B"/>
    <w:rsid w:val="0042426F"/>
    <w:rsid w:val="004406CE"/>
    <w:rsid w:val="00481316"/>
    <w:rsid w:val="0048446A"/>
    <w:rsid w:val="00492964"/>
    <w:rsid w:val="00497548"/>
    <w:rsid w:val="004A3BE2"/>
    <w:rsid w:val="004B1137"/>
    <w:rsid w:val="004E39EF"/>
    <w:rsid w:val="004E697D"/>
    <w:rsid w:val="004E757A"/>
    <w:rsid w:val="004F142E"/>
    <w:rsid w:val="004F27D5"/>
    <w:rsid w:val="004F486E"/>
    <w:rsid w:val="004F6FF5"/>
    <w:rsid w:val="00506027"/>
    <w:rsid w:val="0052490F"/>
    <w:rsid w:val="00533381"/>
    <w:rsid w:val="00557AF7"/>
    <w:rsid w:val="00576C9D"/>
    <w:rsid w:val="0058110C"/>
    <w:rsid w:val="005A20B2"/>
    <w:rsid w:val="005B045D"/>
    <w:rsid w:val="005C122F"/>
    <w:rsid w:val="005C2709"/>
    <w:rsid w:val="005C7B67"/>
    <w:rsid w:val="005D25F7"/>
    <w:rsid w:val="005D79E4"/>
    <w:rsid w:val="005E1280"/>
    <w:rsid w:val="0060037A"/>
    <w:rsid w:val="00605D52"/>
    <w:rsid w:val="00610D80"/>
    <w:rsid w:val="00616307"/>
    <w:rsid w:val="00656B76"/>
    <w:rsid w:val="00660FB7"/>
    <w:rsid w:val="00666700"/>
    <w:rsid w:val="00670D5B"/>
    <w:rsid w:val="006827B1"/>
    <w:rsid w:val="006831DA"/>
    <w:rsid w:val="006848A0"/>
    <w:rsid w:val="00685641"/>
    <w:rsid w:val="006E3A11"/>
    <w:rsid w:val="006E7043"/>
    <w:rsid w:val="006F4050"/>
    <w:rsid w:val="006F7A35"/>
    <w:rsid w:val="0070292C"/>
    <w:rsid w:val="0070738E"/>
    <w:rsid w:val="007118B3"/>
    <w:rsid w:val="00713089"/>
    <w:rsid w:val="00713226"/>
    <w:rsid w:val="00717D89"/>
    <w:rsid w:val="00724899"/>
    <w:rsid w:val="00727530"/>
    <w:rsid w:val="00733C01"/>
    <w:rsid w:val="00735F5B"/>
    <w:rsid w:val="00741534"/>
    <w:rsid w:val="0075284C"/>
    <w:rsid w:val="00753DCD"/>
    <w:rsid w:val="0075427F"/>
    <w:rsid w:val="0075493A"/>
    <w:rsid w:val="007549F1"/>
    <w:rsid w:val="0075644B"/>
    <w:rsid w:val="0076710B"/>
    <w:rsid w:val="0077749C"/>
    <w:rsid w:val="00785EB3"/>
    <w:rsid w:val="007A40EF"/>
    <w:rsid w:val="007A47B5"/>
    <w:rsid w:val="007A52B8"/>
    <w:rsid w:val="007B13C7"/>
    <w:rsid w:val="007B2174"/>
    <w:rsid w:val="007B546B"/>
    <w:rsid w:val="007C0C32"/>
    <w:rsid w:val="007C2E29"/>
    <w:rsid w:val="007D7F0F"/>
    <w:rsid w:val="007F0100"/>
    <w:rsid w:val="007F05AF"/>
    <w:rsid w:val="007F2D87"/>
    <w:rsid w:val="00802C73"/>
    <w:rsid w:val="0080439D"/>
    <w:rsid w:val="00806971"/>
    <w:rsid w:val="00810133"/>
    <w:rsid w:val="00817FE3"/>
    <w:rsid w:val="00822B81"/>
    <w:rsid w:val="008409EA"/>
    <w:rsid w:val="00860A6E"/>
    <w:rsid w:val="00862BDB"/>
    <w:rsid w:val="0087348A"/>
    <w:rsid w:val="00887822"/>
    <w:rsid w:val="0088788D"/>
    <w:rsid w:val="00891E2A"/>
    <w:rsid w:val="008A57BA"/>
    <w:rsid w:val="008B60B4"/>
    <w:rsid w:val="008D007F"/>
    <w:rsid w:val="008D44F6"/>
    <w:rsid w:val="008D4827"/>
    <w:rsid w:val="008D5150"/>
    <w:rsid w:val="008E47E2"/>
    <w:rsid w:val="008F41E8"/>
    <w:rsid w:val="009012D7"/>
    <w:rsid w:val="0091235B"/>
    <w:rsid w:val="009350A3"/>
    <w:rsid w:val="00950BB1"/>
    <w:rsid w:val="009529B8"/>
    <w:rsid w:val="00970BDA"/>
    <w:rsid w:val="009743E2"/>
    <w:rsid w:val="00976E34"/>
    <w:rsid w:val="00993B2C"/>
    <w:rsid w:val="00997A0F"/>
    <w:rsid w:val="009A26FE"/>
    <w:rsid w:val="009A6F53"/>
    <w:rsid w:val="009D388A"/>
    <w:rsid w:val="009D7E0D"/>
    <w:rsid w:val="009F23BA"/>
    <w:rsid w:val="00A14C87"/>
    <w:rsid w:val="00A27D54"/>
    <w:rsid w:val="00A3764A"/>
    <w:rsid w:val="00A42AB5"/>
    <w:rsid w:val="00A46079"/>
    <w:rsid w:val="00A62F4E"/>
    <w:rsid w:val="00A6309B"/>
    <w:rsid w:val="00A635EC"/>
    <w:rsid w:val="00A64712"/>
    <w:rsid w:val="00A64FEA"/>
    <w:rsid w:val="00A749C8"/>
    <w:rsid w:val="00AA20E7"/>
    <w:rsid w:val="00AA6E14"/>
    <w:rsid w:val="00AA6F04"/>
    <w:rsid w:val="00AE60ED"/>
    <w:rsid w:val="00B02EC3"/>
    <w:rsid w:val="00B04D4A"/>
    <w:rsid w:val="00B33C6D"/>
    <w:rsid w:val="00B43E30"/>
    <w:rsid w:val="00B44226"/>
    <w:rsid w:val="00B47CAB"/>
    <w:rsid w:val="00B55169"/>
    <w:rsid w:val="00B61250"/>
    <w:rsid w:val="00B82376"/>
    <w:rsid w:val="00BA190B"/>
    <w:rsid w:val="00BA1DCD"/>
    <w:rsid w:val="00BB25FE"/>
    <w:rsid w:val="00BC1E99"/>
    <w:rsid w:val="00BD0076"/>
    <w:rsid w:val="00BD0778"/>
    <w:rsid w:val="00BD2C85"/>
    <w:rsid w:val="00BD7F13"/>
    <w:rsid w:val="00BE0868"/>
    <w:rsid w:val="00BE1ECA"/>
    <w:rsid w:val="00BE69A5"/>
    <w:rsid w:val="00BF3DBD"/>
    <w:rsid w:val="00BF7046"/>
    <w:rsid w:val="00C10056"/>
    <w:rsid w:val="00C13660"/>
    <w:rsid w:val="00C21C70"/>
    <w:rsid w:val="00C248E1"/>
    <w:rsid w:val="00C76537"/>
    <w:rsid w:val="00C80F83"/>
    <w:rsid w:val="00C978D7"/>
    <w:rsid w:val="00CA69A5"/>
    <w:rsid w:val="00CA6ABC"/>
    <w:rsid w:val="00CB3052"/>
    <w:rsid w:val="00CB347C"/>
    <w:rsid w:val="00CC4429"/>
    <w:rsid w:val="00CD06CA"/>
    <w:rsid w:val="00CE76E8"/>
    <w:rsid w:val="00D30F42"/>
    <w:rsid w:val="00D505AD"/>
    <w:rsid w:val="00D518C8"/>
    <w:rsid w:val="00D62187"/>
    <w:rsid w:val="00D703F4"/>
    <w:rsid w:val="00D76E91"/>
    <w:rsid w:val="00D92E0D"/>
    <w:rsid w:val="00D95C96"/>
    <w:rsid w:val="00D96627"/>
    <w:rsid w:val="00D969E3"/>
    <w:rsid w:val="00DA0D41"/>
    <w:rsid w:val="00DB3185"/>
    <w:rsid w:val="00DB6451"/>
    <w:rsid w:val="00DC3611"/>
    <w:rsid w:val="00DD0420"/>
    <w:rsid w:val="00E019B7"/>
    <w:rsid w:val="00E0431C"/>
    <w:rsid w:val="00E0445C"/>
    <w:rsid w:val="00E16E24"/>
    <w:rsid w:val="00E25D92"/>
    <w:rsid w:val="00E301B5"/>
    <w:rsid w:val="00E63596"/>
    <w:rsid w:val="00E66269"/>
    <w:rsid w:val="00E76257"/>
    <w:rsid w:val="00E9121B"/>
    <w:rsid w:val="00EA0CF2"/>
    <w:rsid w:val="00EA66B7"/>
    <w:rsid w:val="00EB0790"/>
    <w:rsid w:val="00ED0CE4"/>
    <w:rsid w:val="00ED215C"/>
    <w:rsid w:val="00ED7ECE"/>
    <w:rsid w:val="00EE30AA"/>
    <w:rsid w:val="00EF3534"/>
    <w:rsid w:val="00EF5B82"/>
    <w:rsid w:val="00F037B2"/>
    <w:rsid w:val="00F11255"/>
    <w:rsid w:val="00F167D6"/>
    <w:rsid w:val="00F331A1"/>
    <w:rsid w:val="00F3450B"/>
    <w:rsid w:val="00F4339B"/>
    <w:rsid w:val="00F449AF"/>
    <w:rsid w:val="00F468C6"/>
    <w:rsid w:val="00F57000"/>
    <w:rsid w:val="00F64C95"/>
    <w:rsid w:val="00F6549D"/>
    <w:rsid w:val="00F66495"/>
    <w:rsid w:val="00F76641"/>
    <w:rsid w:val="00F9623D"/>
    <w:rsid w:val="00FA0B9F"/>
    <w:rsid w:val="00FA1654"/>
    <w:rsid w:val="00FB1F30"/>
    <w:rsid w:val="00FB2394"/>
    <w:rsid w:val="00FB49EB"/>
    <w:rsid w:val="00FB4A73"/>
    <w:rsid w:val="00FB4F25"/>
    <w:rsid w:val="00FD6FB6"/>
    <w:rsid w:val="00FF012E"/>
    <w:rsid w:val="00FF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0B1821"/>
  <w15:chartTrackingRefBased/>
  <w15:docId w15:val="{B1EB31B2-0D0A-4A5D-B63E-CE317848C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31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831DA"/>
    <w:rPr>
      <w:color w:val="808080"/>
    </w:rPr>
  </w:style>
  <w:style w:type="paragraph" w:styleId="a4">
    <w:name w:val="header"/>
    <w:basedOn w:val="a"/>
    <w:link w:val="Char"/>
    <w:uiPriority w:val="99"/>
    <w:unhideWhenUsed/>
    <w:rsid w:val="006831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6831DA"/>
  </w:style>
  <w:style w:type="paragraph" w:styleId="a5">
    <w:name w:val="footer"/>
    <w:basedOn w:val="a"/>
    <w:link w:val="Char0"/>
    <w:uiPriority w:val="99"/>
    <w:unhideWhenUsed/>
    <w:rsid w:val="006831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6831DA"/>
  </w:style>
  <w:style w:type="paragraph" w:styleId="a6">
    <w:name w:val="List Paragraph"/>
    <w:basedOn w:val="a"/>
    <w:uiPriority w:val="34"/>
    <w:qFormat/>
    <w:rsid w:val="00616307"/>
    <w:pPr>
      <w:ind w:left="720"/>
      <w:contextualSpacing/>
    </w:pPr>
  </w:style>
  <w:style w:type="table" w:styleId="a7">
    <w:name w:val="Table Grid"/>
    <w:basedOn w:val="a1"/>
    <w:uiPriority w:val="39"/>
    <w:rsid w:val="00FB4A7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0B5E3B"/>
    <w:pPr>
      <w:widowControl w:val="0"/>
      <w:autoSpaceDE w:val="0"/>
      <w:autoSpaceDN w:val="0"/>
      <w:spacing w:after="0" w:line="240" w:lineRule="auto"/>
    </w:pPr>
    <w:rPr>
      <w:rFonts w:ascii="Simplified Arabic" w:eastAsia="Simplified Arabic" w:hAnsi="Simplified Arabic" w:cs="Simplified Arabic"/>
      <w:kern w:val="0"/>
      <w14:ligatures w14:val="none"/>
    </w:rPr>
  </w:style>
  <w:style w:type="table" w:customStyle="1" w:styleId="TableGrid2">
    <w:name w:val="Table Grid2"/>
    <w:basedOn w:val="a1"/>
    <w:next w:val="a7"/>
    <w:uiPriority w:val="39"/>
    <w:rsid w:val="00BF3DB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1"/>
    <w:next w:val="a7"/>
    <w:uiPriority w:val="39"/>
    <w:rsid w:val="00BF3DB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4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E0EE96-A106-4945-9E6E-1D5EFC668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6</Pages>
  <Words>441</Words>
  <Characters>2518</Characters>
  <Application>Microsoft Office Word</Application>
  <DocSecurity>0</DocSecurity>
  <Lines>20</Lines>
  <Paragraphs>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FERYAL NAWAF    AWAD</dc:creator>
  <cp:keywords/>
  <dc:description/>
  <cp:lastModifiedBy>Arwa Shehata</cp:lastModifiedBy>
  <cp:revision>35</cp:revision>
  <dcterms:created xsi:type="dcterms:W3CDTF">2026-02-06T04:20:00Z</dcterms:created>
  <dcterms:modified xsi:type="dcterms:W3CDTF">2026-09-17T23:27:00Z</dcterms:modified>
</cp:coreProperties>
</file>