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6A97"/>
          <w:sz w:val="20"/>
        </w:rPr>
        <w:t>GRADE 11 ADVANCED  •  GRADE 12 GENERAL</w:t>
      </w:r>
    </w:p>
    <w:p>
      <w:pPr>
        <w:spacing w:after="40"/>
        <w:jc w:val="center"/>
      </w:pPr>
      <w:r>
        <w:rPr>
          <w:b/>
          <w:color w:val="17375B"/>
          <w:sz w:val="34"/>
        </w:rPr>
        <w:t>READING COMPREHENSION  |  VERSION A</w:t>
      </w:r>
    </w:p>
    <w:p>
      <w:pPr>
        <w:spacing w:after="200"/>
        <w:jc w:val="center"/>
      </w:pPr>
      <w:r>
        <w:rPr>
          <w:b/>
          <w:color w:val="186A97"/>
          <w:sz w:val="18"/>
        </w:rPr>
        <w:t>7 MULTIPLE-CHOICE QUESTIONS  •  7 MARKS</w:t>
      </w:r>
    </w:p>
    <w:tbl>
      <w:tblPr>
        <w:tblW w:type="auto" w:w="0"/>
        <w:tblLayout w:type="fixed"/>
        <w:tblLook w:firstColumn="1" w:firstRow="1" w:lastColumn="0" w:lastRow="0" w:noHBand="0" w:noVBand="1" w:val="04A0"/>
      </w:tblPr>
      <w:tblGrid>
        <w:gridCol w:w="3293"/>
        <w:gridCol w:w="3293"/>
        <w:gridCol w:w="3293"/>
      </w:tblGrid>
      <w:tr>
        <w:tc>
          <w:tcPr>
            <w:tcW w:type="dxa" w:w="3293"/>
            <w:shd w:fill="E8F2F9"/>
          </w:tcPr>
          <w:p>
            <w:r>
              <w:t>Name: __________________</w:t>
            </w:r>
          </w:p>
        </w:tc>
        <w:tc>
          <w:tcPr>
            <w:tcW w:type="dxa" w:w="3293"/>
            <w:shd w:fill="E8F2F9"/>
          </w:tcPr>
          <w:p>
            <w:r>
              <w:t>Class: __________</w:t>
            </w:r>
          </w:p>
        </w:tc>
        <w:tc>
          <w:tcPr>
            <w:tcW w:type="dxa" w:w="3293"/>
            <w:shd w:fill="E8F2F9"/>
          </w:tcPr>
          <w:p>
            <w:r>
              <w:t>Date: __________</w:t>
            </w:r>
          </w:p>
        </w:tc>
      </w:tr>
    </w:tbl>
    <w:p>
      <w:pPr>
        <w:spacing w:after="140"/>
      </w:pPr>
      <w:r>
        <w:rPr>
          <w:rFonts w:ascii="Aptos" w:hAnsi="Aptos"/>
          <w:b/>
          <w:color w:val="17375B"/>
          <w:sz w:val="20"/>
        </w:rPr>
        <w:t>Read the passage and choose the correct answer (a, b, or c).</w:t>
      </w:r>
    </w:p>
    <w:p>
      <w:pPr>
        <w:spacing w:after="120"/>
      </w:pPr>
      <w:r>
        <w:rPr>
          <w:rFonts w:ascii="Aptos" w:hAnsi="Aptos"/>
          <w:b/>
          <w:color w:val="186A97"/>
          <w:sz w:val="26"/>
        </w:rPr>
        <w:t>A Smart Way to Pay for College</w:t>
      </w:r>
    </w:p>
    <w:p>
      <w:pPr>
        <w:spacing w:after="120"/>
      </w:pPr>
      <w:r>
        <w:rPr>
          <w:rFonts w:ascii="Aptos" w:hAnsi="Aptos"/>
          <w:b w:val="0"/>
          <w:color w:val="4B5763"/>
          <w:sz w:val="20"/>
        </w:rPr>
        <w:t>When Noor began her first semester at university, she was excited but worried about money. Her tuition fees were high, and the equipment for her classes cost an arm and a leg. She had a part-time job, but her wages were not enough to cover every expense. To avoid getting into debt, she made a simple monthly budget and decided to put aside a little money each week.</w:t>
      </w:r>
    </w:p>
    <w:p>
      <w:pPr>
        <w:spacing w:after="120"/>
      </w:pPr>
      <w:r>
        <w:rPr>
          <w:rFonts w:ascii="Aptos" w:hAnsi="Aptos"/>
          <w:b w:val="0"/>
          <w:color w:val="4B5763"/>
          <w:sz w:val="20"/>
        </w:rPr>
        <w:t>Noor spoke to a university adviser about her options. The adviser suggested applying for a scholarship before taking out a student loan. A scholarship would not have to be repaid, but a loan would. Noor also learned that students should compare offers carefully and understand the repayment conditions before borrowing money.</w:t>
      </w:r>
    </w:p>
    <w:p>
      <w:pPr>
        <w:spacing w:after="120"/>
      </w:pPr>
      <w:r>
        <w:rPr>
          <w:rFonts w:ascii="Aptos" w:hAnsi="Aptos"/>
          <w:b w:val="0"/>
          <w:color w:val="4B5763"/>
          <w:sz w:val="20"/>
        </w:rPr>
        <w:t>One weekend, Noor visited a shop to buy a laptop. A famous brand was highly advertised, but a less expensive laptop had almost identical features. The salesperson tried to persuade her to buy the famous brand. Noor remembered that marketing can influence consumers by creating excitement and connecting products with a positive self-image. Instead of buying immediately, she compared the quality, price, and purpose of each laptop.</w:t>
      </w:r>
    </w:p>
    <w:p>
      <w:pPr>
        <w:spacing w:after="120"/>
      </w:pPr>
      <w:r>
        <w:rPr>
          <w:rFonts w:ascii="Aptos" w:hAnsi="Aptos"/>
          <w:b w:val="0"/>
          <w:color w:val="4B5763"/>
          <w:sz w:val="20"/>
        </w:rPr>
        <w:t>In the end, Noor chose the reliable, inexpensive model and saved part of her income. She realized that good advice and thoughtful decisions could help her make ends meet without giving up her goals. She still hoped to earn her degree and become financially independent.</w:t>
      </w:r>
    </w:p>
    <w:p>
      <w:pPr>
        <w:spacing w:after="160"/>
      </w:pPr>
      <w:r>
        <w:rPr>
          <w:rFonts w:ascii="Aptos" w:hAnsi="Aptos"/>
          <w:b/>
          <w:color w:val="17375B"/>
          <w:sz w:val="24"/>
        </w:rPr>
        <w:t>QUESTIONS</w:t>
      </w:r>
    </w:p>
    <w:p>
      <w:pPr>
        <w:keepNext/>
        <w:spacing w:after="40"/>
      </w:pPr>
      <w:r>
        <w:rPr>
          <w:rFonts w:ascii="Aptos" w:hAnsi="Aptos"/>
          <w:b/>
          <w:color w:val="17375B"/>
          <w:sz w:val="20"/>
        </w:rPr>
        <w:t>1. Why was Noor worried at the beginning of university?</w:t>
      </w:r>
    </w:p>
    <w:p>
      <w:pPr>
        <w:spacing w:after="160"/>
      </w:pPr>
      <w:r>
        <w:rPr>
          <w:rFonts w:ascii="Aptos" w:hAnsi="Aptos"/>
          <w:b w:val="0"/>
          <w:color w:val="4B5763"/>
          <w:sz w:val="19"/>
        </w:rPr>
        <w:t xml:space="preserve">     a) Her tuition fees and study equipment were expensive.     b) She did not enjoy her classes.     c) She wanted to leave her university.</w:t>
      </w:r>
    </w:p>
    <w:p>
      <w:pPr>
        <w:keepNext/>
        <w:spacing w:after="40"/>
      </w:pPr>
      <w:r>
        <w:rPr>
          <w:rFonts w:ascii="Aptos" w:hAnsi="Aptos"/>
          <w:b/>
          <w:color w:val="17375B"/>
          <w:sz w:val="20"/>
        </w:rPr>
        <w:t>2. What did Noor do to manage her money?</w:t>
      </w:r>
    </w:p>
    <w:p>
      <w:pPr>
        <w:spacing w:after="160"/>
      </w:pPr>
      <w:r>
        <w:rPr>
          <w:rFonts w:ascii="Aptos" w:hAnsi="Aptos"/>
          <w:b w:val="0"/>
          <w:color w:val="4B5763"/>
          <w:sz w:val="19"/>
        </w:rPr>
        <w:t xml:space="preserve">     a) She spent all her wages.     b) She made a budget and saved regularly.     c) She stopped studying.</w:t>
      </w:r>
    </w:p>
    <w:p>
      <w:pPr>
        <w:keepNext/>
        <w:spacing w:after="40"/>
      </w:pPr>
      <w:r>
        <w:rPr>
          <w:rFonts w:ascii="Aptos" w:hAnsi="Aptos"/>
          <w:b/>
          <w:color w:val="17375B"/>
          <w:sz w:val="20"/>
        </w:rPr>
        <w:t>3. Why did the adviser suggest a scholarship first?</w:t>
      </w:r>
    </w:p>
    <w:p>
      <w:pPr>
        <w:spacing w:after="160"/>
      </w:pPr>
      <w:r>
        <w:rPr>
          <w:rFonts w:ascii="Aptos" w:hAnsi="Aptos"/>
          <w:b w:val="0"/>
          <w:color w:val="4B5763"/>
          <w:sz w:val="19"/>
        </w:rPr>
        <w:t xml:space="preserve">     a) It allows students to buy any product.     b) It always covers every living expense.     c) It usually does not need to be repaid.</w:t>
      </w:r>
    </w:p>
    <w:p>
      <w:pPr>
        <w:keepNext/>
        <w:spacing w:after="40"/>
      </w:pPr>
      <w:r>
        <w:rPr>
          <w:rFonts w:ascii="Aptos" w:hAnsi="Aptos"/>
          <w:b/>
          <w:color w:val="17375B"/>
          <w:sz w:val="20"/>
        </w:rPr>
        <w:t>4. What was similar about the two laptops?</w:t>
      </w:r>
    </w:p>
    <w:p>
      <w:pPr>
        <w:spacing w:after="160"/>
      </w:pPr>
      <w:r>
        <w:rPr>
          <w:rFonts w:ascii="Aptos" w:hAnsi="Aptos"/>
          <w:b w:val="0"/>
          <w:color w:val="4B5763"/>
          <w:sz w:val="19"/>
        </w:rPr>
        <w:t xml:space="preserve">     a) Their useful features.     b) Their famous brand names.     c) Their advertising budgets.</w:t>
      </w:r>
    </w:p>
    <w:p>
      <w:pPr>
        <w:keepNext/>
        <w:spacing w:after="40"/>
      </w:pPr>
      <w:r>
        <w:rPr>
          <w:rFonts w:ascii="Aptos" w:hAnsi="Aptos"/>
          <w:b/>
          <w:color w:val="17375B"/>
          <w:sz w:val="20"/>
        </w:rPr>
        <w:t>5. What did the salesperson try to do?</w:t>
      </w:r>
    </w:p>
    <w:p>
      <w:pPr>
        <w:spacing w:after="160"/>
      </w:pPr>
      <w:r>
        <w:rPr>
          <w:rFonts w:ascii="Aptos" w:hAnsi="Aptos"/>
          <w:b w:val="0"/>
          <w:color w:val="4B5763"/>
          <w:sz w:val="19"/>
        </w:rPr>
        <w:t xml:space="preserve">     a) Offer Noor a scholarship.     b) Persuade Noor to buy the famous brand.     c) Help Noor find a part-time job.</w:t>
      </w:r>
    </w:p>
    <w:p>
      <w:pPr>
        <w:keepNext/>
        <w:spacing w:after="40"/>
      </w:pPr>
      <w:r>
        <w:rPr>
          <w:rFonts w:ascii="Aptos" w:hAnsi="Aptos"/>
          <w:b/>
          <w:color w:val="17375B"/>
          <w:sz w:val="20"/>
        </w:rPr>
        <w:t>6. Which action shows that Noor was a careful consumer?</w:t>
      </w:r>
    </w:p>
    <w:p>
      <w:pPr>
        <w:spacing w:after="160"/>
      </w:pPr>
      <w:r>
        <w:rPr>
          <w:rFonts w:ascii="Aptos" w:hAnsi="Aptos"/>
          <w:b w:val="0"/>
          <w:color w:val="4B5763"/>
          <w:sz w:val="19"/>
        </w:rPr>
        <w:t xml:space="preserve">     a) She bought the first laptop she saw.     b) She chose the most advertised product.     c) She compared price, quality, and purpose.</w:t>
      </w:r>
    </w:p>
    <w:p>
      <w:pPr>
        <w:keepNext/>
        <w:spacing w:after="40"/>
      </w:pPr>
      <w:r>
        <w:rPr>
          <w:rFonts w:ascii="Aptos" w:hAnsi="Aptos"/>
          <w:b/>
          <w:color w:val="17375B"/>
          <w:sz w:val="20"/>
        </w:rPr>
        <w:t>7. What is the main message of the passage?</w:t>
      </w:r>
    </w:p>
    <w:p>
      <w:pPr>
        <w:spacing w:after="160"/>
      </w:pPr>
      <w:r>
        <w:rPr>
          <w:rFonts w:ascii="Aptos" w:hAnsi="Aptos"/>
          <w:b w:val="0"/>
          <w:color w:val="4B5763"/>
          <w:sz w:val="19"/>
        </w:rPr>
        <w:t xml:space="preserve">     a) Planning and wise shopping can help students manage money.     b) Students should never buy laptops.     c) Advertising always gives the best advice.</w:t>
      </w:r>
    </w:p>
    <w:p>
      <w:r>
        <w:br w:type="page"/>
      </w:r>
    </w:p>
    <w:p>
      <w:pPr>
        <w:spacing w:after="240"/>
      </w:pPr>
      <w:r>
        <w:rPr>
          <w:rFonts w:ascii="Aptos" w:hAnsi="Aptos"/>
          <w:b/>
          <w:color w:val="17375B"/>
          <w:sz w:val="30"/>
        </w:rPr>
        <w:t>TEACHER ANSWER KEY  •  VERSION A</w:t>
      </w:r>
    </w:p>
    <w:p>
      <w:pPr>
        <w:spacing w:after="240"/>
      </w:pPr>
      <w:r>
        <w:rPr>
          <w:rFonts w:ascii="Aptos" w:hAnsi="Aptos"/>
          <w:b w:val="0"/>
          <w:color w:val="4B5763"/>
          <w:sz w:val="20"/>
        </w:rPr>
        <w:t>A Smart Way to Pay for College  |  Total: 7 marks</w:t>
      </w:r>
    </w:p>
    <w:tbl>
      <w:tblPr>
        <w:tblStyle w:val="LightShading-Accent1"/>
        <w:tblW w:type="auto" w:w="0"/>
        <w:tblLook w:firstColumn="1" w:firstRow="1" w:lastColumn="0" w:lastRow="0" w:noHBand="0" w:noVBand="1" w:val="04A0"/>
      </w:tblPr>
      <w:tblGrid>
        <w:gridCol w:w="3293"/>
        <w:gridCol w:w="3293"/>
        <w:gridCol w:w="3293"/>
      </w:tblGrid>
      <w:tr>
        <w:tc>
          <w:tcPr>
            <w:tcW w:type="dxa" w:w="3293"/>
            <w:shd w:fill="D9EBF7"/>
          </w:tcPr>
          <w:p>
            <w:r>
              <w:t>Question</w:t>
            </w:r>
          </w:p>
        </w:tc>
        <w:tc>
          <w:tcPr>
            <w:tcW w:type="dxa" w:w="3293"/>
            <w:shd w:fill="D9EBF7"/>
          </w:tcPr>
          <w:p>
            <w:r>
              <w:t>Correct Option</w:t>
            </w:r>
          </w:p>
        </w:tc>
        <w:tc>
          <w:tcPr>
            <w:tcW w:type="dxa" w:w="3293"/>
            <w:shd w:fill="D9EBF7"/>
          </w:tcPr>
          <w:p>
            <w:r>
              <w:t>Answer</w:t>
            </w:r>
          </w:p>
        </w:tc>
      </w:tr>
      <w:tr>
        <w:tc>
          <w:tcPr>
            <w:tcW w:type="dxa" w:w="3293"/>
          </w:tcPr>
          <w:p>
            <w:r>
              <w:t>1</w:t>
            </w:r>
          </w:p>
        </w:tc>
        <w:tc>
          <w:tcPr>
            <w:tcW w:type="dxa" w:w="3293"/>
          </w:tcPr>
          <w:p>
            <w:r>
              <w:t>a</w:t>
            </w:r>
          </w:p>
        </w:tc>
        <w:tc>
          <w:tcPr>
            <w:tcW w:type="dxa" w:w="3293"/>
          </w:tcPr>
          <w:p>
            <w:r>
              <w:t>Her tuition fees and study equipment were expensive.</w:t>
            </w:r>
          </w:p>
        </w:tc>
      </w:tr>
      <w:tr>
        <w:tc>
          <w:tcPr>
            <w:tcW w:type="dxa" w:w="3293"/>
          </w:tcPr>
          <w:p>
            <w:r>
              <w:t>2</w:t>
            </w:r>
          </w:p>
        </w:tc>
        <w:tc>
          <w:tcPr>
            <w:tcW w:type="dxa" w:w="3293"/>
          </w:tcPr>
          <w:p>
            <w:r>
              <w:t>b</w:t>
            </w:r>
          </w:p>
        </w:tc>
        <w:tc>
          <w:tcPr>
            <w:tcW w:type="dxa" w:w="3293"/>
          </w:tcPr>
          <w:p>
            <w:r>
              <w:t>She made a budget and saved regularly.</w:t>
            </w:r>
          </w:p>
        </w:tc>
      </w:tr>
      <w:tr>
        <w:tc>
          <w:tcPr>
            <w:tcW w:type="dxa" w:w="3293"/>
          </w:tcPr>
          <w:p>
            <w:r>
              <w:t>3</w:t>
            </w:r>
          </w:p>
        </w:tc>
        <w:tc>
          <w:tcPr>
            <w:tcW w:type="dxa" w:w="3293"/>
          </w:tcPr>
          <w:p>
            <w:r>
              <w:t>c</w:t>
            </w:r>
          </w:p>
        </w:tc>
        <w:tc>
          <w:tcPr>
            <w:tcW w:type="dxa" w:w="3293"/>
          </w:tcPr>
          <w:p>
            <w:r>
              <w:t>It usually does not need to be repaid.</w:t>
            </w:r>
          </w:p>
        </w:tc>
      </w:tr>
      <w:tr>
        <w:tc>
          <w:tcPr>
            <w:tcW w:type="dxa" w:w="3293"/>
          </w:tcPr>
          <w:p>
            <w:r>
              <w:t>4</w:t>
            </w:r>
          </w:p>
        </w:tc>
        <w:tc>
          <w:tcPr>
            <w:tcW w:type="dxa" w:w="3293"/>
          </w:tcPr>
          <w:p>
            <w:r>
              <w:t>a</w:t>
            </w:r>
          </w:p>
        </w:tc>
        <w:tc>
          <w:tcPr>
            <w:tcW w:type="dxa" w:w="3293"/>
          </w:tcPr>
          <w:p>
            <w:r>
              <w:t>Their useful features.</w:t>
            </w:r>
          </w:p>
        </w:tc>
      </w:tr>
      <w:tr>
        <w:tc>
          <w:tcPr>
            <w:tcW w:type="dxa" w:w="3293"/>
          </w:tcPr>
          <w:p>
            <w:r>
              <w:t>5</w:t>
            </w:r>
          </w:p>
        </w:tc>
        <w:tc>
          <w:tcPr>
            <w:tcW w:type="dxa" w:w="3293"/>
          </w:tcPr>
          <w:p>
            <w:r>
              <w:t>b</w:t>
            </w:r>
          </w:p>
        </w:tc>
        <w:tc>
          <w:tcPr>
            <w:tcW w:type="dxa" w:w="3293"/>
          </w:tcPr>
          <w:p>
            <w:r>
              <w:t>Persuade Noor to buy the famous brand.</w:t>
            </w:r>
          </w:p>
        </w:tc>
      </w:tr>
      <w:tr>
        <w:tc>
          <w:tcPr>
            <w:tcW w:type="dxa" w:w="3293"/>
          </w:tcPr>
          <w:p>
            <w:r>
              <w:t>6</w:t>
            </w:r>
          </w:p>
        </w:tc>
        <w:tc>
          <w:tcPr>
            <w:tcW w:type="dxa" w:w="3293"/>
          </w:tcPr>
          <w:p>
            <w:r>
              <w:t>c</w:t>
            </w:r>
          </w:p>
        </w:tc>
        <w:tc>
          <w:tcPr>
            <w:tcW w:type="dxa" w:w="3293"/>
          </w:tcPr>
          <w:p>
            <w:r>
              <w:t>She compared price, quality, and purpose.</w:t>
            </w:r>
          </w:p>
        </w:tc>
      </w:tr>
      <w:tr>
        <w:tc>
          <w:tcPr>
            <w:tcW w:type="dxa" w:w="3293"/>
          </w:tcPr>
          <w:p>
            <w:r>
              <w:t>7</w:t>
            </w:r>
          </w:p>
        </w:tc>
        <w:tc>
          <w:tcPr>
            <w:tcW w:type="dxa" w:w="3293"/>
          </w:tcPr>
          <w:p>
            <w:r>
              <w:t>a</w:t>
            </w:r>
          </w:p>
        </w:tc>
        <w:tc>
          <w:tcPr>
            <w:tcW w:type="dxa" w:w="3293"/>
          </w:tcPr>
          <w:p>
            <w:r>
              <w:t>Planning and wise shopping can help students manage money.</w:t>
            </w:r>
          </w:p>
        </w:tc>
      </w:tr>
    </w:tbl>
    <w:p>
      <w:pPr>
        <w:spacing w:after="180"/>
      </w:pPr>
      <w:r>
        <w:rPr>
          <w:rFonts w:ascii="Aptos" w:hAnsi="Aptos"/>
          <w:b w:val="0"/>
          <w:color w:val="4B5763"/>
          <w:sz w:val="20"/>
        </w:rPr>
        <w:t>Marking: 1 mark for each correct answer.</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