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3B68"/>
          <w:sz w:val="30"/>
        </w:rPr>
        <w:t>ENGLISH • UNIT 2 | READING COMPREHENSION</w:t>
      </w:r>
    </w:p>
    <w:p>
      <w:pPr>
        <w:jc w:val="center"/>
      </w:pPr>
      <w:r>
        <w:rPr>
          <w:b/>
          <w:color w:val="117C94"/>
          <w:sz w:val="18"/>
        </w:rPr>
        <w:t>GRADE 11 ADVANCED &amp; GRADE 12 GENERAL  •  VERSION A</w:t>
      </w:r>
    </w:p>
    <w:tbl>
      <w:tblPr>
        <w:tblW w:type="auto" w:w="0"/>
        <w:tblLayout w:type="fixed"/>
        <w:tblLook w:firstColumn="1" w:firstRow="1" w:lastColumn="0" w:lastRow="0" w:noHBand="0" w:noVBand="1" w:val="04A0"/>
      </w:tblPr>
      <w:tblGrid>
        <w:gridCol w:w="4536"/>
        <w:gridCol w:w="2520"/>
        <w:gridCol w:w="2304"/>
      </w:tblGrid>
      <w:tr>
        <w:tc>
          <w:tcPr>
            <w:tcW w:type="dxa" w:w="3331"/>
            <w:shd w:fill="E8F4F8"/>
          </w:tcPr>
          <w:p>
            <w:r>
              <w:t>Name: ________________________</w:t>
            </w:r>
          </w:p>
        </w:tc>
        <w:tc>
          <w:tcPr>
            <w:tcW w:type="dxa" w:w="3331"/>
            <w:shd w:fill="E8F4F8"/>
          </w:tcPr>
          <w:p>
            <w:r>
              <w:t>Class: __________</w:t>
            </w:r>
          </w:p>
        </w:tc>
        <w:tc>
          <w:tcPr>
            <w:tcW w:type="dxa" w:w="3331"/>
            <w:shd w:fill="E8F4F8"/>
          </w:tcPr>
          <w:p>
            <w:r>
              <w:t>Date: __________</w:t>
            </w:r>
          </w:p>
        </w:tc>
      </w:tr>
    </w:tbl>
    <w:p>
      <w:pPr>
        <w:jc w:val="center"/>
      </w:pPr>
      <w:r>
        <w:rPr>
          <w:b/>
          <w:color w:val="117C94"/>
        </w:rPr>
        <w:t>7 QUESTIONS  •  7 MARKS  •  CHOOSE a, b OR c</w:t>
      </w:r>
    </w:p>
    <w:p>
      <w:pPr>
        <w:pStyle w:val="Heading2"/>
      </w:pPr>
      <w:r>
        <w:rPr>
          <w:color w:val="183B68"/>
        </w:rPr>
        <w:t>A New Path to a Career</w:t>
      </w:r>
    </w:p>
    <w:p>
      <w:pPr>
        <w:spacing w:after="100" w:line="252" w:lineRule="auto"/>
      </w:pPr>
      <w:r>
        <w:t>At the start of her final year at university, Dana wanted to find a suitable job. She dreamed of working in medical technology, but she knew that a degree alone might not be enough. She studied job advertisements and discovered that employers often looked for communication, problem-solving and digital literacy. Dana decided to upgrade her skills before sending applications.</w:t>
      </w:r>
    </w:p>
    <w:p>
      <w:pPr>
        <w:spacing w:after="100" w:line="252" w:lineRule="auto"/>
      </w:pPr>
      <w:r>
        <w:t>Dana joined a short online course and volunteered at a community health event. Her volunteer work taught her how to communicate with different people and stay calm when plans changed. She also completed a summer internship at a small medical equipment company. Her supervisor gave her useful feedback and encouraged her to include real examples of her accomplishments in her CV.</w:t>
      </w:r>
    </w:p>
    <w:p>
      <w:pPr>
        <w:spacing w:after="100" w:line="252" w:lineRule="auto"/>
      </w:pPr>
      <w:r>
        <w:t>Later, Dana applied for three positions. One company offered a full-time office job, while another advertised a flexible role with some telecommuting. Dana compared the salary, working conditions and opportunities for promotion. The flexible position offered a slightly lower salary, but it would allow her to continue studying and spend less time travelling to work.</w:t>
      </w:r>
    </w:p>
    <w:p>
      <w:pPr>
        <w:spacing w:after="100" w:line="252" w:lineRule="auto"/>
      </w:pPr>
      <w:r>
        <w:t>Dana was shortlisted for an interview. Instead of memorizing perfect answers, she prepared honest examples of how she had solved problems during her internship. She explained that her career goal was to keep learning and eventually lead a team. Even though she did not know whether she would be hired, Dana felt proud that she had approached her job search with a clear plan.</w:t>
      </w:r>
    </w:p>
    <w:p>
      <w:pPr>
        <w:keepNext/>
        <w:spacing w:before="40"/>
      </w:pPr>
      <w:r>
        <w:rPr>
          <w:b/>
          <w:color w:val="183B68"/>
        </w:rPr>
        <w:t>1. What career field interested Dana?</w:t>
      </w:r>
    </w:p>
    <w:p>
      <w:pPr>
        <w:spacing w:after="40"/>
      </w:pPr>
      <w:r>
        <w:t xml:space="preserve">     a) Medical technology     b) Hotel management     c) Professional sports</w:t>
      </w:r>
    </w:p>
    <w:p>
      <w:pPr>
        <w:keepNext/>
        <w:spacing w:before="40"/>
      </w:pPr>
      <w:r>
        <w:rPr>
          <w:b/>
          <w:color w:val="183B68"/>
        </w:rPr>
        <w:t>2. Why did Dana take an online course?</w:t>
      </w:r>
    </w:p>
    <w:p>
      <w:pPr>
        <w:spacing w:after="40"/>
      </w:pPr>
      <w:r>
        <w:t xml:space="preserve">     a) To avoid working     b) To improve skills employers wanted     c) To change universities</w:t>
      </w:r>
    </w:p>
    <w:p>
      <w:pPr>
        <w:keepNext/>
        <w:spacing w:before="40"/>
      </w:pPr>
      <w:r>
        <w:rPr>
          <w:b/>
          <w:color w:val="183B68"/>
        </w:rPr>
        <w:t>3. What did her internship provide?</w:t>
      </w:r>
    </w:p>
    <w:p>
      <w:pPr>
        <w:spacing w:after="40"/>
      </w:pPr>
      <w:r>
        <w:t xml:space="preserve">     a) A guaranteed promotion     b) Free university tuition     c) Practical experience and feedback</w:t>
      </w:r>
    </w:p>
    <w:p>
      <w:pPr>
        <w:keepNext/>
        <w:spacing w:before="40"/>
      </w:pPr>
      <w:r>
        <w:rPr>
          <w:b/>
          <w:color w:val="183B68"/>
        </w:rPr>
        <w:t>4. Which was a benefit of the flexible position?</w:t>
      </w:r>
    </w:p>
    <w:p>
      <w:pPr>
        <w:spacing w:after="40"/>
      </w:pPr>
      <w:r>
        <w:t xml:space="preserve">     a) Less travel time and more time to study     b) A much higher salary     c) No need for digital skills</w:t>
      </w:r>
    </w:p>
    <w:p>
      <w:pPr>
        <w:keepNext/>
        <w:spacing w:before="40"/>
      </w:pPr>
      <w:r>
        <w:rPr>
          <w:b/>
          <w:color w:val="183B68"/>
        </w:rPr>
        <w:t>5. Why did Dana prepare real examples before the interview?</w:t>
      </w:r>
    </w:p>
    <w:p>
      <w:pPr>
        <w:spacing w:after="40"/>
      </w:pPr>
      <w:r>
        <w:t xml:space="preserve">     a) To avoid answering questions     b) To show how she solved problems     c) To discuss only her hobbies</w:t>
      </w:r>
    </w:p>
    <w:p>
      <w:pPr>
        <w:keepNext/>
        <w:spacing w:before="40"/>
      </w:pPr>
      <w:r>
        <w:rPr>
          <w:b/>
          <w:color w:val="183B68"/>
        </w:rPr>
        <w:t>6. What does “shortlisted” mean in the passage?</w:t>
      </w:r>
    </w:p>
    <w:p>
      <w:pPr>
        <w:spacing w:after="40"/>
      </w:pPr>
      <w:r>
        <w:t xml:space="preserve">     a) Rejected immediately     b) Asked to withdraw     c) Chosen to move to the next hiring stage</w:t>
      </w:r>
    </w:p>
    <w:p>
      <w:pPr>
        <w:keepNext/>
        <w:spacing w:before="40"/>
      </w:pPr>
      <w:r>
        <w:rPr>
          <w:b/>
          <w:color w:val="183B68"/>
        </w:rPr>
        <w:t>7. What is the main idea of the passage?</w:t>
      </w:r>
    </w:p>
    <w:p>
      <w:pPr>
        <w:spacing w:after="40"/>
      </w:pPr>
      <w:r>
        <w:t xml:space="preserve">     a) Planning and skill development support a job search     b) Every job should be remote     c) Salary is the only important career factor</w:t>
      </w:r>
    </w:p>
    <w:p>
      <w:r>
        <w:br w:type="page"/>
      </w:r>
    </w:p>
    <w:p>
      <w:pPr>
        <w:jc w:val="center"/>
      </w:pPr>
      <w:r>
        <w:rPr>
          <w:b/>
          <w:color w:val="183B68"/>
          <w:sz w:val="32"/>
        </w:rPr>
        <w:t>TEACHER’S ANSWER KEY</w:t>
      </w:r>
    </w:p>
    <w:p>
      <w:pPr>
        <w:jc w:val="center"/>
      </w:pPr>
      <w:r>
        <w:t>Version A – A New Path to a Career</w:t>
      </w:r>
    </w:p>
    <w:tbl>
      <w:tblPr>
        <w:tblStyle w:val="LightShading-Accent1"/>
        <w:tblW w:type="auto" w:w="0"/>
        <w:tblLook w:firstColumn="1" w:firstRow="1" w:lastColumn="0" w:lastRow="0" w:noHBand="0" w:noVBand="1" w:val="04A0"/>
      </w:tblPr>
      <w:tblGrid>
        <w:gridCol w:w="3331"/>
        <w:gridCol w:w="3331"/>
        <w:gridCol w:w="3331"/>
      </w:tblGrid>
      <w:tr>
        <w:tc>
          <w:tcPr>
            <w:tcW w:type="dxa" w:w="3331"/>
          </w:tcPr>
          <w:p>
            <w:r>
              <w:t>Question</w:t>
            </w:r>
          </w:p>
        </w:tc>
        <w:tc>
          <w:tcPr>
            <w:tcW w:type="dxa" w:w="3331"/>
          </w:tcPr>
          <w:p>
            <w:r>
              <w:t>Correct option</w:t>
            </w:r>
          </w:p>
        </w:tc>
        <w:tc>
          <w:tcPr>
            <w:tcW w:type="dxa" w:w="3331"/>
          </w:tcPr>
          <w:p>
            <w:r>
              <w:t>Answer</w:t>
            </w:r>
          </w:p>
        </w:tc>
      </w:tr>
      <w:tr>
        <w:tc>
          <w:tcPr>
            <w:tcW w:type="dxa" w:w="3331"/>
          </w:tcPr>
          <w:p>
            <w:r>
              <w:t>1</w:t>
            </w:r>
          </w:p>
        </w:tc>
        <w:tc>
          <w:tcPr>
            <w:tcW w:type="dxa" w:w="3331"/>
          </w:tcPr>
          <w:p>
            <w:r>
              <w:t>a)</w:t>
            </w:r>
          </w:p>
        </w:tc>
        <w:tc>
          <w:tcPr>
            <w:tcW w:type="dxa" w:w="3331"/>
          </w:tcPr>
          <w:p>
            <w:r>
              <w:t>Medical technology</w:t>
            </w:r>
          </w:p>
        </w:tc>
      </w:tr>
      <w:tr>
        <w:tc>
          <w:tcPr>
            <w:tcW w:type="dxa" w:w="3331"/>
          </w:tcPr>
          <w:p>
            <w:r>
              <w:t>2</w:t>
            </w:r>
          </w:p>
        </w:tc>
        <w:tc>
          <w:tcPr>
            <w:tcW w:type="dxa" w:w="3331"/>
          </w:tcPr>
          <w:p>
            <w:r>
              <w:t>b)</w:t>
            </w:r>
          </w:p>
        </w:tc>
        <w:tc>
          <w:tcPr>
            <w:tcW w:type="dxa" w:w="3331"/>
          </w:tcPr>
          <w:p>
            <w:r>
              <w:t>To improve skills employers wanted</w:t>
            </w:r>
          </w:p>
        </w:tc>
      </w:tr>
      <w:tr>
        <w:tc>
          <w:tcPr>
            <w:tcW w:type="dxa" w:w="3331"/>
          </w:tcPr>
          <w:p>
            <w:r>
              <w:t>3</w:t>
            </w:r>
          </w:p>
        </w:tc>
        <w:tc>
          <w:tcPr>
            <w:tcW w:type="dxa" w:w="3331"/>
          </w:tcPr>
          <w:p>
            <w:r>
              <w:t>c)</w:t>
            </w:r>
          </w:p>
        </w:tc>
        <w:tc>
          <w:tcPr>
            <w:tcW w:type="dxa" w:w="3331"/>
          </w:tcPr>
          <w:p>
            <w:r>
              <w:t>Practical experience and feedback</w:t>
            </w:r>
          </w:p>
        </w:tc>
      </w:tr>
      <w:tr>
        <w:tc>
          <w:tcPr>
            <w:tcW w:type="dxa" w:w="3331"/>
          </w:tcPr>
          <w:p>
            <w:r>
              <w:t>4</w:t>
            </w:r>
          </w:p>
        </w:tc>
        <w:tc>
          <w:tcPr>
            <w:tcW w:type="dxa" w:w="3331"/>
          </w:tcPr>
          <w:p>
            <w:r>
              <w:t>a)</w:t>
            </w:r>
          </w:p>
        </w:tc>
        <w:tc>
          <w:tcPr>
            <w:tcW w:type="dxa" w:w="3331"/>
          </w:tcPr>
          <w:p>
            <w:r>
              <w:t>Less travel time and more time to study</w:t>
            </w:r>
          </w:p>
        </w:tc>
      </w:tr>
      <w:tr>
        <w:tc>
          <w:tcPr>
            <w:tcW w:type="dxa" w:w="3331"/>
          </w:tcPr>
          <w:p>
            <w:r>
              <w:t>5</w:t>
            </w:r>
          </w:p>
        </w:tc>
        <w:tc>
          <w:tcPr>
            <w:tcW w:type="dxa" w:w="3331"/>
          </w:tcPr>
          <w:p>
            <w:r>
              <w:t>b)</w:t>
            </w:r>
          </w:p>
        </w:tc>
        <w:tc>
          <w:tcPr>
            <w:tcW w:type="dxa" w:w="3331"/>
          </w:tcPr>
          <w:p>
            <w:r>
              <w:t>To show how she solved problems</w:t>
            </w:r>
          </w:p>
        </w:tc>
      </w:tr>
      <w:tr>
        <w:tc>
          <w:tcPr>
            <w:tcW w:type="dxa" w:w="3331"/>
          </w:tcPr>
          <w:p>
            <w:r>
              <w:t>6</w:t>
            </w:r>
          </w:p>
        </w:tc>
        <w:tc>
          <w:tcPr>
            <w:tcW w:type="dxa" w:w="3331"/>
          </w:tcPr>
          <w:p>
            <w:r>
              <w:t>c)</w:t>
            </w:r>
          </w:p>
        </w:tc>
        <w:tc>
          <w:tcPr>
            <w:tcW w:type="dxa" w:w="3331"/>
          </w:tcPr>
          <w:p>
            <w:r>
              <w:t>Chosen to move to the next hiring stage</w:t>
            </w:r>
          </w:p>
        </w:tc>
      </w:tr>
      <w:tr>
        <w:tc>
          <w:tcPr>
            <w:tcW w:type="dxa" w:w="3331"/>
          </w:tcPr>
          <w:p>
            <w:r>
              <w:t>7</w:t>
            </w:r>
          </w:p>
        </w:tc>
        <w:tc>
          <w:tcPr>
            <w:tcW w:type="dxa" w:w="3331"/>
          </w:tcPr>
          <w:p>
            <w:r>
              <w:t>a)</w:t>
            </w:r>
          </w:p>
        </w:tc>
        <w:tc>
          <w:tcPr>
            <w:tcW w:type="dxa" w:w="3331"/>
          </w:tcPr>
          <w:p>
            <w:r>
              <w:t>Planning and skill development support a job search</w:t>
            </w:r>
          </w:p>
        </w:tc>
      </w:tr>
    </w:tbl>
    <w:p>
      <w:r>
        <w:rPr>
          <w:b/>
        </w:rPr>
        <w:t>Total: 7 marks</w:t>
      </w:r>
    </w:p>
    <w:sectPr w:rsidR="00FC693F" w:rsidRPr="0006063C" w:rsidSect="00034616">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4354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