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318"/>
      </w:tblGrid>
      <w:tr>
        <w:trPr>
          <w:cantSplit/>
        </w:trPr>
        <w:tc>
          <w:tcPr>
            <w:tcW w:type="dxa" w:w="10205"/>
            <w:tcBorders>
              <w:top w:val="single" w:sz="14" w:space="0" w:color="143664"/>
              <w:left w:val="single" w:sz="14" w:space="0" w:color="143664"/>
              <w:bottom w:val="single" w:sz="14" w:space="0" w:color="143664"/>
              <w:right w:val="single" w:sz="14" w:space="0" w:color="143664"/>
            </w:tcBorders>
            <w:shd w:val="clear" w:color="auto" w:fill="143664"/>
          </w:tcPr>
          <w:p>
            <w:pPr>
              <w:spacing w:after="20" w:before="60"/>
              <w:bidi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6"/>
                <w:u w:val="none"/>
                <w:rtl/>
                <w:szCs w:val="26"/>
                <w:bCs/>
              </w:rPr>
              <w:t>مدرسة الخالدية الحلقة الثالثة بنين — الشرقية</w:t>
            </w:r>
          </w:p>
          <w:p>
            <w:pPr>
              <w:bidi/>
              <w:spacing w:before="0" w:after="60"/>
              <w:jc w:val="center"/>
            </w:pPr>
            <w:r>
              <w:rPr>
                <w:rFonts w:ascii="Arial" w:hAnsi="Arial" w:cs="Arial" w:eastAsia="Arial"/>
                <w:b w:val="0"/>
                <w:color w:val="C9DCF2"/>
                <w:sz w:val="21"/>
                <w:u w:val="none"/>
                <w:rtl/>
                <w:szCs w:val="21"/>
              </w:rPr>
              <w:t>مادة الأحياء  —  الوحدة الأولى: مبادئ علم البيئة  —  القسم الأول: الكائنات الحيّة وعلاقتها المتبادلة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0" w:after="20"/>
        <w:jc w:val="center"/>
      </w:pPr>
      <w:r>
        <w:rPr>
          <w:rFonts w:ascii="Arial" w:hAnsi="Arial" w:cs="Arial" w:eastAsia="Arial"/>
          <w:b/>
          <w:color w:val="1E6FC4"/>
          <w:sz w:val="30"/>
          <w:u w:val="none"/>
          <w:rtl/>
          <w:szCs w:val="30"/>
          <w:bCs/>
        </w:rPr>
        <w:t xml:space="preserve">ورقة عمل (١):  </w:t>
      </w:r>
      <w:r>
        <w:rPr>
          <w:rFonts w:ascii="Arial" w:hAnsi="Arial" w:cs="Arial" w:eastAsia="Arial"/>
          <w:b/>
          <w:color w:val="143664"/>
          <w:sz w:val="30"/>
          <w:u w:val="none"/>
          <w:rtl/>
          <w:szCs w:val="30"/>
          <w:bCs/>
        </w:rPr>
        <w:t>الكائنات الحيّة وعلاقتها المتبادلة</w:t>
      </w:r>
    </w:p>
    <w:p>
      <w:pPr>
        <w:bidi/>
        <w:spacing w:before="0" w:after="100"/>
        <w:jc w:val="center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39"/>
        <w:gridCol w:w="3439"/>
        <w:gridCol w:w="3439"/>
      </w:tblGrid>
      <w:tr>
        <w:trPr>
          <w:cantSplit/>
        </w:trPr>
        <w:tc>
          <w:tcPr>
            <w:tcW w:type="dxa" w:w="464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اسم الطالب:  ...................................</w:t>
            </w:r>
          </w:p>
        </w:tc>
        <w:tc>
          <w:tcPr>
            <w:tcW w:type="dxa" w:w="3061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الصف:  ........................</w:t>
            </w:r>
          </w:p>
        </w:tc>
        <w:tc>
          <w:tcPr>
            <w:tcW w:type="dxa" w:w="2608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F2F5F8"/>
          </w:tcPr>
          <w:p>
            <w:pPr>
              <w:spacing w:after="40" w:before="40"/>
              <w:bidi/>
              <w:jc w:val="right"/>
            </w:pPr>
            <w:r>
              <w:rPr>
                <w:rFonts w:ascii="Arial" w:hAnsi="Arial" w:cs="Arial" w:eastAsia="Arial"/>
                <w:b w:val="0"/>
                <w:color w:val="1A2638"/>
                <w:sz w:val="22"/>
                <w:u w:val="none"/>
                <w:rtl/>
                <w:szCs w:val="22"/>
              </w:rPr>
              <w:t>التاريخ:  ....... / ....... / ٢٠٢٦</w:t>
            </w:r>
          </w:p>
        </w:tc>
      </w:tr>
    </w:tbl>
    <w:p>
      <w:pPr>
        <w:bidi/>
        <w:spacing w:before="0" w:after="60"/>
        <w:jc w:val="right"/>
      </w:pPr>
    </w:p>
    <w:p>
      <w:pPr>
        <w:bidi/>
        <w:spacing w:before="4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١)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علم البيئة هو: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٢)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عدّد العوامل الحيوية وغير الحيوية في البيئة: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2E7D32"/>
          </w:tcPr>
          <w:p>
            <w:pPr>
              <w:spacing w:after="40" w:before="40"/>
              <w:bidi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  <w:u w:val="none"/>
                <w:rtl/>
                <w:szCs w:val="24"/>
                <w:bCs/>
              </w:rPr>
              <w:t>العوامل البيئية الحيوية</w:t>
            </w:r>
          </w:p>
        </w:tc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  <w:shd w:val="clear" w:color="auto" w:fill="C97600"/>
          </w:tcPr>
          <w:p>
            <w:pPr>
              <w:spacing w:after="40" w:before="40"/>
              <w:bidi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4"/>
                <w:u w:val="none"/>
                <w:rtl/>
                <w:szCs w:val="24"/>
                <w:bCs/>
              </w:rPr>
              <w:t>العوامل البيئية غير الحيوية</w:t>
            </w:r>
          </w:p>
        </w:tc>
      </w:tr>
      <w:tr>
        <w:trPr>
          <w:cantSplit/>
        </w:trPr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</w:tr>
      <w:tr>
        <w:trPr>
          <w:cantSplit/>
        </w:trPr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</w:tr>
      <w:tr>
        <w:trPr>
          <w:cantSplit/>
        </w:trPr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  <w:tc>
          <w:tcPr>
            <w:tcW w:type="dxa" w:w="5159"/>
            <w:tcBorders>
              <w:top w:val="single" w:sz="8" w:space="0" w:color="9AA7B4"/>
              <w:left w:val="single" w:sz="8" w:space="0" w:color="9AA7B4"/>
              <w:bottom w:val="single" w:sz="8" w:space="0" w:color="9AA7B4"/>
              <w:right w:val="single" w:sz="8" w:space="0" w:color="9AA7B4"/>
            </w:tcBorders>
          </w:tcPr>
          <w:p>
            <w:pPr>
              <w:spacing w:after="180" w:before="40"/>
              <w:bidi/>
              <w:jc w:val="center"/>
            </w:pPr>
          </w:p>
        </w:tc>
      </w:tr>
    </w:tbl>
    <w:p>
      <w:pPr>
        <w:bidi/>
        <w:spacing w:before="0" w:after="80"/>
        <w:jc w:val="righ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318"/>
      </w:tblGrid>
      <w:tr>
        <w:trPr>
          <w:cantSplit/>
        </w:trPr>
        <w:tc>
          <w:tcPr>
            <w:tcW w:type="dxa" w:w="10205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9F6EA"/>
          </w:tcPr>
          <w:p>
            <w:pPr>
              <w:spacing w:after="60" w:before="60"/>
              <w:bidi/>
              <w:jc w:val="right"/>
            </w:pPr>
            <w:r>
              <w:rPr>
                <w:rFonts w:ascii="Arial" w:hAnsi="Arial" w:cs="Arial" w:eastAsia="Arial"/>
                <w:b/>
                <w:color w:val="2E7D32"/>
                <w:sz w:val="24"/>
                <w:u w:val="none"/>
                <w:rtl/>
                <w:szCs w:val="24"/>
                <w:bCs/>
              </w:rPr>
              <w:t xml:space="preserve">★   </w:t>
            </w:r>
            <w:r>
              <w:rPr>
                <w:rFonts w:ascii="Arial" w:hAnsi="Arial" w:cs="Arial" w:eastAsia="Arial"/>
                <w:b/>
                <w:color w:val="2E7D32"/>
                <w:sz w:val="22"/>
                <w:u w:val="none"/>
                <w:rtl/>
                <w:szCs w:val="22"/>
                <w:bCs/>
              </w:rPr>
              <w:t>يا متميّز:  حُلّ الأسئلة الواردة في دليل الأنشطة صفحة ٥٦ و ٥٧.</w:t>
            </w:r>
          </w:p>
        </w:tc>
      </w:tr>
    </w:tbl>
    <w:p>
      <w:pPr>
        <w:bidi/>
        <w:spacing w:before="0" w:after="40"/>
        <w:jc w:val="right"/>
      </w:pP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٣)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أكمل المخطط الذهني التالي:</w:t>
      </w:r>
    </w:p>
    <w:p>
      <w:pPr>
        <w:bidi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60" w:after="60"/>
        <w:jc w:val="right"/>
        <w:keepNext/>
      </w:pPr>
      <w:r>
        <w:rPr>
          <w:rFonts w:ascii="Arial" w:hAnsi="Arial" w:cs="Arial" w:eastAsia="Arial"/>
          <w:b/>
          <w:color w:val="1E6FC4"/>
          <w:sz w:val="24"/>
          <w:u w:val="none"/>
          <w:rtl/>
          <w:szCs w:val="24"/>
          <w:bCs/>
        </w:rPr>
        <w:t xml:space="preserve">٤)  </w:t>
      </w:r>
      <w:r>
        <w:rPr>
          <w:rFonts w:ascii="Arial" w:hAnsi="Arial" w:cs="Arial" w:eastAsia="Arial"/>
          <w:b/>
          <w:color w:val="1A2638"/>
          <w:sz w:val="24"/>
          <w:u w:val="none"/>
          <w:rtl/>
          <w:szCs w:val="24"/>
          <w:bCs/>
        </w:rPr>
        <w:t>تمعّن النظر في الصورة التالية:</w:t>
      </w:r>
    </w:p>
    <w:p>
      <w:pPr>
        <w:bidi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44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4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أ)   اكتب رأيك في الصورة وما تعبّر عنه: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40"/>
        <w:jc w:val="right"/>
      </w:pPr>
      <w:r>
        <w:rPr>
          <w:rFonts w:ascii="Arial" w:hAnsi="Arial" w:cs="Arial" w:eastAsia="Arial"/>
          <w:b w:val="0"/>
          <w:color w:val="1A2638"/>
          <w:sz w:val="24"/>
          <w:u w:val="none"/>
          <w:rtl/>
          <w:szCs w:val="24"/>
        </w:rPr>
        <w:t>ب)  ضع الحلول المناسبة لها: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p>
      <w:pPr>
        <w:bidi/>
        <w:spacing w:before="0" w:after="60"/>
        <w:jc w:val="right"/>
      </w:pPr>
      <w:r>
        <w:rPr>
          <w:rFonts w:ascii="Arial" w:hAnsi="Arial" w:cs="Arial" w:eastAsia="Arial"/>
          <w:b w:val="0"/>
          <w:color w:val="9AA7B4"/>
          <w:sz w:val="23"/>
          <w:u w:val="none"/>
          <w:rtl/>
          <w:szCs w:val="23"/>
        </w:rPr>
        <w:t>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0318"/>
      </w:tblGrid>
      <w:tr>
        <w:trPr>
          <w:cantSplit/>
        </w:trPr>
        <w:tc>
          <w:tcPr>
            <w:tcW w:type="dxa" w:w="10205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9F6EA"/>
          </w:tcPr>
          <w:p>
            <w:pPr>
              <w:spacing w:after="40" w:before="40"/>
              <w:bidi/>
              <w:jc w:val="center"/>
            </w:pPr>
            <w:r>
              <w:rPr>
                <w:rFonts w:ascii="Arial" w:hAnsi="Arial" w:cs="Arial" w:eastAsia="Arial"/>
                <w:b/>
                <w:color w:val="2E7D32"/>
                <w:sz w:val="25"/>
                <w:u w:val="none"/>
                <w:rtl/>
                <w:szCs w:val="25"/>
                <w:bCs/>
              </w:rPr>
              <w:t>بالتوفيق ★</w:t>
            </w:r>
          </w:p>
        </w:tc>
      </w:tr>
    </w:tbl>
    <w:sectPr w:rsidR="00FC693F" w:rsidRPr="0006063C" w:rsidSect="00034616">
      <w:pgSz w:w="11906" w:h="16838"/>
      <w:pgMar w:top="680" w:right="794" w:bottom="624" w:left="79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