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DCC58" w14:textId="77777777" w:rsidR="00B95BFF" w:rsidRPr="00B95BFF" w:rsidRDefault="00B95BFF" w:rsidP="00B95BFF">
      <w:pPr>
        <w:pStyle w:val="aa"/>
        <w:bidi/>
        <w:rPr>
          <w:rFonts w:ascii="Calibri" w:hAnsi="Calibri" w:cs="Calibri"/>
          <w:color w:val="000000"/>
          <w:sz w:val="36"/>
          <w:szCs w:val="36"/>
        </w:rPr>
      </w:pPr>
      <w:r w:rsidRPr="00B95BFF">
        <w:rPr>
          <w:rFonts w:ascii="Calibri" w:hAnsi="Calibri" w:cs="Calibri"/>
          <w:color w:val="000000"/>
          <w:sz w:val="36"/>
          <w:szCs w:val="36"/>
          <w:rtl/>
        </w:rPr>
        <w:t>في ظل التطور التكنولوجي السريع الذي يشهده العالم، أصبح من الضروري تبني الحلول الرقمية لتحسين إدارة وتنظيم العمليات المختلفة، خاصة تلك المتعلقة بالمرور والسلامة على الطرق. يُعد مشروع منظومة إلكترونية للمخالفات المرورية من المبادرات الحيوية التي تساهم بشكل فعال في تعزيز كفاءة النظام المروري وتقليل المخالفات بشكل كبير</w:t>
      </w:r>
      <w:r w:rsidRPr="00B95BFF">
        <w:rPr>
          <w:rFonts w:ascii="Calibri" w:hAnsi="Calibri" w:cs="Calibri"/>
          <w:color w:val="000000"/>
          <w:sz w:val="36"/>
          <w:szCs w:val="36"/>
        </w:rPr>
        <w:t>.</w:t>
      </w:r>
    </w:p>
    <w:p w14:paraId="2E0A3398" w14:textId="2FCD488F" w:rsidR="00B95BFF" w:rsidRDefault="00B95BFF" w:rsidP="00B95BFF">
      <w:pPr>
        <w:pStyle w:val="aa"/>
        <w:bidi/>
        <w:rPr>
          <w:rFonts w:ascii="Calibri" w:hAnsi="Calibri" w:cs="Calibri"/>
          <w:color w:val="000000"/>
          <w:sz w:val="36"/>
          <w:szCs w:val="36"/>
          <w:rtl/>
        </w:rPr>
      </w:pPr>
      <w:r w:rsidRPr="00B95BFF">
        <w:rPr>
          <w:rFonts w:ascii="Calibri" w:hAnsi="Calibri" w:cs="Calibri"/>
          <w:color w:val="000000"/>
          <w:sz w:val="36"/>
          <w:szCs w:val="36"/>
          <w:rtl/>
        </w:rPr>
        <w:t>تتمثل أهمية هذا المشروع في قدرته على توفير نظام موثوق وشفاف لإدارة المخالفات المرورية، مما يسهم في تقليل التداخل البشري والأخطاء الإدارية، ويعزز من العدالة في تطبيق العقوبات على المخالفين. كما يتيح النظام الإلكتروني تتبع المخالفات بشكل دقيق وسريع، مما يسهل عملية إصدار المخالفات وتحصيل الغرامات بشكل إلكتروني، ويقلل من الحاجة إلى الإجراءات الورقية المعقدة</w:t>
      </w:r>
      <w:r w:rsidRPr="00B95BFF">
        <w:rPr>
          <w:rFonts w:ascii="Calibri" w:hAnsi="Calibri" w:cs="Calibri"/>
          <w:color w:val="000000"/>
          <w:sz w:val="36"/>
          <w:szCs w:val="36"/>
        </w:rPr>
        <w:t>.</w:t>
      </w:r>
    </w:p>
    <w:p w14:paraId="5B396D28" w14:textId="67F3C905" w:rsidR="00B95BFF" w:rsidRPr="00B95BFF" w:rsidRDefault="00B95BFF" w:rsidP="00B95BFF">
      <w:pPr>
        <w:pStyle w:val="aa"/>
        <w:bidi/>
        <w:rPr>
          <w:rFonts w:ascii="Calibri" w:hAnsi="Calibri" w:cs="Calibri"/>
          <w:color w:val="000000"/>
          <w:sz w:val="36"/>
          <w:szCs w:val="36"/>
        </w:rPr>
      </w:pPr>
      <w:r>
        <w:rPr>
          <w:rFonts w:ascii="Calibri" w:hAnsi="Calibri" w:cs="Calibri" w:hint="cs"/>
          <w:color w:val="000000"/>
          <w:sz w:val="36"/>
          <w:szCs w:val="36"/>
          <w:rtl/>
        </w:rPr>
        <w:t>كما يشجع افراد الشرطة على العمل بجد أكبر بحيث يمكن أن يتحصل الشرطي على علاوة على المخالفات المرورية المحررة باسمه.</w:t>
      </w:r>
    </w:p>
    <w:p w14:paraId="592624C5" w14:textId="77777777" w:rsidR="00B95BFF" w:rsidRPr="00B95BFF" w:rsidRDefault="00B95BFF" w:rsidP="00B95BFF">
      <w:pPr>
        <w:pStyle w:val="aa"/>
        <w:bidi/>
        <w:rPr>
          <w:rFonts w:ascii="Calibri" w:hAnsi="Calibri" w:cs="Calibri"/>
          <w:color w:val="000000"/>
          <w:sz w:val="36"/>
          <w:szCs w:val="36"/>
        </w:rPr>
      </w:pPr>
      <w:r w:rsidRPr="00B95BFF">
        <w:rPr>
          <w:rFonts w:ascii="Calibri" w:hAnsi="Calibri" w:cs="Calibri"/>
          <w:color w:val="000000"/>
          <w:sz w:val="36"/>
          <w:szCs w:val="36"/>
          <w:rtl/>
        </w:rPr>
        <w:t>فوائد المشروع تتجلى في تحسين مستوى السلامة على الطرق، حيث يساهم في الحد من المخالفات المرورية من خلال التوعية المستمرة والتطبيق العادل للقوانين. بالإضافة إلى ذلك، يعزز من كفاءة إدارة المرور من خلال تقليل زمن المعالجة وتسهيل الوصول إلى البيانات والإحصائيات الضرورية لاتخاذ القرارات السليمة. كما يساهم في تحسين العلاقة بين المواطن والجهات المختصة، من خلال تقديم خدمات إلكترونية ميسرة وشفافة، مما يعزز الثقة ويشجع على الالتزام بالقوانين المرورية</w:t>
      </w:r>
      <w:r w:rsidRPr="00B95BFF">
        <w:rPr>
          <w:rFonts w:ascii="Calibri" w:hAnsi="Calibri" w:cs="Calibri"/>
          <w:color w:val="000000"/>
          <w:sz w:val="36"/>
          <w:szCs w:val="36"/>
        </w:rPr>
        <w:t>.</w:t>
      </w:r>
    </w:p>
    <w:p w14:paraId="1A90E3B3" w14:textId="275D7189" w:rsidR="002C5B63" w:rsidRPr="00B95BFF" w:rsidRDefault="00B95BFF" w:rsidP="00B95BFF">
      <w:pPr>
        <w:bidi/>
        <w:rPr>
          <w:rFonts w:hint="cs"/>
          <w:sz w:val="36"/>
          <w:szCs w:val="36"/>
          <w:lang w:bidi="ar-LY"/>
        </w:rPr>
      </w:pPr>
      <w:r w:rsidRPr="00B95BFF">
        <w:rPr>
          <w:rFonts w:ascii="Calibri" w:hAnsi="Calibri" w:cs="Calibri"/>
          <w:color w:val="000000"/>
          <w:sz w:val="36"/>
          <w:szCs w:val="36"/>
          <w:rtl/>
        </w:rPr>
        <w:t>باختصار، يُعد مشروع المنظومة الإلكترونية للمخالفات المرورية خطوة استراتيجية نحو تطوير البنية التحتية الرقمية للمرور، وتحقيق بيئة مرورية أكثر أمانًا وفعالية، بما ينعكس إيجابيًا على المجتمع ككل من حيث السلامة، والعدالة، والكفاءة الإدارية</w:t>
      </w:r>
      <w:r w:rsidRPr="00B95BFF">
        <w:rPr>
          <w:rFonts w:ascii="Calibri" w:hAnsi="Calibri" w:cs="Calibri"/>
          <w:color w:val="000000"/>
          <w:sz w:val="36"/>
          <w:szCs w:val="36"/>
        </w:rPr>
        <w:t>.</w:t>
      </w:r>
    </w:p>
    <w:sectPr w:rsidR="002C5B63" w:rsidRPr="00B95B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1A38"/>
    <w:multiLevelType w:val="multilevel"/>
    <w:tmpl w:val="3E50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61835"/>
    <w:multiLevelType w:val="multilevel"/>
    <w:tmpl w:val="B1AC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94DF2"/>
    <w:multiLevelType w:val="multilevel"/>
    <w:tmpl w:val="E116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95225"/>
    <w:multiLevelType w:val="multilevel"/>
    <w:tmpl w:val="520A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F68A4"/>
    <w:multiLevelType w:val="multilevel"/>
    <w:tmpl w:val="47CE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34224"/>
    <w:multiLevelType w:val="multilevel"/>
    <w:tmpl w:val="2CE0D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FD214B"/>
    <w:multiLevelType w:val="multilevel"/>
    <w:tmpl w:val="FD68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A5BAB"/>
    <w:multiLevelType w:val="multilevel"/>
    <w:tmpl w:val="F534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F93A5F"/>
    <w:multiLevelType w:val="multilevel"/>
    <w:tmpl w:val="1A4E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FB4CC8"/>
    <w:multiLevelType w:val="multilevel"/>
    <w:tmpl w:val="9F96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ED03C8"/>
    <w:multiLevelType w:val="multilevel"/>
    <w:tmpl w:val="65AE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4A044A"/>
    <w:multiLevelType w:val="multilevel"/>
    <w:tmpl w:val="649E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E81D38"/>
    <w:multiLevelType w:val="multilevel"/>
    <w:tmpl w:val="34A6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84651D"/>
    <w:multiLevelType w:val="multilevel"/>
    <w:tmpl w:val="86BE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B24C72"/>
    <w:multiLevelType w:val="multilevel"/>
    <w:tmpl w:val="EFD0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F85383"/>
    <w:multiLevelType w:val="multilevel"/>
    <w:tmpl w:val="1D5C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2A095B"/>
    <w:multiLevelType w:val="multilevel"/>
    <w:tmpl w:val="2CF2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E55EA1"/>
    <w:multiLevelType w:val="multilevel"/>
    <w:tmpl w:val="1158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7A1A4D"/>
    <w:multiLevelType w:val="multilevel"/>
    <w:tmpl w:val="8268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002F51"/>
    <w:multiLevelType w:val="multilevel"/>
    <w:tmpl w:val="C592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5410E1"/>
    <w:multiLevelType w:val="multilevel"/>
    <w:tmpl w:val="6ECA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731C57"/>
    <w:multiLevelType w:val="multilevel"/>
    <w:tmpl w:val="FCF6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7321BB"/>
    <w:multiLevelType w:val="multilevel"/>
    <w:tmpl w:val="8584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701C98"/>
    <w:multiLevelType w:val="multilevel"/>
    <w:tmpl w:val="79122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1D0CDB"/>
    <w:multiLevelType w:val="multilevel"/>
    <w:tmpl w:val="CB54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942E77"/>
    <w:multiLevelType w:val="multilevel"/>
    <w:tmpl w:val="A97C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59586F"/>
    <w:multiLevelType w:val="multilevel"/>
    <w:tmpl w:val="C5D0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966C94"/>
    <w:multiLevelType w:val="multilevel"/>
    <w:tmpl w:val="4E8A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155B25"/>
    <w:multiLevelType w:val="multilevel"/>
    <w:tmpl w:val="45AE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194669"/>
    <w:multiLevelType w:val="multilevel"/>
    <w:tmpl w:val="D3CA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1D4FD3"/>
    <w:multiLevelType w:val="multilevel"/>
    <w:tmpl w:val="1D54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703657"/>
    <w:multiLevelType w:val="multilevel"/>
    <w:tmpl w:val="EC04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0B3630"/>
    <w:multiLevelType w:val="multilevel"/>
    <w:tmpl w:val="0ABE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394EC3"/>
    <w:multiLevelType w:val="multilevel"/>
    <w:tmpl w:val="BB2C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A751E2"/>
    <w:multiLevelType w:val="multilevel"/>
    <w:tmpl w:val="0F3E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290882"/>
    <w:multiLevelType w:val="multilevel"/>
    <w:tmpl w:val="128E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02080E"/>
    <w:multiLevelType w:val="multilevel"/>
    <w:tmpl w:val="81EE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992851"/>
    <w:multiLevelType w:val="multilevel"/>
    <w:tmpl w:val="B67A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BE11C1"/>
    <w:multiLevelType w:val="multilevel"/>
    <w:tmpl w:val="9A28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0C2B7B"/>
    <w:multiLevelType w:val="multilevel"/>
    <w:tmpl w:val="77D8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1A462A"/>
    <w:multiLevelType w:val="multilevel"/>
    <w:tmpl w:val="1D56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D25F35"/>
    <w:multiLevelType w:val="multilevel"/>
    <w:tmpl w:val="8020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4775F7"/>
    <w:multiLevelType w:val="multilevel"/>
    <w:tmpl w:val="AF6A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CF556A"/>
    <w:multiLevelType w:val="multilevel"/>
    <w:tmpl w:val="0FA23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7B43DE0"/>
    <w:multiLevelType w:val="multilevel"/>
    <w:tmpl w:val="F584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C76484"/>
    <w:multiLevelType w:val="multilevel"/>
    <w:tmpl w:val="D72A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D37817"/>
    <w:multiLevelType w:val="multilevel"/>
    <w:tmpl w:val="CB00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0A3BA5"/>
    <w:multiLevelType w:val="multilevel"/>
    <w:tmpl w:val="D69E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6A6CE7"/>
    <w:multiLevelType w:val="multilevel"/>
    <w:tmpl w:val="2EBA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3E4FFF"/>
    <w:multiLevelType w:val="multilevel"/>
    <w:tmpl w:val="6638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2D5805"/>
    <w:multiLevelType w:val="multilevel"/>
    <w:tmpl w:val="0BB0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C651F1"/>
    <w:multiLevelType w:val="multilevel"/>
    <w:tmpl w:val="AEB0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DD57DB"/>
    <w:multiLevelType w:val="multilevel"/>
    <w:tmpl w:val="84A6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168098">
    <w:abstractNumId w:val="28"/>
  </w:num>
  <w:num w:numId="2" w16cid:durableId="275528690">
    <w:abstractNumId w:val="7"/>
  </w:num>
  <w:num w:numId="3" w16cid:durableId="1806969448">
    <w:abstractNumId w:val="38"/>
  </w:num>
  <w:num w:numId="4" w16cid:durableId="1297293766">
    <w:abstractNumId w:val="21"/>
  </w:num>
  <w:num w:numId="5" w16cid:durableId="1076440649">
    <w:abstractNumId w:val="19"/>
  </w:num>
  <w:num w:numId="6" w16cid:durableId="2069724110">
    <w:abstractNumId w:val="8"/>
  </w:num>
  <w:num w:numId="7" w16cid:durableId="470907765">
    <w:abstractNumId w:val="47"/>
  </w:num>
  <w:num w:numId="8" w16cid:durableId="734086150">
    <w:abstractNumId w:val="42"/>
  </w:num>
  <w:num w:numId="9" w16cid:durableId="230849220">
    <w:abstractNumId w:val="40"/>
  </w:num>
  <w:num w:numId="10" w16cid:durableId="191188720">
    <w:abstractNumId w:val="30"/>
  </w:num>
  <w:num w:numId="11" w16cid:durableId="58094415">
    <w:abstractNumId w:val="22"/>
  </w:num>
  <w:num w:numId="12" w16cid:durableId="258637140">
    <w:abstractNumId w:val="3"/>
  </w:num>
  <w:num w:numId="13" w16cid:durableId="471992853">
    <w:abstractNumId w:val="26"/>
  </w:num>
  <w:num w:numId="14" w16cid:durableId="522204707">
    <w:abstractNumId w:val="49"/>
  </w:num>
  <w:num w:numId="15" w16cid:durableId="1292243662">
    <w:abstractNumId w:val="29"/>
  </w:num>
  <w:num w:numId="16" w16cid:durableId="2059433325">
    <w:abstractNumId w:val="13"/>
  </w:num>
  <w:num w:numId="17" w16cid:durableId="445857343">
    <w:abstractNumId w:val="51"/>
  </w:num>
  <w:num w:numId="18" w16cid:durableId="1781142453">
    <w:abstractNumId w:val="41"/>
  </w:num>
  <w:num w:numId="19" w16cid:durableId="464391379">
    <w:abstractNumId w:val="43"/>
  </w:num>
  <w:num w:numId="20" w16cid:durableId="468598999">
    <w:abstractNumId w:val="15"/>
  </w:num>
  <w:num w:numId="21" w16cid:durableId="897476127">
    <w:abstractNumId w:val="25"/>
  </w:num>
  <w:num w:numId="22" w16cid:durableId="1613898544">
    <w:abstractNumId w:val="33"/>
  </w:num>
  <w:num w:numId="23" w16cid:durableId="660428839">
    <w:abstractNumId w:val="6"/>
  </w:num>
  <w:num w:numId="24" w16cid:durableId="1710912433">
    <w:abstractNumId w:val="0"/>
  </w:num>
  <w:num w:numId="25" w16cid:durableId="579367601">
    <w:abstractNumId w:val="1"/>
  </w:num>
  <w:num w:numId="26" w16cid:durableId="861211759">
    <w:abstractNumId w:val="24"/>
  </w:num>
  <w:num w:numId="27" w16cid:durableId="680788007">
    <w:abstractNumId w:val="23"/>
  </w:num>
  <w:num w:numId="28" w16cid:durableId="1699970185">
    <w:abstractNumId w:val="2"/>
  </w:num>
  <w:num w:numId="29" w16cid:durableId="1547133218">
    <w:abstractNumId w:val="20"/>
  </w:num>
  <w:num w:numId="30" w16cid:durableId="2022075661">
    <w:abstractNumId w:val="4"/>
  </w:num>
  <w:num w:numId="31" w16cid:durableId="70126350">
    <w:abstractNumId w:val="5"/>
  </w:num>
  <w:num w:numId="32" w16cid:durableId="868840290">
    <w:abstractNumId w:val="17"/>
  </w:num>
  <w:num w:numId="33" w16cid:durableId="1823695657">
    <w:abstractNumId w:val="52"/>
  </w:num>
  <w:num w:numId="34" w16cid:durableId="1378316186">
    <w:abstractNumId w:val="35"/>
  </w:num>
  <w:num w:numId="35" w16cid:durableId="333849578">
    <w:abstractNumId w:val="44"/>
  </w:num>
  <w:num w:numId="36" w16cid:durableId="725841463">
    <w:abstractNumId w:val="9"/>
  </w:num>
  <w:num w:numId="37" w16cid:durableId="1556549433">
    <w:abstractNumId w:val="31"/>
  </w:num>
  <w:num w:numId="38" w16cid:durableId="1667394271">
    <w:abstractNumId w:val="14"/>
  </w:num>
  <w:num w:numId="39" w16cid:durableId="879589970">
    <w:abstractNumId w:val="50"/>
  </w:num>
  <w:num w:numId="40" w16cid:durableId="475299181">
    <w:abstractNumId w:val="11"/>
  </w:num>
  <w:num w:numId="41" w16cid:durableId="1769546809">
    <w:abstractNumId w:val="16"/>
  </w:num>
  <w:num w:numId="42" w16cid:durableId="2068795431">
    <w:abstractNumId w:val="10"/>
  </w:num>
  <w:num w:numId="43" w16cid:durableId="1603607539">
    <w:abstractNumId w:val="48"/>
  </w:num>
  <w:num w:numId="44" w16cid:durableId="2137723760">
    <w:abstractNumId w:val="27"/>
  </w:num>
  <w:num w:numId="45" w16cid:durableId="373848420">
    <w:abstractNumId w:val="39"/>
  </w:num>
  <w:num w:numId="46" w16cid:durableId="636911362">
    <w:abstractNumId w:val="12"/>
  </w:num>
  <w:num w:numId="47" w16cid:durableId="1091511936">
    <w:abstractNumId w:val="34"/>
  </w:num>
  <w:num w:numId="48" w16cid:durableId="794179883">
    <w:abstractNumId w:val="45"/>
  </w:num>
  <w:num w:numId="49" w16cid:durableId="1344160580">
    <w:abstractNumId w:val="18"/>
  </w:num>
  <w:num w:numId="50" w16cid:durableId="1317955519">
    <w:abstractNumId w:val="36"/>
  </w:num>
  <w:num w:numId="51" w16cid:durableId="1487670949">
    <w:abstractNumId w:val="46"/>
  </w:num>
  <w:num w:numId="52" w16cid:durableId="968317165">
    <w:abstractNumId w:val="32"/>
  </w:num>
  <w:num w:numId="53" w16cid:durableId="28010827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7C1"/>
    <w:rsid w:val="00032185"/>
    <w:rsid w:val="000B4A9C"/>
    <w:rsid w:val="0021215D"/>
    <w:rsid w:val="00214C75"/>
    <w:rsid w:val="002B6C87"/>
    <w:rsid w:val="002C5B63"/>
    <w:rsid w:val="00671294"/>
    <w:rsid w:val="00675E51"/>
    <w:rsid w:val="006A1811"/>
    <w:rsid w:val="00750245"/>
    <w:rsid w:val="007B07C1"/>
    <w:rsid w:val="008C6BC7"/>
    <w:rsid w:val="00927397"/>
    <w:rsid w:val="00A4374C"/>
    <w:rsid w:val="00A47807"/>
    <w:rsid w:val="00B95BFF"/>
    <w:rsid w:val="00DB0780"/>
    <w:rsid w:val="00E33265"/>
    <w:rsid w:val="00E3633F"/>
    <w:rsid w:val="00F34758"/>
    <w:rsid w:val="00FF67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98EB1"/>
  <w15:chartTrackingRefBased/>
  <w15:docId w15:val="{02163B7C-556F-4144-9EAB-C8115EE05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7B07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7B07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unhideWhenUsed/>
    <w:qFormat/>
    <w:rsid w:val="007B07C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7B07C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7B07C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7B07C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B07C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B07C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B07C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7B07C1"/>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7B07C1"/>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7B07C1"/>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7B07C1"/>
    <w:rPr>
      <w:rFonts w:eastAsiaTheme="majorEastAsia" w:cstheme="majorBidi"/>
      <w:i/>
      <w:iCs/>
      <w:color w:val="2F5496" w:themeColor="accent1" w:themeShade="BF"/>
    </w:rPr>
  </w:style>
  <w:style w:type="character" w:customStyle="1" w:styleId="5Char">
    <w:name w:val="عنوان 5 Char"/>
    <w:basedOn w:val="a0"/>
    <w:link w:val="5"/>
    <w:uiPriority w:val="9"/>
    <w:semiHidden/>
    <w:rsid w:val="007B07C1"/>
    <w:rPr>
      <w:rFonts w:eastAsiaTheme="majorEastAsia" w:cstheme="majorBidi"/>
      <w:color w:val="2F5496" w:themeColor="accent1" w:themeShade="BF"/>
    </w:rPr>
  </w:style>
  <w:style w:type="character" w:customStyle="1" w:styleId="6Char">
    <w:name w:val="عنوان 6 Char"/>
    <w:basedOn w:val="a0"/>
    <w:link w:val="6"/>
    <w:uiPriority w:val="9"/>
    <w:semiHidden/>
    <w:rsid w:val="007B07C1"/>
    <w:rPr>
      <w:rFonts w:eastAsiaTheme="majorEastAsia" w:cstheme="majorBidi"/>
      <w:i/>
      <w:iCs/>
      <w:color w:val="595959" w:themeColor="text1" w:themeTint="A6"/>
    </w:rPr>
  </w:style>
  <w:style w:type="character" w:customStyle="1" w:styleId="7Char">
    <w:name w:val="عنوان 7 Char"/>
    <w:basedOn w:val="a0"/>
    <w:link w:val="7"/>
    <w:uiPriority w:val="9"/>
    <w:semiHidden/>
    <w:rsid w:val="007B07C1"/>
    <w:rPr>
      <w:rFonts w:eastAsiaTheme="majorEastAsia" w:cstheme="majorBidi"/>
      <w:color w:val="595959" w:themeColor="text1" w:themeTint="A6"/>
    </w:rPr>
  </w:style>
  <w:style w:type="character" w:customStyle="1" w:styleId="8Char">
    <w:name w:val="عنوان 8 Char"/>
    <w:basedOn w:val="a0"/>
    <w:link w:val="8"/>
    <w:uiPriority w:val="9"/>
    <w:semiHidden/>
    <w:rsid w:val="007B07C1"/>
    <w:rPr>
      <w:rFonts w:eastAsiaTheme="majorEastAsia" w:cstheme="majorBidi"/>
      <w:i/>
      <w:iCs/>
      <w:color w:val="272727" w:themeColor="text1" w:themeTint="D8"/>
    </w:rPr>
  </w:style>
  <w:style w:type="character" w:customStyle="1" w:styleId="9Char">
    <w:name w:val="عنوان 9 Char"/>
    <w:basedOn w:val="a0"/>
    <w:link w:val="9"/>
    <w:uiPriority w:val="9"/>
    <w:semiHidden/>
    <w:rsid w:val="007B07C1"/>
    <w:rPr>
      <w:rFonts w:eastAsiaTheme="majorEastAsia" w:cstheme="majorBidi"/>
      <w:color w:val="272727" w:themeColor="text1" w:themeTint="D8"/>
    </w:rPr>
  </w:style>
  <w:style w:type="paragraph" w:styleId="a3">
    <w:name w:val="Title"/>
    <w:basedOn w:val="a"/>
    <w:next w:val="a"/>
    <w:link w:val="Char"/>
    <w:uiPriority w:val="10"/>
    <w:qFormat/>
    <w:rsid w:val="007B07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7B07C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B07C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7B07C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B07C1"/>
    <w:pPr>
      <w:spacing w:before="160"/>
      <w:jc w:val="center"/>
    </w:pPr>
    <w:rPr>
      <w:i/>
      <w:iCs/>
      <w:color w:val="404040" w:themeColor="text1" w:themeTint="BF"/>
    </w:rPr>
  </w:style>
  <w:style w:type="character" w:customStyle="1" w:styleId="Char1">
    <w:name w:val="اقتباس Char"/>
    <w:basedOn w:val="a0"/>
    <w:link w:val="a5"/>
    <w:uiPriority w:val="29"/>
    <w:rsid w:val="007B07C1"/>
    <w:rPr>
      <w:i/>
      <w:iCs/>
      <w:color w:val="404040" w:themeColor="text1" w:themeTint="BF"/>
    </w:rPr>
  </w:style>
  <w:style w:type="paragraph" w:styleId="a6">
    <w:name w:val="List Paragraph"/>
    <w:basedOn w:val="a"/>
    <w:uiPriority w:val="34"/>
    <w:qFormat/>
    <w:rsid w:val="007B07C1"/>
    <w:pPr>
      <w:ind w:left="720"/>
      <w:contextualSpacing/>
    </w:pPr>
  </w:style>
  <w:style w:type="character" w:styleId="a7">
    <w:name w:val="Intense Emphasis"/>
    <w:basedOn w:val="a0"/>
    <w:uiPriority w:val="21"/>
    <w:qFormat/>
    <w:rsid w:val="007B07C1"/>
    <w:rPr>
      <w:i/>
      <w:iCs/>
      <w:color w:val="2F5496" w:themeColor="accent1" w:themeShade="BF"/>
    </w:rPr>
  </w:style>
  <w:style w:type="paragraph" w:styleId="a8">
    <w:name w:val="Intense Quote"/>
    <w:basedOn w:val="a"/>
    <w:next w:val="a"/>
    <w:link w:val="Char2"/>
    <w:uiPriority w:val="30"/>
    <w:qFormat/>
    <w:rsid w:val="007B07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7B07C1"/>
    <w:rPr>
      <w:i/>
      <w:iCs/>
      <w:color w:val="2F5496" w:themeColor="accent1" w:themeShade="BF"/>
    </w:rPr>
  </w:style>
  <w:style w:type="character" w:styleId="a9">
    <w:name w:val="Intense Reference"/>
    <w:basedOn w:val="a0"/>
    <w:uiPriority w:val="32"/>
    <w:qFormat/>
    <w:rsid w:val="007B07C1"/>
    <w:rPr>
      <w:b/>
      <w:bCs/>
      <w:smallCaps/>
      <w:color w:val="2F5496" w:themeColor="accent1" w:themeShade="BF"/>
      <w:spacing w:val="5"/>
    </w:rPr>
  </w:style>
  <w:style w:type="paragraph" w:styleId="aa">
    <w:name w:val="Normal (Web)"/>
    <w:basedOn w:val="a"/>
    <w:uiPriority w:val="99"/>
    <w:semiHidden/>
    <w:unhideWhenUsed/>
    <w:rsid w:val="00DB0780"/>
    <w:pPr>
      <w:spacing w:before="100" w:beforeAutospacing="1" w:after="100" w:afterAutospacing="1" w:line="240" w:lineRule="auto"/>
    </w:pPr>
    <w:rPr>
      <w:rFonts w:ascii="Times New Roman" w:eastAsiaTheme="minorEastAsia" w:hAnsi="Times New Roman" w:cs="Times New Roman"/>
      <w:kern w:val="0"/>
      <w14:ligatures w14:val="none"/>
    </w:rPr>
  </w:style>
  <w:style w:type="character" w:styleId="ab">
    <w:name w:val="Strong"/>
    <w:basedOn w:val="a0"/>
    <w:uiPriority w:val="22"/>
    <w:qFormat/>
    <w:rsid w:val="000321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7701214">
      <w:marLeft w:val="0"/>
      <w:marRight w:val="0"/>
      <w:marTop w:val="100"/>
      <w:marBottom w:val="100"/>
      <w:divBdr>
        <w:top w:val="single" w:sz="12" w:space="15" w:color="000000"/>
        <w:left w:val="single" w:sz="12" w:space="15" w:color="000000"/>
        <w:bottom w:val="single" w:sz="12" w:space="15" w:color="000000"/>
        <w:right w:val="single" w:sz="12" w:space="15" w:color="000000"/>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left" visibility="0" width="350" row="2">
    <wetp:webextensionref xmlns:r="http://schemas.openxmlformats.org/officeDocument/2006/relationships" r:id="rId1"/>
  </wetp:taskpane>
  <wetp:taskpane dockstate="left" visibility="0" width="350" row="2">
    <wetp:webextensionref xmlns:r="http://schemas.openxmlformats.org/officeDocument/2006/relationships" r:id="rId2"/>
  </wetp:taskpane>
  <wetp:taskpane dockstate="left" visibility="0" width="350" row="2">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FEFA122E-5D34-44F5-8A48-B14BFCAC589C}">
  <we:reference id="wa200005826" version="1.8.0.0" store="ar-SA" storeType="OMEX"/>
  <we:alternateReferences>
    <we:reference id="wa200005826" version="1.8.0.0" store="wa200005826"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76AD37B3-362F-49AA-9F01-15232B8E3088}">
  <we:reference id="wa200007708" version="1.3.0.0" store="ar-SA" storeType="OMEX"/>
  <we:alternateReferences>
    <we:reference id="wa200007708" version="1.3.0.0" store="wa200007708"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42EB97B6-BFFB-4E9F-9E15-4A1C50DCED7F}">
  <we:reference id="wa200005502" version="1.0.0.12" store="en-US" storeType="OMEX"/>
  <we:alternateReferences>
    <we:reference id="WA200005502" version="1.0.0.12" store="" storeType="OMEX"/>
  </we:alternateReferences>
  <we:properties>
    <we:property name="docId" value="&quot;PvReCS0967kUdpU7fjZA6&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239</TotalTime>
  <Pages>1</Pages>
  <Words>219</Words>
  <Characters>1252</Characters>
  <Application>Microsoft Office Word</Application>
  <DocSecurity>0</DocSecurity>
  <Lines>10</Lines>
  <Paragraphs>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khaild jelly</dc:creator>
  <cp:keywords/>
  <dc:description/>
  <cp:lastModifiedBy>khaild jelly</cp:lastModifiedBy>
  <cp:revision>8</cp:revision>
  <dcterms:created xsi:type="dcterms:W3CDTF">2025-09-05T00:49:00Z</dcterms:created>
  <dcterms:modified xsi:type="dcterms:W3CDTF">2025-10-05T16:35:00Z</dcterms:modified>
</cp:coreProperties>
</file>