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Group 2</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5452"/>
        <w:gridCol w:w="3093"/>
      </w:tblGrid>
      <w:tr>
        <w:trPr/>
        <w:tc>
          <w:tcPr>
            <w:tcW w:w="9350" w:type="dxa"/>
            <w:gridSpan w:val="3"/>
            <w:tcBorders/>
          </w:tcPr>
          <w:p>
            <w:pPr>
              <w:pStyle w:val="Normal"/>
              <w:widowControl w:val="false"/>
              <w:suppressAutoHyphens w:val="true"/>
              <w:spacing w:lineRule="auto" w:line="240" w:before="0" w:after="0"/>
              <w:jc w:val="center"/>
              <w:rPr>
                <w:b/>
                <w:b/>
                <w:bCs/>
              </w:rPr>
            </w:pPr>
            <w:r>
              <w:rPr>
                <w:rFonts w:eastAsia="Calibri" w:cs=""/>
                <w:b/>
                <w:bCs/>
                <w:kern w:val="2"/>
                <w:sz w:val="22"/>
                <w:szCs w:val="22"/>
                <w:lang w:val="en-US" w:eastAsia="en-US" w:bidi="ar-SA"/>
              </w:rPr>
              <w:t>Group Information</w:t>
            </w:r>
          </w:p>
        </w:tc>
      </w:tr>
      <w:tr>
        <w:trPr/>
        <w:tc>
          <w:tcPr>
            <w:tcW w:w="805" w:type="dxa"/>
            <w:tcBorders/>
          </w:tcPr>
          <w:p>
            <w:pPr>
              <w:pStyle w:val="Normal"/>
              <w:widowControl w:val="false"/>
              <w:suppressAutoHyphens w:val="true"/>
              <w:spacing w:lineRule="auto" w:line="240" w:before="0" w:after="0"/>
              <w:jc w:val="left"/>
              <w:rPr>
                <w:b/>
                <w:b/>
                <w:bCs/>
              </w:rPr>
            </w:pPr>
            <w:r>
              <w:rPr>
                <w:rFonts w:eastAsia="Calibri" w:cs=""/>
                <w:b/>
                <w:bCs/>
                <w:kern w:val="2"/>
                <w:sz w:val="22"/>
                <w:szCs w:val="22"/>
                <w:lang w:val="en-US" w:eastAsia="en-US" w:bidi="ar-SA"/>
              </w:rPr>
              <w:t>SL No.</w:t>
            </w:r>
          </w:p>
        </w:tc>
        <w:tc>
          <w:tcPr>
            <w:tcW w:w="5452" w:type="dxa"/>
            <w:tcBorders/>
          </w:tcPr>
          <w:p>
            <w:pPr>
              <w:pStyle w:val="Normal"/>
              <w:widowControl w:val="false"/>
              <w:suppressAutoHyphens w:val="true"/>
              <w:spacing w:lineRule="auto" w:line="240" w:before="0" w:after="0"/>
              <w:jc w:val="left"/>
              <w:rPr>
                <w:b/>
                <w:b/>
                <w:bCs/>
              </w:rPr>
            </w:pPr>
            <w:r>
              <w:rPr>
                <w:rFonts w:eastAsia="Calibri" w:cs=""/>
                <w:b/>
                <w:bCs/>
                <w:kern w:val="2"/>
                <w:sz w:val="22"/>
                <w:szCs w:val="22"/>
                <w:lang w:val="en-US" w:eastAsia="en-US" w:bidi="ar-SA"/>
              </w:rPr>
              <w:t>Name</w:t>
            </w:r>
          </w:p>
        </w:tc>
        <w:tc>
          <w:tcPr>
            <w:tcW w:w="3093" w:type="dxa"/>
            <w:tcBorders/>
          </w:tcPr>
          <w:p>
            <w:pPr>
              <w:pStyle w:val="Normal"/>
              <w:widowControl w:val="false"/>
              <w:suppressAutoHyphens w:val="true"/>
              <w:spacing w:lineRule="auto" w:line="240" w:before="0" w:after="0"/>
              <w:jc w:val="left"/>
              <w:rPr>
                <w:b/>
                <w:b/>
                <w:bCs/>
              </w:rPr>
            </w:pPr>
            <w:r>
              <w:rPr>
                <w:rFonts w:eastAsia="Calibri" w:cs=""/>
                <w:b/>
                <w:bCs/>
                <w:kern w:val="2"/>
                <w:sz w:val="22"/>
                <w:szCs w:val="22"/>
                <w:lang w:val="en-US" w:eastAsia="en-US" w:bidi="ar-SA"/>
              </w:rPr>
              <w:t>ID</w:t>
            </w:r>
          </w:p>
        </w:tc>
      </w:tr>
      <w:tr>
        <w:trPr/>
        <w:tc>
          <w:tcPr>
            <w:tcW w:w="80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01</w:t>
            </w:r>
          </w:p>
        </w:tc>
        <w:tc>
          <w:tcPr>
            <w:tcW w:w="5452"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Khalid Bin Mahamud Bhuiya</w:t>
            </w:r>
          </w:p>
        </w:tc>
        <w:tc>
          <w:tcPr>
            <w:tcW w:w="3093"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22-46601-1</w:t>
            </w:r>
          </w:p>
        </w:tc>
      </w:tr>
      <w:tr>
        <w:trPr/>
        <w:tc>
          <w:tcPr>
            <w:tcW w:w="80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02</w:t>
            </w:r>
          </w:p>
        </w:tc>
        <w:tc>
          <w:tcPr>
            <w:tcW w:w="5452"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Md. Mushfiqur Rahman Utsho</w:t>
            </w:r>
          </w:p>
        </w:tc>
        <w:tc>
          <w:tcPr>
            <w:tcW w:w="3093"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22-46602-1</w:t>
            </w:r>
          </w:p>
        </w:tc>
      </w:tr>
      <w:tr>
        <w:trPr/>
        <w:tc>
          <w:tcPr>
            <w:tcW w:w="80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03</w:t>
            </w:r>
          </w:p>
        </w:tc>
        <w:tc>
          <w:tcPr>
            <w:tcW w:w="5452"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Md adlul Islam</w:t>
            </w:r>
          </w:p>
        </w:tc>
        <w:tc>
          <w:tcPr>
            <w:tcW w:w="3093"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22-46598-1</w:t>
            </w:r>
          </w:p>
        </w:tc>
      </w:tr>
      <w:tr>
        <w:trPr/>
        <w:tc>
          <w:tcPr>
            <w:tcW w:w="805"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04</w:t>
            </w:r>
          </w:p>
        </w:tc>
        <w:tc>
          <w:tcPr>
            <w:tcW w:w="5452"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Md Nazmus Sakib</w:t>
            </w:r>
          </w:p>
        </w:tc>
        <w:tc>
          <w:tcPr>
            <w:tcW w:w="3093"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20-42625-1</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left"/>
              <w:rPr>
                <w:b/>
                <w:b/>
                <w:bCs/>
              </w:rPr>
            </w:pPr>
            <w:r>
              <w:rPr>
                <w:rFonts w:eastAsia="Calibri" w:cs=""/>
                <w:b/>
                <w:bCs/>
                <w:kern w:val="2"/>
                <w:sz w:val="22"/>
                <w:szCs w:val="22"/>
                <w:lang w:val="en-US" w:eastAsia="en-US" w:bidi="ar-SA"/>
              </w:rPr>
              <w:t>Initial Project Description</w:t>
            </w:r>
          </w:p>
        </w:tc>
      </w:tr>
      <w:tr>
        <w:trPr/>
        <w:tc>
          <w:tcPr>
            <w:tcW w:w="9350" w:type="dxa"/>
            <w:tcBorders/>
          </w:tcPr>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This project about exploring space and visiting different planets in our solar system. User will start in space, controlling a rocket. By typing a planet's initial letter ('E' for Earth, 'M' for Mars) on keyboard, user can select a planet. The rocket will then fly towards the chosen planet, showing user what its civilization and environment might look like. For example, Earth might show cities and rain, while Mars could have rovers and red landscapes.</w:t>
            </w:r>
          </w:p>
          <w:p>
            <w:pPr>
              <w:pStyle w:val="Normal"/>
              <w:widowControl w:val="false"/>
              <w:suppressAutoHyphens w:val="true"/>
              <w:spacing w:lineRule="auto" w:line="240"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5812"/>
    <w:rPr/>
  </w:style>
  <w:style w:type="character" w:styleId="FooterChar" w:customStyle="1">
    <w:name w:val="Footer Char"/>
    <w:basedOn w:val="DefaultParagraphFont"/>
    <w:link w:val="Footer"/>
    <w:uiPriority w:val="99"/>
    <w:qFormat/>
    <w:rsid w:val="00ae581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e581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e581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58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LibreOffice/7.3.7.2$Linux_X86_64 LibreOffice_project/30$Build-2</Application>
  <AppVersion>15.0000</AppVersion>
  <Pages>1</Pages>
  <Words>108</Words>
  <Characters>557</Characters>
  <CharactersWithSpaces>646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2023-10-31T02:27:00Z</dcterms:created>
  <dc:creator>Aneem Al Ahsan Rupai</dc:creator>
  <dc:description/>
  <dc:language>en-US</dc:language>
  <cp:lastModifiedBy/>
  <dcterms:modified xsi:type="dcterms:W3CDTF">2024-05-10T09:32:41Z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