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DebtOS — Advanced Product Requirements Document</w:t>
      </w:r>
    </w:p>
    <w:p>
      <w:r>
        <w:t>DebtOS is a predictive financial survival platform focused on helping users understand future cashflow pressure, EMI stacking, debt reduction, and safe spending behavior. Unlike traditional budgeting apps, DebtOS focuses on forecasting and behavioral intervention rather than historical expense tracking.</w:t>
      </w:r>
    </w:p>
    <w:p>
      <w:pPr>
        <w:pStyle w:val="Heading2"/>
      </w:pPr>
      <w:r>
        <w:t>1. Product Vision</w:t>
      </w:r>
    </w:p>
    <w:p>
      <w:r>
        <w:t>DebtOS exists to solve one core problem:</w:t>
        <w:br/>
        <w:t>People do not understand the future consequences of today's financial decisions.</w:t>
        <w:br/>
        <w:br/>
        <w:t>The product should become:</w:t>
        <w:br/>
        <w:t>- a live financial command center</w:t>
        <w:br/>
        <w:t>- a debt reduction system</w:t>
        <w:br/>
        <w:t>- a cashflow prediction engine</w:t>
        <w:br/>
        <w:t>- a behavioral spending control platform</w:t>
        <w:br/>
        <w:br/>
        <w:t>The long-term vision is to become:</w:t>
        <w:br/>
        <w:t>"The operating system for personal financial survival."</w:t>
      </w:r>
    </w:p>
    <w:p>
      <w:pPr>
        <w:pStyle w:val="Heading2"/>
      </w:pPr>
      <w:r>
        <w:t>2. Core User Psychology</w:t>
      </w:r>
    </w:p>
    <w:p>
      <w:r>
        <w:t>Users do not overspend because they are bad people.</w:t>
        <w:br/>
        <w:t>Users overspend because:</w:t>
        <w:br/>
        <w:t>- EMIs psychologically feel small</w:t>
        <w:br/>
        <w:t>- Minimum dues create false safety</w:t>
        <w:br/>
        <w:t>- Future obligations are invisible</w:t>
        <w:br/>
        <w:t>- Existing apps do not simulate consequences</w:t>
        <w:br/>
        <w:t>- Salary creates temporary confidence</w:t>
        <w:br/>
        <w:br/>
        <w:t>DebtOS must visualize:</w:t>
        <w:br/>
        <w:t>- future pain</w:t>
        <w:br/>
        <w:t>- debt duration</w:t>
        <w:br/>
        <w:t>- utilization stress</w:t>
        <w:br/>
        <w:t>- cashflow collapse risk</w:t>
        <w:br/>
        <w:t>- spending consequences</w:t>
      </w:r>
    </w:p>
    <w:p>
      <w:pPr>
        <w:pStyle w:val="Heading2"/>
      </w:pPr>
      <w:r>
        <w:t>3. Core Product Pillars</w:t>
      </w:r>
    </w:p>
    <w:p>
      <w:r>
        <w:t>Pillar 1: Future Visibility</w:t>
        <w:br/>
        <w:t>Pillar 2: Behavioral Control</w:t>
        <w:br/>
        <w:t>Pillar 3: Debt Elimination</w:t>
        <w:br/>
        <w:t>Pillar 4: Financial Anxiety Reduction</w:t>
        <w:br/>
        <w:t>Pillar 5: Real-Time Decision Assistance</w:t>
      </w:r>
    </w:p>
    <w:p>
      <w:pPr>
        <w:pStyle w:val="Heading2"/>
      </w:pPr>
      <w:r>
        <w:t>4. Primary Features</w:t>
      </w:r>
    </w:p>
    <w:p>
      <w:r>
        <w:t>A. Live Cashflow Dashboard</w:t>
        <w:br/>
        <w:t>- Salary tracking</w:t>
        <w:br/>
        <w:t>- EMI obligations</w:t>
        <w:br/>
        <w:t>- Upcoming bills</w:t>
        <w:br/>
        <w:t>- Debt overview</w:t>
        <w:br/>
        <w:t>- Daily burn rate</w:t>
        <w:br/>
        <w:t>- Emergency runway</w:t>
        <w:br/>
        <w:t>- Safe-to-spend amount</w:t>
        <w:br/>
        <w:br/>
        <w:t>B. EMI Intelligence System</w:t>
        <w:br/>
        <w:t>- EMI creation</w:t>
        <w:br/>
        <w:t>- Remaining tenure tracking</w:t>
        <w:br/>
        <w:t>- Interest tracking</w:t>
        <w:br/>
        <w:t>- Auto categorization</w:t>
        <w:br/>
        <w:t>- End-date visualization</w:t>
        <w:br/>
        <w:t>- Monthly burden analysis</w:t>
        <w:br/>
        <w:br/>
        <w:t>C. Credit Card Risk Engine</w:t>
        <w:br/>
        <w:t>- Utilization tracking</w:t>
        <w:br/>
        <w:t>- Revolving interest warnings</w:t>
        <w:br/>
        <w:t>- Due-date alerts</w:t>
        <w:br/>
        <w:t>- Risk scoring</w:t>
        <w:br/>
        <w:br/>
        <w:t>D. Financial Stress Engine</w:t>
        <w:br/>
        <w:t>Inputs:</w:t>
        <w:br/>
        <w:t>- EMI/salary ratio</w:t>
        <w:br/>
        <w:t>- Debt/income ratio</w:t>
        <w:br/>
        <w:t>- Revolving balances</w:t>
        <w:br/>
        <w:t>- Savings ratio</w:t>
        <w:br/>
        <w:br/>
        <w:t>Outputs:</w:t>
        <w:br/>
        <w:t>- Stable</w:t>
        <w:br/>
        <w:t>- Warning</w:t>
        <w:br/>
        <w:t>- Dangerous</w:t>
        <w:br/>
        <w:t>- Critical</w:t>
        <w:br/>
        <w:br/>
        <w:t>E. Purchase Simulator</w:t>
        <w:br/>
        <w:t>Users enter:</w:t>
        <w:br/>
        <w:t>- price</w:t>
        <w:br/>
        <w:t>- tenure</w:t>
        <w:br/>
        <w:t>- interest rate</w:t>
        <w:br/>
        <w:br/>
        <w:t>System predicts:</w:t>
        <w:br/>
        <w:t>- future burden</w:t>
        <w:br/>
        <w:t>- cashflow reduction</w:t>
        <w:br/>
        <w:t>- stress increase</w:t>
        <w:br/>
        <w:t>- debt freedom delay</w:t>
      </w:r>
    </w:p>
    <w:p>
      <w:pPr>
        <w:pStyle w:val="Heading2"/>
      </w:pPr>
      <w:r>
        <w:t>5. Continuous Development Philosophy</w:t>
      </w:r>
    </w:p>
    <w:p>
      <w:r>
        <w:t>DebtOS should be designed for continuous shipping rather than milestone releases.</w:t>
        <w:br/>
        <w:br/>
        <w:t>The system architecture must support:</w:t>
        <w:br/>
        <w:t>- rapid feature deployment</w:t>
        <w:br/>
        <w:t>- modular AI workflows</w:t>
        <w:br/>
        <w:t>- live experimentation</w:t>
        <w:br/>
        <w:t>- incremental automation</w:t>
        <w:br/>
        <w:t>- agent-driven development</w:t>
        <w:br/>
        <w:br/>
        <w:t>Claude/AI-assisted development should continuously:</w:t>
        <w:br/>
        <w:t>- improve UX</w:t>
        <w:br/>
        <w:t>- refine forecasting</w:t>
        <w:br/>
        <w:t>- generate components</w:t>
        <w:br/>
        <w:t>- optimize calculations</w:t>
        <w:br/>
        <w:t>- improve onboarding</w:t>
        <w:br/>
        <w:t>- test scenarios</w:t>
        <w:br/>
        <w:br/>
        <w:t>Development becomes:</w:t>
        <w:br/>
        <w:t>continuous evolution instead of fixed releases.</w:t>
      </w:r>
    </w:p>
    <w:p>
      <w:pPr>
        <w:pStyle w:val="Heading2"/>
      </w:pPr>
      <w:r>
        <w:t>6. AI Layer</w:t>
      </w:r>
    </w:p>
    <w:p>
      <w:r>
        <w:t>AI must function as:</w:t>
        <w:br/>
        <w:t>- financial analyst</w:t>
        <w:br/>
        <w:t>- behavioral coach</w:t>
        <w:br/>
        <w:t>- cashflow predictor</w:t>
        <w:br/>
        <w:t>- repayment strategist</w:t>
        <w:br/>
        <w:br/>
        <w:t>Examples:</w:t>
        <w:br/>
        <w:t>- "Your EMI burden exceeds healthy threshold."</w:t>
        <w:br/>
        <w:t>- "This purchase delays debt freedom by 4 months."</w:t>
        <w:br/>
        <w:t>- "Closing EMI X frees ₹4,580 monthly."</w:t>
        <w:br/>
        <w:br/>
        <w:t>Future AI capabilities:</w:t>
        <w:br/>
        <w:t>- smart repayment sequencing</w:t>
        <w:br/>
        <w:t>- emotional spending detection</w:t>
        <w:br/>
        <w:t>- anomaly detection</w:t>
        <w:br/>
        <w:t>- voice financial assistant</w:t>
      </w:r>
    </w:p>
    <w:p>
      <w:pPr>
        <w:pStyle w:val="Heading2"/>
      </w:pPr>
      <w:r>
        <w:t>7. Advanced Forecasting Engine</w:t>
      </w:r>
    </w:p>
    <w:p>
      <w:r>
        <w:t>The forecasting engine is the core moat.</w:t>
        <w:br/>
        <w:br/>
        <w:t>Inputs:</w:t>
        <w:br/>
        <w:t>- salary date</w:t>
        <w:br/>
        <w:t>- EMI schedules</w:t>
        <w:br/>
        <w:t>- bills</w:t>
        <w:br/>
        <w:t>- recurring expenses</w:t>
        <w:br/>
        <w:t>- spending behavior</w:t>
        <w:br/>
        <w:br/>
        <w:t>Outputs:</w:t>
        <w:br/>
        <w:t>- future balance graph</w:t>
        <w:br/>
        <w:t>- negative cashflow prediction</w:t>
        <w:br/>
        <w:t>- survival runway</w:t>
        <w:br/>
        <w:t>- utilization forecast</w:t>
        <w:br/>
        <w:t>- debt freedom timeline</w:t>
        <w:br/>
        <w:br/>
        <w:t>The engine should simulate:</w:t>
        <w:br/>
        <w:t>- purchase scenarios</w:t>
        <w:br/>
        <w:t>- salary changes</w:t>
        <w:br/>
        <w:t>- emergencies</w:t>
        <w:br/>
        <w:t>- job loss</w:t>
        <w:br/>
        <w:t>- new EMIs</w:t>
      </w:r>
    </w:p>
    <w:p>
      <w:pPr>
        <w:pStyle w:val="Heading2"/>
      </w:pPr>
      <w:r>
        <w:t>8. UX Philosophy</w:t>
      </w:r>
    </w:p>
    <w:p>
      <w:r>
        <w:t>The app should feel:</w:t>
        <w:br/>
        <w:t>- calming</w:t>
        <w:br/>
        <w:t>- premium</w:t>
        <w:br/>
        <w:t>- predictive</w:t>
        <w:br/>
        <w:t>- emotionally intelligent</w:t>
        <w:br/>
        <w:br/>
        <w:t>Avoid:</w:t>
        <w:br/>
        <w:t>- spreadsheet feel</w:t>
        <w:br/>
        <w:t>- accounting complexity</w:t>
        <w:br/>
        <w:t>- banking app aesthetics</w:t>
        <w:br/>
        <w:br/>
        <w:t>Design references:</w:t>
        <w:br/>
        <w:t>- Linear</w:t>
        <w:br/>
        <w:t>- Apple Wallet</w:t>
        <w:br/>
        <w:t>- Arc Browser</w:t>
        <w:br/>
        <w:t>- Notion dashboards</w:t>
        <w:br/>
        <w:br/>
        <w:t>Core UI priorities:</w:t>
        <w:br/>
        <w:t>- clarity</w:t>
        <w:br/>
        <w:t>- speed</w:t>
        <w:br/>
        <w:t>- emotional impact</w:t>
        <w:br/>
        <w:t>- visual forecasting</w:t>
      </w:r>
    </w:p>
    <w:p>
      <w:pPr>
        <w:pStyle w:val="Heading2"/>
      </w:pPr>
      <w:r>
        <w:t>9. Gamification</w:t>
      </w:r>
    </w:p>
    <w:p>
      <w:r>
        <w:t>Gamification should reward:</w:t>
        <w:br/>
        <w:t>- EMI closures</w:t>
        <w:br/>
        <w:t>- debt reduction</w:t>
        <w:br/>
        <w:t>- safe spending streaks</w:t>
        <w:br/>
        <w:t>- utilization reduction</w:t>
        <w:br/>
        <w:br/>
        <w:t>Examples:</w:t>
        <w:br/>
        <w:t>- debt-free countdown</w:t>
        <w:br/>
        <w:t>- monthly stress reduction score</w:t>
        <w:br/>
        <w:t>- survival streak</w:t>
        <w:br/>
        <w:t>- emergency fund milestones</w:t>
      </w:r>
    </w:p>
    <w:p>
      <w:pPr>
        <w:pStyle w:val="Heading2"/>
      </w:pPr>
      <w:r>
        <w:t>10. Monetization</w:t>
      </w:r>
    </w:p>
    <w:p>
      <w:r>
        <w:t>Free Tier:</w:t>
        <w:br/>
        <w:t>- dashboard</w:t>
        <w:br/>
        <w:t>- manual tracking</w:t>
        <w:br/>
        <w:t>- EMI tracking</w:t>
        <w:br/>
        <w:br/>
        <w:t>Pro Tier:</w:t>
        <w:br/>
        <w:t>- AI forecasting</w:t>
        <w:br/>
        <w:t>- SMS parsing</w:t>
        <w:br/>
        <w:t>- advanced simulations</w:t>
        <w:br/>
        <w:t>- smart payoff strategies</w:t>
        <w:br/>
        <w:t>- predictive alerts</w:t>
        <w:br/>
        <w:br/>
        <w:t>Future:</w:t>
        <w:br/>
        <w:t>- family finance plans</w:t>
        <w:br/>
        <w:t>- financial wellness SaaS</w:t>
        <w:br/>
        <w:t>- lending partnerships</w:t>
      </w:r>
    </w:p>
    <w:p>
      <w:pPr>
        <w:pStyle w:val="Heading2"/>
      </w:pPr>
      <w:r>
        <w:t>11. Technical Stack</w:t>
      </w:r>
    </w:p>
    <w:p>
      <w:r>
        <w:t>Frontend:</w:t>
        <w:br/>
        <w:t>- Next.js</w:t>
        <w:br/>
        <w:t>- Tailwind</w:t>
        <w:br/>
        <w:t>- Framer Motion</w:t>
        <w:br/>
        <w:t>- shadcn/ui</w:t>
        <w:br/>
        <w:br/>
        <w:t>Backend:</w:t>
        <w:br/>
        <w:t>- Supabase</w:t>
        <w:br/>
        <w:t>- PostgreSQL</w:t>
        <w:br/>
        <w:t>- Edge functions</w:t>
        <w:br/>
        <w:br/>
        <w:t>AI:</w:t>
        <w:br/>
        <w:t>- OpenAI API</w:t>
        <w:br/>
        <w:t>- Claude API</w:t>
        <w:br/>
        <w:br/>
        <w:t>Charts:</w:t>
        <w:br/>
        <w:t>- Recharts</w:t>
        <w:br/>
        <w:br/>
        <w:t>Notifications:</w:t>
        <w:br/>
        <w:t>- Firebase</w:t>
      </w:r>
    </w:p>
    <w:p>
      <w:pPr>
        <w:pStyle w:val="Heading2"/>
      </w:pPr>
      <w:r>
        <w:t>12. Future Roadmap</w:t>
      </w:r>
    </w:p>
    <w:p>
      <w:r>
        <w:t>Future capabilities:</w:t>
        <w:br/>
        <w:t>- WhatsApp integration</w:t>
        <w:br/>
        <w:t>- bank sync</w:t>
        <w:br/>
        <w:t>- SMS auto-detection</w:t>
        <w:br/>
        <w:t>- AI financial advisor</w:t>
        <w:br/>
        <w:t>- spouse/shared finance mode</w:t>
        <w:br/>
        <w:t>- voice assistant</w:t>
        <w:br/>
        <w:t>- automated repayment recommendations</w:t>
        <w:br/>
        <w:t>- investment planning layer</w:t>
        <w:br/>
        <w:t>- tax planning layer</w:t>
        <w:br/>
        <w:t>- AI debt negotiation assistant</w:t>
      </w:r>
    </w:p>
    <w:p>
      <w:pPr>
        <w:pStyle w:val="Heading2"/>
      </w:pPr>
      <w:r>
        <w:t>13. Example Financial Visualization</w:t>
      </w:r>
    </w:p>
    <w:p>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debtos_projection.png"/>
                    <pic:cNvPicPr/>
                  </pic:nvPicPr>
                  <pic:blipFill>
                    <a:blip r:embed="rId9"/>
                    <a:stretch>
                      <a:fillRect/>
                    </a:stretch>
                  </pic:blipFill>
                  <pic:spPr>
                    <a:xfrm>
                      <a:off x="0" y="0"/>
                      <a:ext cx="5943600" cy="3396343"/>
                    </a:xfrm>
                    <a:prstGeom prst="rect"/>
                  </pic:spPr>
                </pic:pic>
              </a:graphicData>
            </a:graphic>
          </wp:inline>
        </w:drawing>
      </w:r>
    </w:p>
    <w:p>
      <w:r>
        <w:t>This graph demonstrates how DebtOS should help users visualize cashflow recovery over time as EMIs close and debt reduces.</w:t>
      </w:r>
    </w:p>
    <w:p>
      <w:pPr>
        <w:pStyle w:val="Heading2"/>
      </w:pPr>
      <w:r>
        <w:t>14. Final Positioning</w:t>
      </w:r>
    </w:p>
    <w:p>
      <w:r>
        <w:t>DebtOS is not an expense tracker.</w:t>
        <w:br/>
        <w:t>DebtOS is a financial operating system designed to predict and prevent financial collapse caused by EMI stacking and invisible future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