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9"/>
          <w:sz w:val="48"/>
          <w:szCs w:val="48"/>
        </w:rPr>
        <w:t xml:space="preserve">Medrelief Prototype 2.0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Stakeholder Brief</w:t>
      </w:r>
    </w:p>
    <w:p>
      <w:pPr>
        <w:spacing w:after="400"/>
        <w:jc w:val="center"/>
      </w:pPr>
      <w:r>
        <w:rPr>
          <w:i/>
          <w:iCs/>
          <w:color w:val="7F7F7F"/>
          <w:sz w:val="20"/>
          <w:szCs w:val="20"/>
        </w:rPr>
        <w:t xml:space="preserve">Draft v4 — April 2026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1. Business vision</w:t>
      </w:r>
    </w:p>
    <w:p>
      <w:pPr>
        <w:spacing w:after="120"/>
      </w:pPr>
      <w:r>
        <w:t xml:space="preserve">Build a zero-training LIMS (Lab Information Management System) for a diagnostic lab where: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(not tech-savvy, but not rural) can register a patient, bill, and issue a report in under 2 minutes with the camera doing most of the typing.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Patients (rural, Hindi-first, low digital literacy) get reports on WhatsApp and can check status via a QR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sees every rupee, every test, every bottleneck, every referring doctor's contribution, in real time.</w:t>
      </w:r>
    </w:p>
    <w:p>
      <w:pPr>
        <w:spacing w:after="120"/>
      </w:pPr>
      <w:r>
        <w:t xml:space="preserve">The app should feel like handing a prescription to the system and saying “sort it out.” Staff verify and collect payment — that’s it.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2. What the staff needs (friction removal)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One big button on home: New Visit. Nothing else.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Camera opens by default. Point at prescription. AI extracts everything.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Verification card per field — green tick for high-confidence extractions, yellow/red for low. Tap to correct.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Voice fallback on every field. Mic button always visible. Hindi/English both captured.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Text typing as last resort — staff should rarely need it.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Autosuggest on every typed field — doctor names, test names, common typos handled.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Payment = three huge buttons: CASH, UPI, CARD. No decimals keyboard shown by default.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Receipt + barcode labels auto-print. No “print” button to click.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 jargon in UI. No “accession”, no “rate plan”, no “visit”. Plain English.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Forgiving errors. Can edit bill before payment. Can cancel with one reason tap. Can re-collect a rejected sample.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Strict role separation. Billing staff see only billing screens. Lab staff see only lab screens. Pathologist sees only sign-off. Owner/admin sees everything.</w:t>
      </w:r>
    </w:p>
    <w:p>
      <w:pPr>
        <w:spacing w:after="160" w:before="300"/>
      </w:pPr>
      <w:r>
        <w:rPr>
          <w:b/>
          <w:bCs/>
          <w:color w:val="2E75B6"/>
          <w:sz w:val="28"/>
          <w:szCs w:val="28"/>
        </w:rPr>
        <w:t xml:space="preserve">About our patients</w:t>
      </w:r>
    </w:p>
    <w:p>
      <w:pPr>
        <w:spacing w:after="120"/>
      </w:pPr>
      <w:r>
        <w:t xml:space="preserve">Rural, often Hindi-first, low digital literacy. Implications for Phase 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delivery is the primary channel (ubiquitous even in rural India)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code on printed bill includes simple text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input in the app is bilingual (Hindi/English) so staff can dictate a patient’s name as spoken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PDFs stay English in Phase 1; Hindi variant in Phase 2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3. What the owner needs (visibility, control, growth)</w:t>
      </w:r>
    </w:p>
    <w:p>
      <w:pPr>
        <w:spacing w:after="120"/>
      </w:pPr>
      <w:r>
        <w:t xml:space="preserve">These metrics are by-products of good data capture. Captured now, even if full analytics is Phase 2.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Revenue &amp; cash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Today’s revenue, by payment mode, by payer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Outstanding bills (pending payment)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 given today (and by whom)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close variance (system vs. cash drawer)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Productivity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Bills per staff per 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registration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Pending sample collections (field team)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Turnaround time per test and per department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Quality &amp; safety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rejection rate with reasons (hemolyzed, insufficient, mislabeled)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result alerts (abnormal values flagged)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Pathologist sign-off SLA per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delivery success rate (WhatsApp / email)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referring doctors by volume and revenue (commission data captured now, payout in 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Most-run tests and packages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patient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patient rate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Accountability &amp; 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bill, payment, cancellation, adjustment, result entry, sign-off: who did it and when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Prescription image stored with the visit (for disputes)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extraction JSON stored for audit (did the AI get it wrong? we can prove it)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4. Data capture principle — relevant, not redundant</w:t>
      </w:r>
    </w:p>
    <w:p>
      <w:pPr>
        <w:spacing w:after="120"/>
      </w:pPr>
      <w:r>
        <w:t xml:space="preserve">Medical workflows need specific data. Cutting these is false economy — reports become unreliable.</w:t>
      </w:r>
    </w:p>
    <w:p>
      <w:pPr>
        <w:spacing w:after="160" w:before="300"/>
      </w:pPr>
      <w:r>
        <w:rPr>
          <w:b/>
          <w:bCs/>
          <w:color w:val="2E75B6"/>
          <w:sz w:val="28"/>
          <w:szCs w:val="28"/>
        </w:rPr>
        <w:t xml:space="preserve">Mandatory at registration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is mandatory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full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Identification. Single field, AI auto-parses first/last internally.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ranges differ by gender (e.g., hemoglobin M:13–17, F:12–15). Reports are invalid without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Pediatric, adult, geriatric reference ranges differ. Drug dosing, flag thresholds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lookup key, WhatsApp delivery, repeat visit dedupe.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Test(s) ordered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bill without knowing what to do.</w:t>
            </w:r>
          </w:p>
        </w:tc>
      </w:tr>
    </w:tbl>
    <w:p>
      <w:pPr>
        <w:spacing w:after="160" w:before="300"/>
      </w:pPr>
      <w:r>
        <w:rPr>
          <w:b/>
          <w:bCs/>
          <w:color w:val="2E75B6"/>
          <w:sz w:val="28"/>
          <w:szCs w:val="28"/>
        </w:rPr>
        <w:t xml:space="preserve">Strongly recommended (captured even if optional)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we want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Referring doctor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Commission tracking (data now, payout Phase 2). Who is driving business?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 type (walk-in / home / camp)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— affects workflow routing.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Fasting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 sugar, lipid profile require fasting. Results meaningless otherwise.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Pregnancy status (women of childbearing age)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 tests contraindicated, many altered ranges.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Preferred report language (English/Hindi)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Captures now, delivers in Phase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Preferred delivery channel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Respects patient preference, reduces dispatch waste.</w:t>
            </w:r>
          </w:p>
        </w:tc>
      </w:tr>
    </w:tbl>
    <w:p>
      <w:pPr>
        <w:spacing w:after="160" w:before="300"/>
      </w:pPr>
      <w:r>
        <w:rPr>
          <w:b/>
          <w:bCs/>
          <w:color w:val="2E75B6"/>
          <w:sz w:val="28"/>
          <w:szCs w:val="28"/>
        </w:rPr>
        <w:t xml:space="preserve">Captured silently in DB (never shown in UI)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UUID, doctor UUID, visit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code (MR-PAT-00001) — hidden from staff, visible on admin exports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extraction JSON per visit — audit trail, including which provider succeeded (Claude / secondary OCR / manual)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Prescription image URL, retained 10 years (configurable per tenant)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user action with timestamp and user ID</w:t>
      </w:r>
    </w:p>
    <w:p>
      <w:pPr>
        <w:spacing w:after="160" w:before="300"/>
      </w:pPr>
      <w:r>
        <w:rPr>
          <w:b/>
          <w:bCs/>
          <w:color w:val="2E75B6"/>
          <w:sz w:val="28"/>
          <w:szCs w:val="28"/>
        </w:rPr>
        <w:t xml:space="preserve">Removed from Phase 1 (avoid field bloat)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(only asked when home collection is chosen, not at registration)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(optional, only if patient wants email report)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DOB (age is enough; DOB captured if typed, not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First/last name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details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Corporate/B2B client link (Phase 2)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5. The three input modes + verification UX</w:t>
      </w:r>
    </w:p>
    <w:p>
      <w:pPr>
        <w:spacing w:after="120"/>
      </w:pPr>
      <w:r>
        <w:t xml:space="preserve">All three work together. No mode replaces the others.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Camera (primary) — prescription photo → AI extracts name, gender (if written), age, mobile, doctor, tests. Takes the visit from zero to 80% populated.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Voice (gap filler) — tap mic → dictate any field in Hindi or English. For what the prescription didn’t have.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Text (fallback) — always available. Pre-filled from AI output. Staff can correct anything.</w:t>
      </w:r>
    </w:p>
    <w:p>
      <w:pPr>
        <w:spacing w:after="160" w:before="300"/>
      </w:pPr>
      <w:r>
        <w:rPr>
          <w:b/>
          <w:bCs/>
          <w:color w:val="2E75B6"/>
          <w:sz w:val="28"/>
          <w:szCs w:val="28"/>
        </w:rPr>
        <w:t xml:space="preserve">Verification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never auto-submits. Staff ALWAYS taps “Confirm” after reviewing.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extracted field shows a confidence indicator (green/yellow/red).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 fields are visually distinct and must be reviewed before continuing.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Yellow fields show the AI’s guess but invite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fields can be confirmed as a batch.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6. Phase 1 features (locked, built this session)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Front-desk (new visit kiosk)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Camera-first new-visit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verification card with field-level confidence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input overlay (Hindi/English)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selection with doctor-specialty suggestions (gynecologist → common tests; cardiologist → cardiac panel)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Flat pricing (test MRP + optional manual discount — no complex rate plan chain)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payment (Cash + UPI + Card)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code on printed bill + digital QR for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Receipt auto-print, label auto-print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Redesigned PDF report template — minimal aesthetic, matching the new UI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Test Status (three entry points)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patient name or 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doctor name or mobile (shows all tests referred by that doctor)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QR scan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Lab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collection → receive → process → result entry → pathologist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Auto-flag abnormal values (NORMAL/HIGH/LOW/CRITICAL based on reference ranges)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rejection with reason codes and recollection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report auto-generated on full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+ email dispatch with delivery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Reprint / resend from any test status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extraction retry chain — Claude Vision → secondary OCR → manual, with path logged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Role handoff notifications (new)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billing staff confirms a bill, lab staff queue updates (already via BillConfirmed event)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lab staff marks a sample collected, pathologist sees it once results entered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pathologist signs off, billing staff sees a “report ready” notification on their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closes the loop between roles who can’t see each other’s screens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Owner-facing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operation dashboard: pending cases, today’s cases, in-progress, closed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close: itemized revenue by mode, discounts, refunds, pending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report: interactive slice/dice across entire database (tests, patients, doctors, time, revenue)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Referring doctor report: volume + revenue per doctor (commission data ready for Phase 2 payout logic)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7. Phase 2 scope (deferred — do not build now)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B2B / corporate accounts, credit limits, settlement cycles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 commission payout automation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bonus rules (per-role, rules not yet defined)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mode for poor network areas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Hindi UI (voice is already bilingual in Phase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Android APK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integration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8. AI / tech approach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Providers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(Claude) — primary for LLM reasoning, intelligent suggestions, test inference from doctor specialty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Prescription OCR retry chain: (1) Claude Vision → (2) Google Vision or AWS Textract → (3) manual entry. System tries automatically, logs which provider succeeded. Staff sees a loading indicator, not the retry mechanics.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Voice-to-text: OpenAI Whisper or similar for Hindi + English</w:t>
      </w:r>
    </w:p>
    <w:p>
      <w:pPr>
        <w:spacing w:after="120" w:before="240"/>
      </w:pPr>
      <w:r>
        <w:rPr>
          <w:b/>
          <w:bCs/>
          <w:color w:val="1F4E79"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sits as a service layer between frontend capture (camera/voice) and the existing LIMS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AI output is verifiable by the user — no silent auto-submit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extraction stored as JSON for 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Prescription images stored to disk (Phase 1) / S3 (Phase 2)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9. QR code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Generated at bill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Printed on bill receipt → patient carries it 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on test status screen → backend staff scans to pull up visit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Scanning → opens visit summary, test progress, report download link (when ready)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10. Strategic recommendation — rebuild or extend?</w:t>
      </w:r>
    </w:p>
    <w:p>
      <w:pPr>
        <w:spacing w:after="120"/>
      </w:pPr>
      <w:r>
        <w:rPr>
          <w:b/>
          <w:bCs/>
        </w:rPr>
        <w:t xml:space="preserve">Recommendation: Hybrid. Keep the backend, rebuild the frontend.</w:t>
      </w:r>
    </w:p>
    <w:p>
      <w:pPr>
        <w:spacing w:after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rPr>
          <w:tblHeader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Keep from current LIMS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Rebuild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New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(JWT, roles)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(mobile-first PWA)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prescription extraction service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schema (patients, bills, payments, accessions, results, reports) — with simplifications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UI screens (kiosk style)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input (Whisper-like)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APIs (patient, bill, payment, accession, result, report)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Removing desktop-heavy flows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 code generation (print + digital)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report generation, email delivery, barcode labels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Removing rate plan complexity for Phase 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storage for prescription photos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Why hybrid over rebuild-from-scratch: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is ~70% reusable. Auth, bills, payments, LIMS workflow, PDF gen, delivery logs all stay.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Throwing it away wastes working code for no 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rewrite is needed anyway — current UI is desktop/form-heavy, opposite of the new vision.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simplify (drop B2B, flatten rate plans) without restarting.</w:t>
      </w:r>
    </w:p>
    <w:p>
      <w:pPr>
        <w:spacing w:after="120"/>
      </w:pPr>
      <w:r>
        <w:rPr>
          <w:b/>
          <w:bCs/>
        </w:rPr>
        <w:t xml:space="preserve">Why not just extend the existing frontend: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80% of current screens would need rewriting for mobile kiosk 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Easier to start fresh mobile-first than retrofit.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11. Execution — single Claude Code session</w:t>
      </w:r>
    </w:p>
    <w:p>
      <w:pPr>
        <w:spacing w:after="120"/>
      </w:pPr>
      <w:r>
        <w:t xml:space="preserve">Phase 1 delivered end-to-end in one focused session, same pattern as the current v0.4.0 build.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Simplify schema: drop B2B tables, flatten rate plans, add prescription_image_url, extracted_data_json, qr_code, fasting_status, pregnancy_status, preferred_language, preferred_delivery_channel. Run migration.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services: prescription extraction endpoint, voice transcription endpoint, doctor-specialty test suggester, confidence scoring.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QR code service: generate, embed on PDF receipt, render digital QR.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Redesigned report PDF template — matching the minimal aesthetic, replaces current pdfkit layout.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Mobile PWA frontend: installable shell, kiosk home, new-visit camera flow, verification card, voice overlay, billing, payment, test status (3 entry points), dashboards, daily close, admin report.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Wire to existing backend: auth, accessions, samples, results, sign-off, reports stay intact.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End-to-end verification with a real prescription image.</w:t>
      </w:r>
    </w:p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12. Resolved decisions (from stakeholder)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 rules — which roles, which metrics, which payout cycle?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 strictly segmented: billing staff do only billing, not operations/accessions. Bonus logic per-role. Deferred to Phase 2, role separation locked now.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Multi-branch — prototype for one branch or multi-branch?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is single-branch. Schema keeps branch_id so multi-branch can be switched on later without migration.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login — do patients log in to view reports?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patient accounts. QR code link is sufficient.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template — keep current PDF or redesign?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Redesign to match the new minimal aesthetic.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landing 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user (System Admin) sees everything. Other users restricted by role: billing staff → New Visit, lab → Worklist, pathologist → Sign-Off, owner → 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Prescription image retention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Longer than 2 years. Default set to 10 years (configurable per tenant) to align with Indian medical record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failure fallback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chain first, then manual. Order: Claude Vision → secondary OCR (Google Vision / Textract) → manual text entry with voice assist. Path logged for audit.</w:t>
            </w:r>
          </w:p>
        </w:tc>
      </w:tr>
    </w:tbl>
    <w:p>
      <w:pPr>
        <w:spacing w:after="200" w:before="360"/>
      </w:pPr>
      <w:r>
        <w:rPr>
          <w:b/>
          <w:bCs/>
          <w:color w:val="1F4E79"/>
          <w:sz w:val="36"/>
          <w:szCs w:val="36"/>
        </w:rPr>
        <w:t xml:space="preserve">13. Bottom line</w:t>
      </w:r>
    </w:p>
    <w:p>
      <w:pPr>
        <w:spacing w:after="120"/>
      </w:pPr>
      <w:r>
        <w:t xml:space="preserve">We are not extending the old LIMS into a better LIMS. We are collapsing a traditional data-entry product into an AI-verification product. Staff stop typing and start confirming. Owner gets every metric for free because the data is captured at source.</w:t>
      </w:r>
    </w:p>
    <w:p>
      <w:pPr>
        <w:spacing w:after="120"/>
      </w:pPr>
      <w:r>
        <w:t xml:space="preserve">Keep the backend (saves weeks). Rewrite the frontend (mobile-first, kiosk UX). Add AI + voice + QR. Drop B2B and commission payout complexity to Phase 2. Built in one Claude Code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Medrelief Prototype 2.0 - Stakeholder Brief</dc:title>
  <dc:creator>Khalid Shaikh</dc:creator>
  <dc:description>Phase 1 scope and execution plan for AI-first LIMS kiosk</dc:description>
  <cp:lastModifiedBy>Un-named</cp:lastModifiedBy>
  <cp:revision>1</cp:revision>
  <dcterms:created xsi:type="dcterms:W3CDTF">2026-04-13T16:28:24.556Z</dcterms:created>
  <dcterms:modified xsi:type="dcterms:W3CDTF">2026-04-13T16:28:24.557Z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