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Ahmed Raza</w:t>
      </w:r>
    </w:p>
    <w:p>
      <w:r>
        <w:t>Civil Engineer</w:t>
      </w:r>
    </w:p>
    <w:p>
      <w:r>
        <w:t>Email: ahmed.raza@email.com | Phone: 042-111-2233</w:t>
      </w:r>
    </w:p>
    <w:p>
      <w:pPr>
        <w:pStyle w:val="Heading1"/>
      </w:pPr>
      <w:r>
        <w:t>Summary</w:t>
      </w:r>
    </w:p>
    <w:p>
      <w:r>
        <w:t>Licensed Civil Engineer with 4 years of experience in structural design and site supervision for residential and commercial projects.</w:t>
      </w:r>
    </w:p>
    <w:p>
      <w:pPr>
        <w:pStyle w:val="Heading1"/>
      </w:pPr>
      <w:r>
        <w:t>Experience</w:t>
      </w:r>
    </w:p>
    <w:p>
      <w:pPr>
        <w:pStyle w:val="IntenseQuote"/>
      </w:pPr>
      <w:r>
        <w:t>Site Engineer — Horizon Construction Ltd (2021 — 2025)</w:t>
      </w:r>
    </w:p>
    <w:p>
      <w:r>
        <w:t>Supervised construction of 3 commercial buildings, reduced material waste by 15%.</w:t>
      </w:r>
    </w:p>
    <w:p>
      <w:pPr>
        <w:pStyle w:val="IntenseQuote"/>
      </w:pPr>
      <w:r>
        <w:t>Junior Engineer — BuildRight Consultants (2019 — 2021)</w:t>
      </w:r>
    </w:p>
    <w:p>
      <w:r>
        <w:t>Assisted in structural analysis and AutoCAD drafting for residential projects.</w:t>
      </w:r>
    </w:p>
    <w:p>
      <w:pPr>
        <w:pStyle w:val="Heading1"/>
      </w:pPr>
      <w:r>
        <w:t>Education</w:t>
      </w:r>
    </w:p>
    <w:p>
      <w:r>
        <w:t>Bachelor of Science in Civil Engineering — National University of Engineering (2015 — 2019)</w:t>
      </w:r>
    </w:p>
    <w:p>
      <w:pPr>
        <w:pStyle w:val="Heading1"/>
      </w:pPr>
      <w:r>
        <w:t>Skills</w:t>
      </w:r>
    </w:p>
    <w:p>
      <w:r>
        <w:t>AutoCAD, Structural Analysis, Project Management, Site Supervision, MS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