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B4DFF"/>
          <w:sz w:val="30"/>
        </w:rPr>
        <w:t>Practice: Styles and headings</w:t>
      </w:r>
    </w:p>
    <w:p>
      <w:r>
        <w:rPr>
          <w:i/>
        </w:rPr>
        <w:t>Your task — do these steps in this file:</w:t>
      </w:r>
    </w:p>
    <w:p>
      <w:r>
        <w:t>1. Apply Heading 1 to the three chapter titles.</w:t>
      </w:r>
    </w:p>
    <w:p>
      <w:r>
        <w:t>2. Apply Heading 2 to the sub-titles.</w:t>
      </w:r>
    </w:p>
    <w:p>
      <w:r>
        <w:t>3. Modify Heading 1: make it dark blue, size 16.</w:t>
      </w:r>
    </w:p>
    <w:p>
      <w:r>
        <w:t>4. Open View, Navigation Pane and drag Chapter 3 above Chapter 2.</w:t>
      </w:r>
    </w:p>
    <w:p>
      <w:pPr>
        <w:bidi/>
        <w:jc w:val="right"/>
      </w:pPr>
      <w:r>
        <w:rPr>
          <w:rFonts w:cs="Jameel Noori Nastaleeq"/>
          <w:rtl/>
          <w:szCs w:val="26"/>
        </w:rPr>
        <w:t>مشق — یہ قدم اسی فائل میں کریں:</w:t>
      </w:r>
    </w:p>
    <w:p>
      <w:pPr>
        <w:bidi/>
        <w:jc w:val="right"/>
      </w:pPr>
      <w:r>
        <w:rPr>
          <w:rFonts w:cs="Jameel Noori Nastaleeq"/>
          <w:rtl/>
          <w:szCs w:val="26"/>
        </w:rPr>
        <w:t>1۔ تینوں باب کے عنوانات پر Heading 1 لگائیں۔</w:t>
      </w:r>
    </w:p>
    <w:p>
      <w:pPr>
        <w:bidi/>
        <w:jc w:val="right"/>
      </w:pPr>
      <w:r>
        <w:rPr>
          <w:rFonts w:cs="Jameel Noori Nastaleeq"/>
          <w:rtl/>
          <w:szCs w:val="26"/>
        </w:rPr>
        <w:t>2۔ ذیلی عنوانات پر Heading 2 لگائیں۔</w:t>
      </w:r>
    </w:p>
    <w:p>
      <w:pPr>
        <w:bidi/>
        <w:jc w:val="right"/>
      </w:pPr>
      <w:r>
        <w:rPr>
          <w:rFonts w:cs="Jameel Noori Nastaleeq"/>
          <w:rtl/>
          <w:szCs w:val="26"/>
        </w:rPr>
        <w:t>3۔ Heading 1 کو Modify کریں: گہرا نیلا، سائز ۱۶۔</w:t>
      </w:r>
    </w:p>
    <w:p>
      <w:pPr>
        <w:bidi/>
        <w:jc w:val="right"/>
      </w:pPr>
      <w:r>
        <w:rPr>
          <w:rFonts w:cs="Jameel Noori Nastaleeq"/>
          <w:rtl/>
          <w:szCs w:val="26"/>
        </w:rPr>
        <w:t>4۔ View میں Navigation Pane کھول کر Chapter 3 کو Chapter 2 سے اوپر گھسیٹیں۔</w:t>
      </w:r>
    </w:p>
    <w:p>
      <w:pPr>
        <w:jc w:val="center"/>
      </w:pPr>
      <w:r>
        <w:rPr>
          <w:sz w:val="18"/>
        </w:rPr>
        <w:t>— XpertAcademy · xpertcreation.com/academy —</w:t>
      </w:r>
    </w:p>
    <w:p>
      <w:r>
        <w:t>____________________________________________________________</w:t>
      </w:r>
    </w:p>
    <w:p>
      <w:r>
        <w:t>Chapter 1: Our story</w:t>
      </w:r>
    </w:p>
    <w:p>
      <w:r>
        <w:t>How we started</w:t>
      </w:r>
    </w:p>
    <w:p>
      <w:r>
        <w:t>Customers tell us that fast delivery and honest prices matter most. We will keep both at the centre of our plans for next year.</w:t>
      </w:r>
    </w:p>
    <w:p>
      <w:r>
        <w:t>Every month we compare our sales with the same month last year, so that we can see which products grow and which ones need attention.</w:t>
      </w:r>
    </w:p>
    <w:p>
      <w:r>
        <w:t>Our team</w:t>
      </w:r>
    </w:p>
    <w:p>
      <w:r>
        <w:t>This report explains what we did this year, what worked, what did not work, and what we plan to change in the coming months.</w:t>
      </w:r>
    </w:p>
    <w:p>
      <w:r>
        <w:t>Our shop opened in 2015 with one counter and two people. Today we serve customers in three cities and deliver across the country.</w:t>
      </w:r>
    </w:p>
    <w:p>
      <w:r>
        <w:t>Chapter 2: This year</w:t>
      </w:r>
    </w:p>
    <w:p>
      <w:r>
        <w:t>Sales</w:t>
      </w:r>
    </w:p>
    <w:p>
      <w:r>
        <w:t>Our shop opened in 2015 with one counter and two people. Today we serve customers in three cities and deliver across the country.</w:t>
      </w:r>
    </w:p>
    <w:p>
      <w:r>
        <w:t>Our shop opened in 2015 with one counter and two people. Today we serve customers in three cities and deliver across the country.</w:t>
      </w:r>
    </w:p>
    <w:p>
      <w:r>
        <w:t>New products</w:t>
      </w:r>
    </w:p>
    <w:p>
      <w:r>
        <w:t>Customers tell us that fast delivery and honest prices matter most. We will keep both at the centre of our plans for next year.</w:t>
      </w:r>
    </w:p>
    <w:p>
      <w:r>
        <w:t>Our shop opened in 2015 with one counter and two people. Today we serve customers in three cities and deliver across the country.</w:t>
      </w:r>
    </w:p>
    <w:p>
      <w:r>
        <w:t>Chapter 3: Next year</w:t>
      </w:r>
    </w:p>
    <w:p>
      <w:r>
        <w:t>Plans</w:t>
      </w:r>
    </w:p>
    <w:p>
      <w:r>
        <w:t>Every month we compare our sales with the same month last year, so that we can see which products grow and which ones need attention.</w:t>
      </w:r>
    </w:p>
    <w:p>
      <w:r>
        <w:t>Our shop opened in 2015 with one counter and two people. Today we serve customers in three cities and deliver across the country.</w:t>
      </w:r>
    </w:p>
    <w:p>
      <w:r>
        <w:t>Budget</w:t>
      </w:r>
    </w:p>
    <w:p>
      <w:r>
        <w:t>Our shop opened in 2015 with one counter and two people. Today we serve customers in three cities and deliver across the country.</w:t>
      </w:r>
    </w:p>
    <w:p>
      <w:r>
        <w:t>This report explains what we did this year, what worked, what did not work, and what we plan to change in the coming months.</w:t>
      </w:r>
    </w:p>
    <w:sectPr w:rsidR="00FC693F" w:rsidRPr="0006063C" w:rsidSect="0003461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