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4D2C9" w14:textId="67966288" w:rsidR="009901F4" w:rsidRPr="00E14E64" w:rsidRDefault="009901F4" w:rsidP="00E14E64">
      <w:pPr>
        <w:pStyle w:val="Heading1"/>
        <w:jc w:val="center"/>
      </w:pPr>
      <w:r w:rsidRPr="00E14E64">
        <w:t>CHAPTER FOUR</w:t>
      </w:r>
    </w:p>
    <w:p w14:paraId="05D761CF" w14:textId="77777777" w:rsidR="009901F4" w:rsidRPr="00F50F42" w:rsidRDefault="009901F4" w:rsidP="00E14E64">
      <w:pPr>
        <w:pStyle w:val="Heading1"/>
      </w:pPr>
      <w:r w:rsidRPr="00F50F42">
        <w:t>4.1 SYSTEM ANALYSIS AND DESIGN</w:t>
      </w:r>
    </w:p>
    <w:p w14:paraId="32CFEE2F"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System analysis is the process of studying an existing or proposed system to understand how it works, identify its weaknesses, and determine what improvements are necessary. In the context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14:paraId="6DF14C73"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14:paraId="5D0ECDA3"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14:paraId="1BF3DBC8"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14:paraId="75433AE7"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lastRenderedPageBreak/>
        <w:t xml:space="preserve">Based on these findings, the system analysis concluded that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14:paraId="2F37B96A" w14:textId="77777777" w:rsidR="009901F4" w:rsidRPr="00F50F42" w:rsidRDefault="009901F4" w:rsidP="00D4657A">
      <w:pPr>
        <w:spacing w:before="80" w:after="120" w:line="360" w:lineRule="auto"/>
        <w:jc w:val="both"/>
        <w:rPr>
          <w:rFonts w:ascii="Times New Roman" w:hAnsi="Times New Roman" w:cs="Times New Roman"/>
          <w:sz w:val="32"/>
          <w:szCs w:val="32"/>
        </w:rPr>
      </w:pPr>
    </w:p>
    <w:p w14:paraId="07D0D6FA" w14:textId="77777777" w:rsidR="009901F4" w:rsidRPr="00F50F42" w:rsidRDefault="009901F4" w:rsidP="00D4657A">
      <w:pPr>
        <w:pStyle w:val="Heading1"/>
        <w:spacing w:line="360" w:lineRule="auto"/>
        <w:rPr>
          <w:rStyle w:val="Heading2Char"/>
          <w:rFonts w:cs="Times New Roman"/>
        </w:rPr>
      </w:pPr>
      <w:r w:rsidRPr="00F50F42">
        <w:t>4.2 Existing Approaches</w:t>
      </w:r>
    </w:p>
    <w:p w14:paraId="71D3E286"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Before the development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14:paraId="68A6273D" w14:textId="77777777" w:rsidR="009901F4" w:rsidRPr="00F50F42" w:rsidRDefault="009901F4" w:rsidP="00D4657A">
      <w:pPr>
        <w:pStyle w:val="Heading2"/>
        <w:spacing w:line="360" w:lineRule="auto"/>
        <w:rPr>
          <w:rFonts w:cs="Times New Roman"/>
          <w:color w:val="000000" w:themeColor="text1"/>
        </w:rPr>
      </w:pPr>
      <w:r w:rsidRPr="00F50F42">
        <w:rPr>
          <w:rFonts w:eastAsia="Arial" w:cs="Times New Roman"/>
          <w:bCs/>
          <w:color w:val="000000" w:themeColor="text1"/>
        </w:rPr>
        <w:t>4.2.1 Paper-Based Record Systems</w:t>
      </w:r>
    </w:p>
    <w:p w14:paraId="493C330A"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14:paraId="257EE558" w14:textId="77777777" w:rsidR="009901F4" w:rsidRPr="00F50F42" w:rsidRDefault="009901F4" w:rsidP="00D4657A">
      <w:pPr>
        <w:pStyle w:val="Heading2"/>
        <w:spacing w:line="360" w:lineRule="auto"/>
        <w:rPr>
          <w:rFonts w:cs="Times New Roman"/>
        </w:rPr>
      </w:pPr>
      <w:r w:rsidRPr="00F50F42">
        <w:rPr>
          <w:rFonts w:eastAsia="Arial" w:cs="Times New Roman"/>
          <w:bCs/>
          <w:color w:val="000000" w:themeColor="text1"/>
        </w:rPr>
        <w:t>4.2.2 Standalone Spreadsheet Applications</w:t>
      </w:r>
    </w:p>
    <w:p w14:paraId="10312B3A"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14:paraId="495403C5" w14:textId="77777777" w:rsidR="009901F4" w:rsidRPr="00F50F42" w:rsidRDefault="009901F4" w:rsidP="00D4657A">
      <w:pPr>
        <w:pStyle w:val="Heading2"/>
        <w:spacing w:line="360" w:lineRule="auto"/>
        <w:rPr>
          <w:rFonts w:cs="Times New Roman"/>
          <w:color w:val="000000" w:themeColor="text1"/>
        </w:rPr>
      </w:pPr>
      <w:r w:rsidRPr="00F50F42">
        <w:rPr>
          <w:rFonts w:eastAsia="Arial" w:cs="Times New Roman"/>
          <w:bCs/>
          <w:color w:val="000000" w:themeColor="text1"/>
        </w:rPr>
        <w:lastRenderedPageBreak/>
        <w:t>4.2.3 General-Purpose Practice Management Software</w:t>
      </w:r>
    </w:p>
    <w:p w14:paraId="37218325"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14:paraId="1BB0EF78" w14:textId="77777777" w:rsidR="009901F4" w:rsidRPr="00F50F42" w:rsidRDefault="009901F4" w:rsidP="00D4657A">
      <w:pPr>
        <w:pStyle w:val="Heading2"/>
        <w:spacing w:line="360" w:lineRule="auto"/>
        <w:rPr>
          <w:rFonts w:cs="Times New Roman"/>
          <w:color w:val="000000" w:themeColor="text1"/>
        </w:rPr>
      </w:pPr>
      <w:r w:rsidRPr="00F50F42">
        <w:rPr>
          <w:rFonts w:eastAsia="Arial" w:cs="Times New Roman"/>
          <w:bCs/>
          <w:color w:val="000000" w:themeColor="text1"/>
        </w:rPr>
        <w:t>4.2.4 Summary of Existing Approach Limitations</w:t>
      </w:r>
    </w:p>
    <w:p w14:paraId="6DDF9DF1"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table below summarizes the key limitations observed in the existing approaches used in eye care clinics:</w:t>
      </w:r>
    </w:p>
    <w:tbl>
      <w:tblPr>
        <w:tblW w:w="936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901F4" w:rsidRPr="00F50F42" w14:paraId="3AA88671" w14:textId="77777777" w:rsidTr="00D608F9">
        <w:trPr>
          <w:tblHeader/>
        </w:trPr>
        <w:tc>
          <w:tcPr>
            <w:tcW w:w="2200" w:type="dxa"/>
            <w:shd w:val="clear" w:color="auto" w:fill="BDD7EE"/>
            <w:tcMar>
              <w:top w:w="80" w:type="dxa"/>
              <w:left w:w="120" w:type="dxa"/>
              <w:bottom w:w="80" w:type="dxa"/>
              <w:right w:w="120" w:type="dxa"/>
            </w:tcMar>
          </w:tcPr>
          <w:p w14:paraId="36BB0E1A"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Existing Approach</w:t>
            </w:r>
          </w:p>
        </w:tc>
        <w:tc>
          <w:tcPr>
            <w:tcW w:w="3580" w:type="dxa"/>
            <w:shd w:val="clear" w:color="auto" w:fill="BDD7EE"/>
            <w:tcMar>
              <w:top w:w="80" w:type="dxa"/>
              <w:left w:w="120" w:type="dxa"/>
              <w:bottom w:w="80" w:type="dxa"/>
              <w:right w:w="120" w:type="dxa"/>
            </w:tcMar>
          </w:tcPr>
          <w:p w14:paraId="4118D67C"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Key Features</w:t>
            </w:r>
          </w:p>
        </w:tc>
        <w:tc>
          <w:tcPr>
            <w:tcW w:w="3580" w:type="dxa"/>
            <w:shd w:val="clear" w:color="auto" w:fill="BDD7EE"/>
            <w:tcMar>
              <w:top w:w="80" w:type="dxa"/>
              <w:left w:w="120" w:type="dxa"/>
              <w:bottom w:w="80" w:type="dxa"/>
              <w:right w:w="120" w:type="dxa"/>
            </w:tcMar>
          </w:tcPr>
          <w:p w14:paraId="70E9211F"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Identified Limitations</w:t>
            </w:r>
          </w:p>
        </w:tc>
      </w:tr>
      <w:tr w:rsidR="009901F4" w:rsidRPr="00F50F42" w14:paraId="64107F0C" w14:textId="77777777" w:rsidTr="00D608F9">
        <w:tc>
          <w:tcPr>
            <w:tcW w:w="2200" w:type="dxa"/>
            <w:shd w:val="clear" w:color="auto" w:fill="FFFFFF"/>
            <w:tcMar>
              <w:top w:w="60" w:type="dxa"/>
              <w:left w:w="120" w:type="dxa"/>
              <w:bottom w:w="60" w:type="dxa"/>
              <w:right w:w="120" w:type="dxa"/>
            </w:tcMar>
          </w:tcPr>
          <w:p w14:paraId="6E3A7158"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Paper-Based Records</w:t>
            </w:r>
          </w:p>
        </w:tc>
        <w:tc>
          <w:tcPr>
            <w:tcW w:w="3580" w:type="dxa"/>
            <w:shd w:val="clear" w:color="auto" w:fill="FFFFFF"/>
            <w:tcMar>
              <w:top w:w="60" w:type="dxa"/>
              <w:left w:w="120" w:type="dxa"/>
              <w:bottom w:w="60" w:type="dxa"/>
              <w:right w:w="120" w:type="dxa"/>
            </w:tcMar>
          </w:tcPr>
          <w:p w14:paraId="531B241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Simple, no technology needed</w:t>
            </w:r>
          </w:p>
        </w:tc>
        <w:tc>
          <w:tcPr>
            <w:tcW w:w="3580" w:type="dxa"/>
            <w:shd w:val="clear" w:color="auto" w:fill="FFFFFF"/>
            <w:tcMar>
              <w:top w:w="60" w:type="dxa"/>
              <w:left w:w="120" w:type="dxa"/>
              <w:bottom w:w="60" w:type="dxa"/>
              <w:right w:w="120" w:type="dxa"/>
            </w:tcMar>
          </w:tcPr>
          <w:p w14:paraId="53439DFB"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Data loss risk, difficult retrieval, no multi-department sharing</w:t>
            </w:r>
          </w:p>
        </w:tc>
      </w:tr>
      <w:tr w:rsidR="009901F4" w:rsidRPr="00F50F42" w14:paraId="32E44DCD" w14:textId="77777777" w:rsidTr="00D608F9">
        <w:tc>
          <w:tcPr>
            <w:tcW w:w="2200" w:type="dxa"/>
            <w:shd w:val="clear" w:color="auto" w:fill="EBF3FB"/>
            <w:tcMar>
              <w:top w:w="60" w:type="dxa"/>
              <w:left w:w="120" w:type="dxa"/>
              <w:bottom w:w="60" w:type="dxa"/>
              <w:right w:w="120" w:type="dxa"/>
            </w:tcMar>
          </w:tcPr>
          <w:p w14:paraId="67E6D988"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Spreadsheet Tools</w:t>
            </w:r>
          </w:p>
        </w:tc>
        <w:tc>
          <w:tcPr>
            <w:tcW w:w="3580" w:type="dxa"/>
            <w:shd w:val="clear" w:color="auto" w:fill="EBF3FB"/>
            <w:tcMar>
              <w:top w:w="60" w:type="dxa"/>
              <w:left w:w="120" w:type="dxa"/>
              <w:bottom w:w="60" w:type="dxa"/>
              <w:right w:w="120" w:type="dxa"/>
            </w:tcMar>
          </w:tcPr>
          <w:p w14:paraId="1E341F0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Basic digital storage, calculations</w:t>
            </w:r>
          </w:p>
        </w:tc>
        <w:tc>
          <w:tcPr>
            <w:tcW w:w="3580" w:type="dxa"/>
            <w:shd w:val="clear" w:color="auto" w:fill="EBF3FB"/>
            <w:tcMar>
              <w:top w:w="60" w:type="dxa"/>
              <w:left w:w="120" w:type="dxa"/>
              <w:bottom w:w="60" w:type="dxa"/>
              <w:right w:w="120" w:type="dxa"/>
            </w:tcMar>
          </w:tcPr>
          <w:p w14:paraId="50965915"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No relational structure, no real-time multi-user access, fragmented data</w:t>
            </w:r>
          </w:p>
        </w:tc>
      </w:tr>
      <w:tr w:rsidR="009901F4" w:rsidRPr="00F50F42" w14:paraId="47CEACD3" w14:textId="77777777" w:rsidTr="00D608F9">
        <w:tc>
          <w:tcPr>
            <w:tcW w:w="2200" w:type="dxa"/>
            <w:shd w:val="clear" w:color="auto" w:fill="FFFFFF"/>
            <w:tcMar>
              <w:top w:w="60" w:type="dxa"/>
              <w:left w:w="120" w:type="dxa"/>
              <w:bottom w:w="60" w:type="dxa"/>
              <w:right w:w="120" w:type="dxa"/>
            </w:tcMar>
          </w:tcPr>
          <w:p w14:paraId="7B897CC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General HMS Software</w:t>
            </w:r>
          </w:p>
        </w:tc>
        <w:tc>
          <w:tcPr>
            <w:tcW w:w="3580" w:type="dxa"/>
            <w:shd w:val="clear" w:color="auto" w:fill="FFFFFF"/>
            <w:tcMar>
              <w:top w:w="60" w:type="dxa"/>
              <w:left w:w="120" w:type="dxa"/>
              <w:bottom w:w="60" w:type="dxa"/>
              <w:right w:w="120" w:type="dxa"/>
            </w:tcMar>
          </w:tcPr>
          <w:p w14:paraId="6484A6D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Appointment and billing modules</w:t>
            </w:r>
          </w:p>
        </w:tc>
        <w:tc>
          <w:tcPr>
            <w:tcW w:w="3580" w:type="dxa"/>
            <w:shd w:val="clear" w:color="auto" w:fill="FFFFFF"/>
            <w:tcMar>
              <w:top w:w="60" w:type="dxa"/>
              <w:left w:w="120" w:type="dxa"/>
              <w:bottom w:w="60" w:type="dxa"/>
              <w:right w:w="120" w:type="dxa"/>
            </w:tcMar>
          </w:tcPr>
          <w:p w14:paraId="5000BFE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No ophthalmic specialization, missing clinical modules, not integrated</w:t>
            </w:r>
          </w:p>
        </w:tc>
      </w:tr>
      <w:tr w:rsidR="009901F4" w:rsidRPr="00F50F42" w14:paraId="04553FE4" w14:textId="77777777" w:rsidTr="00D608F9">
        <w:tc>
          <w:tcPr>
            <w:tcW w:w="2200" w:type="dxa"/>
            <w:shd w:val="clear" w:color="auto" w:fill="EBF3FB"/>
            <w:tcMar>
              <w:top w:w="60" w:type="dxa"/>
              <w:left w:w="120" w:type="dxa"/>
              <w:bottom w:w="60" w:type="dxa"/>
              <w:right w:w="120" w:type="dxa"/>
            </w:tcMar>
          </w:tcPr>
          <w:p w14:paraId="5EC9056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Manual Prescription Handling</w:t>
            </w:r>
          </w:p>
        </w:tc>
        <w:tc>
          <w:tcPr>
            <w:tcW w:w="3580" w:type="dxa"/>
            <w:shd w:val="clear" w:color="auto" w:fill="EBF3FB"/>
            <w:tcMar>
              <w:top w:w="60" w:type="dxa"/>
              <w:left w:w="120" w:type="dxa"/>
              <w:bottom w:w="60" w:type="dxa"/>
              <w:right w:w="120" w:type="dxa"/>
            </w:tcMar>
          </w:tcPr>
          <w:p w14:paraId="60E1FA3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Handwritten doctor prescriptions</w:t>
            </w:r>
          </w:p>
        </w:tc>
        <w:tc>
          <w:tcPr>
            <w:tcW w:w="3580" w:type="dxa"/>
            <w:shd w:val="clear" w:color="auto" w:fill="EBF3FB"/>
            <w:tcMar>
              <w:top w:w="60" w:type="dxa"/>
              <w:left w:w="120" w:type="dxa"/>
              <w:bottom w:w="60" w:type="dxa"/>
              <w:right w:w="120" w:type="dxa"/>
            </w:tcMar>
          </w:tcPr>
          <w:p w14:paraId="58490518"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Risk of misreading, no real-time pharmacy notification</w:t>
            </w:r>
          </w:p>
        </w:tc>
      </w:tr>
    </w:tbl>
    <w:p w14:paraId="5580BCF5" w14:textId="77777777" w:rsidR="009901F4" w:rsidRPr="00F50F42" w:rsidRDefault="009901F4" w:rsidP="00D4657A">
      <w:pPr>
        <w:spacing w:before="80" w:after="160" w:line="360" w:lineRule="auto"/>
        <w:jc w:val="center"/>
        <w:rPr>
          <w:rFonts w:ascii="Times New Roman" w:hAnsi="Times New Roman" w:cs="Times New Roman"/>
          <w:sz w:val="24"/>
          <w:szCs w:val="24"/>
        </w:rPr>
      </w:pPr>
      <w:r w:rsidRPr="00F50F42">
        <w:rPr>
          <w:rFonts w:ascii="Times New Roman" w:hAnsi="Times New Roman" w:cs="Times New Roman"/>
          <w:b/>
          <w:bCs/>
          <w:i/>
          <w:iCs/>
          <w:color w:val="555555"/>
          <w:sz w:val="24"/>
          <w:szCs w:val="24"/>
        </w:rPr>
        <w:t>Table 4.1: Summary of Existing Approaches and Their Limitations</w:t>
      </w:r>
    </w:p>
    <w:p w14:paraId="46DDE682" w14:textId="77777777" w:rsidR="009901F4" w:rsidRPr="00F50F42" w:rsidRDefault="009901F4" w:rsidP="00D4657A">
      <w:pPr>
        <w:pStyle w:val="Heading1"/>
        <w:spacing w:line="360" w:lineRule="auto"/>
      </w:pPr>
      <w:r w:rsidRPr="00F50F42">
        <w:t>4.3 The Proposed System</w:t>
      </w:r>
    </w:p>
    <w:p w14:paraId="49E0EB75"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The proposed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w:t>
      </w:r>
      <w:r w:rsidRPr="00F50F42">
        <w:rPr>
          <w:rFonts w:ascii="Times New Roman" w:hAnsi="Times New Roman" w:cs="Times New Roman"/>
          <w:sz w:val="24"/>
          <w:szCs w:val="24"/>
        </w:rPr>
        <w:lastRenderedPageBreak/>
        <w:t>enabling seamless data flow between departments and providing authorized users with real-time access to accurate and up-to-date information.</w:t>
      </w:r>
    </w:p>
    <w:p w14:paraId="54B5C65D"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in the triage room,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14:paraId="5C87B5F9"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14:paraId="5D5D09A4"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14:paraId="5547BFE7"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following diagram illustrates the high-level structure of the proposed system and how its major modules interact:</w:t>
      </w:r>
    </w:p>
    <w:p w14:paraId="3C99ED44" w14:textId="77777777" w:rsidR="009901F4" w:rsidRPr="00F50F42" w:rsidRDefault="009901F4" w:rsidP="00D4657A">
      <w:pPr>
        <w:pStyle w:val="Heading1"/>
        <w:spacing w:line="360" w:lineRule="auto"/>
      </w:pPr>
      <w:r w:rsidRPr="00F50F42">
        <w:t>4.4 Requirements</w:t>
      </w:r>
    </w:p>
    <w:p w14:paraId="78301634"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14:paraId="67D0B430" w14:textId="77777777" w:rsidR="009901F4" w:rsidRPr="00F50F42" w:rsidRDefault="009901F4" w:rsidP="00D4657A">
      <w:pPr>
        <w:pStyle w:val="Heading2"/>
        <w:spacing w:line="360" w:lineRule="auto"/>
        <w:rPr>
          <w:rFonts w:cs="Times New Roman"/>
          <w:color w:val="000000" w:themeColor="text1"/>
        </w:rPr>
      </w:pPr>
      <w:r w:rsidRPr="00F50F42">
        <w:rPr>
          <w:rFonts w:eastAsia="Arial" w:cs="Times New Roman"/>
          <w:bCs/>
          <w:color w:val="000000" w:themeColor="text1"/>
        </w:rPr>
        <w:lastRenderedPageBreak/>
        <w:t>4.4.1 Functional Requirements</w:t>
      </w:r>
    </w:p>
    <w:p w14:paraId="4C9D7379"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Functional requirements describe the specific features and behaviors that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must provide in order to support clinical and administrative operations effectively. The following functional requirements have been identified:</w:t>
      </w:r>
    </w:p>
    <w:p w14:paraId="4F63C139"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User Authentication and Authorization</w:t>
      </w:r>
    </w:p>
    <w:p w14:paraId="40F8807F"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provide a secure login mechanism for all users. Each user shall be assigned a specific role, such as Administrator, Doctor, Receptionist, Pharmacist, or Optician, and the system shall enforce role-based access control to ensure that each user can only access the modules and data relevant to their assigned role.</w:t>
      </w:r>
    </w:p>
    <w:p w14:paraId="18666B58"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Patient Registration and Records Management</w:t>
      </w:r>
    </w:p>
    <w:p w14:paraId="2C30D554"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allow receptionists to register new patients by recording their personal details including name, date of birth, contact information, and identification number. The system shall maintain a complete and searchable medical history for each patient, including previous visits, diagnoses, treatments, and prescriptions.</w:t>
      </w:r>
    </w:p>
    <w:p w14:paraId="6874C07E"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Appointment Scheduling and Management</w:t>
      </w:r>
    </w:p>
    <w:p w14:paraId="62099ED4"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provide a module for scheduling patient appointments with specific doctors on selected dates and times. The module shall display appointment status such as Scheduled, Completed, or Cancelled, and shall allow authorized staff to reschedule or cancel existing appointments as required.</w:t>
      </w:r>
    </w:p>
    <w:p w14:paraId="261F0AED"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b/>
          <w:bCs/>
          <w:color w:val="000000" w:themeColor="text1"/>
          <w:sz w:val="24"/>
          <w:szCs w:val="24"/>
        </w:rPr>
        <w:t>Triage and Preliminary Examination Recording</w:t>
      </w:r>
    </w:p>
    <w:p w14:paraId="0FF2ECC2"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provide a module for recording preliminary clinical measurements taken during triage, including visual acuity (VA) for both eyes, pinhole test results, and initial intraocular pressure (IOP) readings. These measurements shall be automatically linked to the patient's record and made available to the consulting doctor.</w:t>
      </w:r>
    </w:p>
    <w:p w14:paraId="75718CF7"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b/>
          <w:bCs/>
          <w:color w:val="000000" w:themeColor="text1"/>
          <w:sz w:val="24"/>
          <w:szCs w:val="24"/>
        </w:rPr>
        <w:t>Clinical Examination and Diagnosis</w:t>
      </w:r>
    </w:p>
    <w:p w14:paraId="2039CC4E"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The system shall provide a comprehensive clinical examination module for ophthalmologists and optometrists. The module shall include structured fields for recording refractive error data such as </w:t>
      </w:r>
      <w:r w:rsidRPr="00F50F42">
        <w:rPr>
          <w:rFonts w:ascii="Times New Roman" w:hAnsi="Times New Roman" w:cs="Times New Roman"/>
          <w:sz w:val="24"/>
          <w:szCs w:val="24"/>
        </w:rPr>
        <w:lastRenderedPageBreak/>
        <w:t>sphere (SPH), cylinder (CYL), and axis values for both eyes. It shall also support recording of clinical diagnosis, management plans, and follow-up schedules.</w:t>
      </w:r>
    </w:p>
    <w:p w14:paraId="645F8774"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b/>
          <w:bCs/>
          <w:color w:val="000000" w:themeColor="text1"/>
          <w:sz w:val="24"/>
          <w:szCs w:val="24"/>
        </w:rPr>
        <w:t>Prescription Management</w:t>
      </w:r>
    </w:p>
    <w:p w14:paraId="3FDC530B"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allow doctors to generate digital prescriptions for medications and optical products based on clinical examination results. Prescriptions for medications shall be automatically routed to the pharmacy module, and optical prescriptions shall be linked to the optical shop module for processing spectacle orders.</w:t>
      </w:r>
    </w:p>
    <w:p w14:paraId="026AA80A"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b/>
          <w:bCs/>
          <w:color w:val="333333"/>
          <w:sz w:val="24"/>
          <w:szCs w:val="24"/>
        </w:rPr>
        <w:t>Surgery Scheduling and Management</w:t>
      </w:r>
    </w:p>
    <w:p w14:paraId="50BD2F58"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provide a module for scheduling and documenting eye surgeries. The module shall record the type of surgery, scheduled date and time, the operating doctor, pre-operative and post-operative notes, and the surgical outcome.</w:t>
      </w:r>
    </w:p>
    <w:p w14:paraId="04CE2727"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b/>
          <w:bCs/>
          <w:color w:val="333333"/>
          <w:sz w:val="32"/>
          <w:szCs w:val="32"/>
        </w:rPr>
        <w:t>Pharmacy Inventory and Dispensing</w:t>
      </w:r>
    </w:p>
    <w:p w14:paraId="73C0C806"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maintain a complete inventory of pharmaceutical products including eye drops, medications, and surgical supplies. The module shall track stock levels in real time, support dispensing of medications against doctor prescriptions, and trigger automated alerts when stock falls below a defined reorder level.</w:t>
      </w:r>
    </w:p>
    <w:p w14:paraId="45C68B9C" w14:textId="77777777" w:rsidR="009901F4" w:rsidRPr="00F50F42" w:rsidRDefault="009901F4" w:rsidP="00D4657A">
      <w:pPr>
        <w:spacing w:before="80" w:after="120" w:line="360" w:lineRule="auto"/>
        <w:jc w:val="both"/>
        <w:rPr>
          <w:rFonts w:ascii="Times New Roman" w:hAnsi="Times New Roman" w:cs="Times New Roman"/>
          <w:sz w:val="24"/>
          <w:szCs w:val="24"/>
        </w:rPr>
      </w:pPr>
    </w:p>
    <w:p w14:paraId="6CE6BC35"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b/>
          <w:bCs/>
          <w:color w:val="333333"/>
          <w:sz w:val="32"/>
          <w:szCs w:val="32"/>
        </w:rPr>
        <w:t>Optical Inventory and Sales</w:t>
      </w:r>
    </w:p>
    <w:p w14:paraId="6ACF239B"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manage the inventory of optical products including frames by brand and model, lens types, and accessories. It shall support the processing of spectacle orders linked to patient refraction data and manage optical sales transactions.</w:t>
      </w:r>
    </w:p>
    <w:p w14:paraId="2795CFF2"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Billing and Payment Management</w:t>
      </w:r>
    </w:p>
    <w:p w14:paraId="39573A46"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automatically consolidate charges from all clinical and retail services provided to a patient, including consultations, surgeries, medications, and optical products, to generate a single, itemized invoice. The system shall support multiple payment statuses including Paid, Unpaid, and Partial Payment, and shall produce official payment receipts upon confirmation of payment.</w:t>
      </w:r>
    </w:p>
    <w:p w14:paraId="62637495"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lastRenderedPageBreak/>
        <w:t>Reporting and Analytics</w:t>
      </w:r>
    </w:p>
    <w:p w14:paraId="1C7C5A36"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system shall provide management reports including daily revenue summaries, outstanding patient balances, inventory usage reports, appointment statistics, and branch performance comparisons. Reports shall be filterable by date range, branch, and service category.</w:t>
      </w:r>
    </w:p>
    <w:p w14:paraId="699D9A8A"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Multi-Branch Management</w:t>
      </w:r>
    </w:p>
    <w:p w14:paraId="5E3E8090"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The system shall support the management of multiple clinic branches from a single administrative dashboard. Each branch shall maintain separate staff assignments, patient records, inventory, and financial records. A </w:t>
      </w:r>
      <w:proofErr w:type="spellStart"/>
      <w:r w:rsidRPr="00F50F42">
        <w:rPr>
          <w:rFonts w:ascii="Times New Roman" w:hAnsi="Times New Roman" w:cs="Times New Roman"/>
          <w:sz w:val="24"/>
          <w:szCs w:val="24"/>
        </w:rPr>
        <w:t>superadmin</w:t>
      </w:r>
      <w:proofErr w:type="spellEnd"/>
      <w:r w:rsidRPr="00F50F42">
        <w:rPr>
          <w:rFonts w:ascii="Times New Roman" w:hAnsi="Times New Roman" w:cs="Times New Roman"/>
          <w:sz w:val="24"/>
          <w:szCs w:val="24"/>
        </w:rPr>
        <w:t xml:space="preserve"> role shall have visibility across all branches.</w:t>
      </w:r>
    </w:p>
    <w:p w14:paraId="3AEA8CC2"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following table provides a consolidated summary of the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600"/>
        <w:gridCol w:w="2400"/>
      </w:tblGrid>
      <w:tr w:rsidR="009901F4" w:rsidRPr="00F50F42" w14:paraId="07977712" w14:textId="77777777" w:rsidTr="000F21E3">
        <w:trPr>
          <w:tblHeader/>
        </w:trPr>
        <w:tc>
          <w:tcPr>
            <w:tcW w:w="900" w:type="dxa"/>
            <w:shd w:val="clear" w:color="auto" w:fill="BDD7EE"/>
            <w:tcMar>
              <w:top w:w="80" w:type="dxa"/>
              <w:left w:w="120" w:type="dxa"/>
              <w:bottom w:w="80" w:type="dxa"/>
              <w:right w:w="120" w:type="dxa"/>
            </w:tcMar>
          </w:tcPr>
          <w:p w14:paraId="5326B74E"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FR ID</w:t>
            </w:r>
          </w:p>
        </w:tc>
        <w:tc>
          <w:tcPr>
            <w:tcW w:w="2460" w:type="dxa"/>
            <w:shd w:val="clear" w:color="auto" w:fill="BDD7EE"/>
            <w:tcMar>
              <w:top w:w="80" w:type="dxa"/>
              <w:left w:w="120" w:type="dxa"/>
              <w:bottom w:w="80" w:type="dxa"/>
              <w:right w:w="120" w:type="dxa"/>
            </w:tcMar>
          </w:tcPr>
          <w:p w14:paraId="0F531A75"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Module</w:t>
            </w:r>
          </w:p>
        </w:tc>
        <w:tc>
          <w:tcPr>
            <w:tcW w:w="3600" w:type="dxa"/>
            <w:shd w:val="clear" w:color="auto" w:fill="BDD7EE"/>
            <w:tcMar>
              <w:top w:w="80" w:type="dxa"/>
              <w:left w:w="120" w:type="dxa"/>
              <w:bottom w:w="80" w:type="dxa"/>
              <w:right w:w="120" w:type="dxa"/>
            </w:tcMar>
          </w:tcPr>
          <w:p w14:paraId="022ABC4C"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Description</w:t>
            </w:r>
          </w:p>
        </w:tc>
        <w:tc>
          <w:tcPr>
            <w:tcW w:w="2400" w:type="dxa"/>
            <w:shd w:val="clear" w:color="auto" w:fill="BDD7EE"/>
            <w:tcMar>
              <w:top w:w="80" w:type="dxa"/>
              <w:left w:w="120" w:type="dxa"/>
              <w:bottom w:w="80" w:type="dxa"/>
              <w:right w:w="120" w:type="dxa"/>
            </w:tcMar>
          </w:tcPr>
          <w:p w14:paraId="3C864F28"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User Role</w:t>
            </w:r>
          </w:p>
        </w:tc>
      </w:tr>
      <w:tr w:rsidR="009901F4" w:rsidRPr="00F50F42" w14:paraId="573532AA" w14:textId="77777777" w:rsidTr="000F21E3">
        <w:tc>
          <w:tcPr>
            <w:tcW w:w="900" w:type="dxa"/>
            <w:shd w:val="clear" w:color="auto" w:fill="FFFFFF"/>
            <w:tcMar>
              <w:top w:w="60" w:type="dxa"/>
              <w:left w:w="120" w:type="dxa"/>
              <w:bottom w:w="60" w:type="dxa"/>
              <w:right w:w="120" w:type="dxa"/>
            </w:tcMar>
          </w:tcPr>
          <w:p w14:paraId="58BFA73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FR-01</w:t>
            </w:r>
          </w:p>
        </w:tc>
        <w:tc>
          <w:tcPr>
            <w:tcW w:w="2460" w:type="dxa"/>
            <w:shd w:val="clear" w:color="auto" w:fill="FFFFFF"/>
            <w:tcMar>
              <w:top w:w="60" w:type="dxa"/>
              <w:left w:w="120" w:type="dxa"/>
              <w:bottom w:w="60" w:type="dxa"/>
              <w:right w:w="120" w:type="dxa"/>
            </w:tcMar>
          </w:tcPr>
          <w:p w14:paraId="4B7F7D6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Authentication</w:t>
            </w:r>
          </w:p>
        </w:tc>
        <w:tc>
          <w:tcPr>
            <w:tcW w:w="3600" w:type="dxa"/>
            <w:shd w:val="clear" w:color="auto" w:fill="FFFFFF"/>
            <w:tcMar>
              <w:top w:w="60" w:type="dxa"/>
              <w:left w:w="120" w:type="dxa"/>
              <w:bottom w:w="60" w:type="dxa"/>
              <w:right w:w="120" w:type="dxa"/>
            </w:tcMar>
          </w:tcPr>
          <w:p w14:paraId="74FA41F0"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Secure login and role-based access</w:t>
            </w:r>
          </w:p>
        </w:tc>
        <w:tc>
          <w:tcPr>
            <w:tcW w:w="2400" w:type="dxa"/>
            <w:shd w:val="clear" w:color="auto" w:fill="FFFFFF"/>
            <w:tcMar>
              <w:top w:w="60" w:type="dxa"/>
              <w:left w:w="120" w:type="dxa"/>
              <w:bottom w:w="60" w:type="dxa"/>
              <w:right w:w="120" w:type="dxa"/>
            </w:tcMar>
          </w:tcPr>
          <w:p w14:paraId="3FC0818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All Users</w:t>
            </w:r>
          </w:p>
        </w:tc>
      </w:tr>
      <w:tr w:rsidR="009901F4" w:rsidRPr="00F50F42" w14:paraId="461FE1FF" w14:textId="77777777" w:rsidTr="000F21E3">
        <w:tc>
          <w:tcPr>
            <w:tcW w:w="900" w:type="dxa"/>
            <w:shd w:val="clear" w:color="auto" w:fill="EBF3FB"/>
            <w:tcMar>
              <w:top w:w="60" w:type="dxa"/>
              <w:left w:w="120" w:type="dxa"/>
              <w:bottom w:w="60" w:type="dxa"/>
              <w:right w:w="120" w:type="dxa"/>
            </w:tcMar>
          </w:tcPr>
          <w:p w14:paraId="2EE586D0"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FR-02</w:t>
            </w:r>
          </w:p>
        </w:tc>
        <w:tc>
          <w:tcPr>
            <w:tcW w:w="2460" w:type="dxa"/>
            <w:shd w:val="clear" w:color="auto" w:fill="EBF3FB"/>
            <w:tcMar>
              <w:top w:w="60" w:type="dxa"/>
              <w:left w:w="120" w:type="dxa"/>
              <w:bottom w:w="60" w:type="dxa"/>
              <w:right w:w="120" w:type="dxa"/>
            </w:tcMar>
          </w:tcPr>
          <w:p w14:paraId="3671B85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Patient Records</w:t>
            </w:r>
          </w:p>
        </w:tc>
        <w:tc>
          <w:tcPr>
            <w:tcW w:w="3600" w:type="dxa"/>
            <w:shd w:val="clear" w:color="auto" w:fill="EBF3FB"/>
            <w:tcMar>
              <w:top w:w="60" w:type="dxa"/>
              <w:left w:w="120" w:type="dxa"/>
              <w:bottom w:w="60" w:type="dxa"/>
              <w:right w:w="120" w:type="dxa"/>
            </w:tcMar>
          </w:tcPr>
          <w:p w14:paraId="43B9FF8E"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Register patients and manage medical history</w:t>
            </w:r>
          </w:p>
        </w:tc>
        <w:tc>
          <w:tcPr>
            <w:tcW w:w="2400" w:type="dxa"/>
            <w:shd w:val="clear" w:color="auto" w:fill="EBF3FB"/>
            <w:tcMar>
              <w:top w:w="60" w:type="dxa"/>
              <w:left w:w="120" w:type="dxa"/>
              <w:bottom w:w="60" w:type="dxa"/>
              <w:right w:w="120" w:type="dxa"/>
            </w:tcMar>
          </w:tcPr>
          <w:p w14:paraId="518DC08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Receptionist, Doctor</w:t>
            </w:r>
          </w:p>
        </w:tc>
      </w:tr>
      <w:tr w:rsidR="009901F4" w:rsidRPr="00F50F42" w14:paraId="3AADBEDC" w14:textId="77777777" w:rsidTr="000F21E3">
        <w:tc>
          <w:tcPr>
            <w:tcW w:w="900" w:type="dxa"/>
            <w:shd w:val="clear" w:color="auto" w:fill="FFFFFF"/>
            <w:tcMar>
              <w:top w:w="60" w:type="dxa"/>
              <w:left w:w="120" w:type="dxa"/>
              <w:bottom w:w="60" w:type="dxa"/>
              <w:right w:w="120" w:type="dxa"/>
            </w:tcMar>
          </w:tcPr>
          <w:p w14:paraId="502DBD2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FR-03</w:t>
            </w:r>
          </w:p>
        </w:tc>
        <w:tc>
          <w:tcPr>
            <w:tcW w:w="2460" w:type="dxa"/>
            <w:shd w:val="clear" w:color="auto" w:fill="FFFFFF"/>
            <w:tcMar>
              <w:top w:w="60" w:type="dxa"/>
              <w:left w:w="120" w:type="dxa"/>
              <w:bottom w:w="60" w:type="dxa"/>
              <w:right w:w="120" w:type="dxa"/>
            </w:tcMar>
          </w:tcPr>
          <w:p w14:paraId="05BDEF30"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Appointments</w:t>
            </w:r>
          </w:p>
        </w:tc>
        <w:tc>
          <w:tcPr>
            <w:tcW w:w="3600" w:type="dxa"/>
            <w:shd w:val="clear" w:color="auto" w:fill="FFFFFF"/>
            <w:tcMar>
              <w:top w:w="60" w:type="dxa"/>
              <w:left w:w="120" w:type="dxa"/>
              <w:bottom w:w="60" w:type="dxa"/>
              <w:right w:w="120" w:type="dxa"/>
            </w:tcMar>
          </w:tcPr>
          <w:p w14:paraId="628DC77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Schedule, reschedule, and cancel appointments</w:t>
            </w:r>
          </w:p>
        </w:tc>
        <w:tc>
          <w:tcPr>
            <w:tcW w:w="2400" w:type="dxa"/>
            <w:shd w:val="clear" w:color="auto" w:fill="FFFFFF"/>
            <w:tcMar>
              <w:top w:w="60" w:type="dxa"/>
              <w:left w:w="120" w:type="dxa"/>
              <w:bottom w:w="60" w:type="dxa"/>
              <w:right w:w="120" w:type="dxa"/>
            </w:tcMar>
          </w:tcPr>
          <w:p w14:paraId="742B42C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Receptionist</w:t>
            </w:r>
          </w:p>
        </w:tc>
      </w:tr>
      <w:tr w:rsidR="009901F4" w:rsidRPr="00F50F42" w14:paraId="1DAED0FA" w14:textId="77777777" w:rsidTr="000F21E3">
        <w:tc>
          <w:tcPr>
            <w:tcW w:w="900" w:type="dxa"/>
            <w:shd w:val="clear" w:color="auto" w:fill="EBF3FB"/>
            <w:tcMar>
              <w:top w:w="60" w:type="dxa"/>
              <w:left w:w="120" w:type="dxa"/>
              <w:bottom w:w="60" w:type="dxa"/>
              <w:right w:w="120" w:type="dxa"/>
            </w:tcMar>
          </w:tcPr>
          <w:p w14:paraId="367FCD6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FR-04</w:t>
            </w:r>
          </w:p>
        </w:tc>
        <w:tc>
          <w:tcPr>
            <w:tcW w:w="2460" w:type="dxa"/>
            <w:shd w:val="clear" w:color="auto" w:fill="EBF3FB"/>
            <w:tcMar>
              <w:top w:w="60" w:type="dxa"/>
              <w:left w:w="120" w:type="dxa"/>
              <w:bottom w:w="60" w:type="dxa"/>
              <w:right w:w="120" w:type="dxa"/>
            </w:tcMar>
          </w:tcPr>
          <w:p w14:paraId="5FF8775B"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Triage</w:t>
            </w:r>
          </w:p>
        </w:tc>
        <w:tc>
          <w:tcPr>
            <w:tcW w:w="3600" w:type="dxa"/>
            <w:shd w:val="clear" w:color="auto" w:fill="EBF3FB"/>
            <w:tcMar>
              <w:top w:w="60" w:type="dxa"/>
              <w:left w:w="120" w:type="dxa"/>
              <w:bottom w:w="60" w:type="dxa"/>
              <w:right w:w="120" w:type="dxa"/>
            </w:tcMar>
          </w:tcPr>
          <w:p w14:paraId="5A07D71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Record VA, pinhole, and IOP readings</w:t>
            </w:r>
          </w:p>
        </w:tc>
        <w:tc>
          <w:tcPr>
            <w:tcW w:w="2400" w:type="dxa"/>
            <w:shd w:val="clear" w:color="auto" w:fill="EBF3FB"/>
            <w:tcMar>
              <w:top w:w="60" w:type="dxa"/>
              <w:left w:w="120" w:type="dxa"/>
              <w:bottom w:w="60" w:type="dxa"/>
              <w:right w:w="120" w:type="dxa"/>
            </w:tcMar>
          </w:tcPr>
          <w:p w14:paraId="79D28E6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Triage Nurse</w:t>
            </w:r>
          </w:p>
        </w:tc>
      </w:tr>
      <w:tr w:rsidR="009901F4" w:rsidRPr="00F50F42" w14:paraId="676C201D" w14:textId="77777777" w:rsidTr="000F21E3">
        <w:tc>
          <w:tcPr>
            <w:tcW w:w="900" w:type="dxa"/>
            <w:shd w:val="clear" w:color="auto" w:fill="FFFFFF"/>
            <w:tcMar>
              <w:top w:w="60" w:type="dxa"/>
              <w:left w:w="120" w:type="dxa"/>
              <w:bottom w:w="60" w:type="dxa"/>
              <w:right w:w="120" w:type="dxa"/>
            </w:tcMar>
          </w:tcPr>
          <w:p w14:paraId="5693D78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FR-05</w:t>
            </w:r>
          </w:p>
        </w:tc>
        <w:tc>
          <w:tcPr>
            <w:tcW w:w="2460" w:type="dxa"/>
            <w:shd w:val="clear" w:color="auto" w:fill="FFFFFF"/>
            <w:tcMar>
              <w:top w:w="60" w:type="dxa"/>
              <w:left w:w="120" w:type="dxa"/>
              <w:bottom w:w="60" w:type="dxa"/>
              <w:right w:w="120" w:type="dxa"/>
            </w:tcMar>
          </w:tcPr>
          <w:p w14:paraId="00BFD4D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Clinical Exam</w:t>
            </w:r>
          </w:p>
        </w:tc>
        <w:tc>
          <w:tcPr>
            <w:tcW w:w="3600" w:type="dxa"/>
            <w:shd w:val="clear" w:color="auto" w:fill="FFFFFF"/>
            <w:tcMar>
              <w:top w:w="60" w:type="dxa"/>
              <w:left w:w="120" w:type="dxa"/>
              <w:bottom w:w="60" w:type="dxa"/>
              <w:right w:w="120" w:type="dxa"/>
            </w:tcMar>
          </w:tcPr>
          <w:p w14:paraId="5A553FE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Record refraction, diagnosis, and management plan</w:t>
            </w:r>
          </w:p>
        </w:tc>
        <w:tc>
          <w:tcPr>
            <w:tcW w:w="2400" w:type="dxa"/>
            <w:shd w:val="clear" w:color="auto" w:fill="FFFFFF"/>
            <w:tcMar>
              <w:top w:w="60" w:type="dxa"/>
              <w:left w:w="120" w:type="dxa"/>
              <w:bottom w:w="60" w:type="dxa"/>
              <w:right w:w="120" w:type="dxa"/>
            </w:tcMar>
          </w:tcPr>
          <w:p w14:paraId="13816E2B"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Doctor</w:t>
            </w:r>
          </w:p>
        </w:tc>
      </w:tr>
      <w:tr w:rsidR="009901F4" w:rsidRPr="00F50F42" w14:paraId="371BC9C1" w14:textId="77777777" w:rsidTr="000F21E3">
        <w:tc>
          <w:tcPr>
            <w:tcW w:w="900" w:type="dxa"/>
            <w:shd w:val="clear" w:color="auto" w:fill="EBF3FB"/>
            <w:tcMar>
              <w:top w:w="60" w:type="dxa"/>
              <w:left w:w="120" w:type="dxa"/>
              <w:bottom w:w="60" w:type="dxa"/>
              <w:right w:w="120" w:type="dxa"/>
            </w:tcMar>
          </w:tcPr>
          <w:p w14:paraId="3A18F71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FR-06</w:t>
            </w:r>
          </w:p>
        </w:tc>
        <w:tc>
          <w:tcPr>
            <w:tcW w:w="2460" w:type="dxa"/>
            <w:shd w:val="clear" w:color="auto" w:fill="EBF3FB"/>
            <w:tcMar>
              <w:top w:w="60" w:type="dxa"/>
              <w:left w:w="120" w:type="dxa"/>
              <w:bottom w:w="60" w:type="dxa"/>
              <w:right w:w="120" w:type="dxa"/>
            </w:tcMar>
          </w:tcPr>
          <w:p w14:paraId="6ACBFF2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Prescriptions</w:t>
            </w:r>
          </w:p>
        </w:tc>
        <w:tc>
          <w:tcPr>
            <w:tcW w:w="3600" w:type="dxa"/>
            <w:shd w:val="clear" w:color="auto" w:fill="EBF3FB"/>
            <w:tcMar>
              <w:top w:w="60" w:type="dxa"/>
              <w:left w:w="120" w:type="dxa"/>
              <w:bottom w:w="60" w:type="dxa"/>
              <w:right w:w="120" w:type="dxa"/>
            </w:tcMar>
          </w:tcPr>
          <w:p w14:paraId="2F0948A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Generate digital prescriptions for pharmacy and optical</w:t>
            </w:r>
          </w:p>
        </w:tc>
        <w:tc>
          <w:tcPr>
            <w:tcW w:w="2400" w:type="dxa"/>
            <w:shd w:val="clear" w:color="auto" w:fill="EBF3FB"/>
            <w:tcMar>
              <w:top w:w="60" w:type="dxa"/>
              <w:left w:w="120" w:type="dxa"/>
              <w:bottom w:w="60" w:type="dxa"/>
              <w:right w:w="120" w:type="dxa"/>
            </w:tcMar>
          </w:tcPr>
          <w:p w14:paraId="1235DAE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Doctor</w:t>
            </w:r>
          </w:p>
        </w:tc>
      </w:tr>
      <w:tr w:rsidR="009901F4" w:rsidRPr="00F50F42" w14:paraId="19102EA9" w14:textId="77777777" w:rsidTr="000F21E3">
        <w:tc>
          <w:tcPr>
            <w:tcW w:w="900" w:type="dxa"/>
            <w:shd w:val="clear" w:color="auto" w:fill="FFFFFF"/>
            <w:tcMar>
              <w:top w:w="60" w:type="dxa"/>
              <w:left w:w="120" w:type="dxa"/>
              <w:bottom w:w="60" w:type="dxa"/>
              <w:right w:w="120" w:type="dxa"/>
            </w:tcMar>
          </w:tcPr>
          <w:p w14:paraId="4017B1E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FR-07</w:t>
            </w:r>
          </w:p>
        </w:tc>
        <w:tc>
          <w:tcPr>
            <w:tcW w:w="2460" w:type="dxa"/>
            <w:shd w:val="clear" w:color="auto" w:fill="FFFFFF"/>
            <w:tcMar>
              <w:top w:w="60" w:type="dxa"/>
              <w:left w:w="120" w:type="dxa"/>
              <w:bottom w:w="60" w:type="dxa"/>
              <w:right w:w="120" w:type="dxa"/>
            </w:tcMar>
          </w:tcPr>
          <w:p w14:paraId="6811AF8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Surgery</w:t>
            </w:r>
          </w:p>
        </w:tc>
        <w:tc>
          <w:tcPr>
            <w:tcW w:w="3600" w:type="dxa"/>
            <w:shd w:val="clear" w:color="auto" w:fill="FFFFFF"/>
            <w:tcMar>
              <w:top w:w="60" w:type="dxa"/>
              <w:left w:w="120" w:type="dxa"/>
              <w:bottom w:w="60" w:type="dxa"/>
              <w:right w:w="120" w:type="dxa"/>
            </w:tcMar>
          </w:tcPr>
          <w:p w14:paraId="0986E2F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Schedule surgeries and record surgical outcomes</w:t>
            </w:r>
          </w:p>
        </w:tc>
        <w:tc>
          <w:tcPr>
            <w:tcW w:w="2400" w:type="dxa"/>
            <w:shd w:val="clear" w:color="auto" w:fill="FFFFFF"/>
            <w:tcMar>
              <w:top w:w="60" w:type="dxa"/>
              <w:left w:w="120" w:type="dxa"/>
              <w:bottom w:w="60" w:type="dxa"/>
              <w:right w:w="120" w:type="dxa"/>
            </w:tcMar>
          </w:tcPr>
          <w:p w14:paraId="16BE2EA5"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Doctor, Admin</w:t>
            </w:r>
          </w:p>
        </w:tc>
      </w:tr>
      <w:tr w:rsidR="009901F4" w:rsidRPr="00F50F42" w14:paraId="14F48708" w14:textId="77777777" w:rsidTr="000F21E3">
        <w:tc>
          <w:tcPr>
            <w:tcW w:w="900" w:type="dxa"/>
            <w:shd w:val="clear" w:color="auto" w:fill="EBF3FB"/>
            <w:tcMar>
              <w:top w:w="60" w:type="dxa"/>
              <w:left w:w="120" w:type="dxa"/>
              <w:bottom w:w="60" w:type="dxa"/>
              <w:right w:w="120" w:type="dxa"/>
            </w:tcMar>
          </w:tcPr>
          <w:p w14:paraId="1CDABE2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FR-08</w:t>
            </w:r>
          </w:p>
        </w:tc>
        <w:tc>
          <w:tcPr>
            <w:tcW w:w="2460" w:type="dxa"/>
            <w:shd w:val="clear" w:color="auto" w:fill="EBF3FB"/>
            <w:tcMar>
              <w:top w:w="60" w:type="dxa"/>
              <w:left w:w="120" w:type="dxa"/>
              <w:bottom w:w="60" w:type="dxa"/>
              <w:right w:w="120" w:type="dxa"/>
            </w:tcMar>
          </w:tcPr>
          <w:p w14:paraId="0EBD667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Pharmacy</w:t>
            </w:r>
          </w:p>
        </w:tc>
        <w:tc>
          <w:tcPr>
            <w:tcW w:w="3600" w:type="dxa"/>
            <w:shd w:val="clear" w:color="auto" w:fill="EBF3FB"/>
            <w:tcMar>
              <w:top w:w="60" w:type="dxa"/>
              <w:left w:w="120" w:type="dxa"/>
              <w:bottom w:w="60" w:type="dxa"/>
              <w:right w:w="120" w:type="dxa"/>
            </w:tcMar>
          </w:tcPr>
          <w:p w14:paraId="1311831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Manage drug inventory and dispense medications</w:t>
            </w:r>
          </w:p>
        </w:tc>
        <w:tc>
          <w:tcPr>
            <w:tcW w:w="2400" w:type="dxa"/>
            <w:shd w:val="clear" w:color="auto" w:fill="EBF3FB"/>
            <w:tcMar>
              <w:top w:w="60" w:type="dxa"/>
              <w:left w:w="120" w:type="dxa"/>
              <w:bottom w:w="60" w:type="dxa"/>
              <w:right w:w="120" w:type="dxa"/>
            </w:tcMar>
          </w:tcPr>
          <w:p w14:paraId="21DF7768"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Pharmacist</w:t>
            </w:r>
          </w:p>
        </w:tc>
      </w:tr>
      <w:tr w:rsidR="009901F4" w:rsidRPr="00F50F42" w14:paraId="727E89A4" w14:textId="77777777" w:rsidTr="000F21E3">
        <w:tc>
          <w:tcPr>
            <w:tcW w:w="900" w:type="dxa"/>
            <w:shd w:val="clear" w:color="auto" w:fill="FFFFFF"/>
            <w:tcMar>
              <w:top w:w="60" w:type="dxa"/>
              <w:left w:w="120" w:type="dxa"/>
              <w:bottom w:w="60" w:type="dxa"/>
              <w:right w:w="120" w:type="dxa"/>
            </w:tcMar>
          </w:tcPr>
          <w:p w14:paraId="03ED04DE"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lastRenderedPageBreak/>
              <w:t>FR-09</w:t>
            </w:r>
          </w:p>
        </w:tc>
        <w:tc>
          <w:tcPr>
            <w:tcW w:w="2460" w:type="dxa"/>
            <w:shd w:val="clear" w:color="auto" w:fill="FFFFFF"/>
            <w:tcMar>
              <w:top w:w="60" w:type="dxa"/>
              <w:left w:w="120" w:type="dxa"/>
              <w:bottom w:w="60" w:type="dxa"/>
              <w:right w:w="120" w:type="dxa"/>
            </w:tcMar>
          </w:tcPr>
          <w:p w14:paraId="36E06CA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Optical Shop</w:t>
            </w:r>
          </w:p>
        </w:tc>
        <w:tc>
          <w:tcPr>
            <w:tcW w:w="3600" w:type="dxa"/>
            <w:shd w:val="clear" w:color="auto" w:fill="FFFFFF"/>
            <w:tcMar>
              <w:top w:w="60" w:type="dxa"/>
              <w:left w:w="120" w:type="dxa"/>
              <w:bottom w:w="60" w:type="dxa"/>
              <w:right w:w="120" w:type="dxa"/>
            </w:tcMar>
          </w:tcPr>
          <w:p w14:paraId="5AB4F86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Manage frame/lens inventory and spectacle orders</w:t>
            </w:r>
          </w:p>
        </w:tc>
        <w:tc>
          <w:tcPr>
            <w:tcW w:w="2400" w:type="dxa"/>
            <w:shd w:val="clear" w:color="auto" w:fill="FFFFFF"/>
            <w:tcMar>
              <w:top w:w="60" w:type="dxa"/>
              <w:left w:w="120" w:type="dxa"/>
              <w:bottom w:w="60" w:type="dxa"/>
              <w:right w:w="120" w:type="dxa"/>
            </w:tcMar>
          </w:tcPr>
          <w:p w14:paraId="6BA9F73B"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Optician</w:t>
            </w:r>
          </w:p>
        </w:tc>
      </w:tr>
      <w:tr w:rsidR="009901F4" w:rsidRPr="00F50F42" w14:paraId="66479E98" w14:textId="77777777" w:rsidTr="000F21E3">
        <w:tc>
          <w:tcPr>
            <w:tcW w:w="900" w:type="dxa"/>
            <w:shd w:val="clear" w:color="auto" w:fill="EBF3FB"/>
            <w:tcMar>
              <w:top w:w="60" w:type="dxa"/>
              <w:left w:w="120" w:type="dxa"/>
              <w:bottom w:w="60" w:type="dxa"/>
              <w:right w:w="120" w:type="dxa"/>
            </w:tcMar>
          </w:tcPr>
          <w:p w14:paraId="7B73587A"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FR-10</w:t>
            </w:r>
          </w:p>
        </w:tc>
        <w:tc>
          <w:tcPr>
            <w:tcW w:w="2460" w:type="dxa"/>
            <w:shd w:val="clear" w:color="auto" w:fill="EBF3FB"/>
            <w:tcMar>
              <w:top w:w="60" w:type="dxa"/>
              <w:left w:w="120" w:type="dxa"/>
              <w:bottom w:w="60" w:type="dxa"/>
              <w:right w:w="120" w:type="dxa"/>
            </w:tcMar>
          </w:tcPr>
          <w:p w14:paraId="131642E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Billing</w:t>
            </w:r>
          </w:p>
        </w:tc>
        <w:tc>
          <w:tcPr>
            <w:tcW w:w="3600" w:type="dxa"/>
            <w:shd w:val="clear" w:color="auto" w:fill="EBF3FB"/>
            <w:tcMar>
              <w:top w:w="60" w:type="dxa"/>
              <w:left w:w="120" w:type="dxa"/>
              <w:bottom w:w="60" w:type="dxa"/>
              <w:right w:w="120" w:type="dxa"/>
            </w:tcMar>
          </w:tcPr>
          <w:p w14:paraId="5812224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Generate invoices and manage payments</w:t>
            </w:r>
          </w:p>
        </w:tc>
        <w:tc>
          <w:tcPr>
            <w:tcW w:w="2400" w:type="dxa"/>
            <w:shd w:val="clear" w:color="auto" w:fill="EBF3FB"/>
            <w:tcMar>
              <w:top w:w="60" w:type="dxa"/>
              <w:left w:w="120" w:type="dxa"/>
              <w:bottom w:w="60" w:type="dxa"/>
              <w:right w:w="120" w:type="dxa"/>
            </w:tcMar>
          </w:tcPr>
          <w:p w14:paraId="4ABA4075"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Billing Staff</w:t>
            </w:r>
          </w:p>
        </w:tc>
      </w:tr>
      <w:tr w:rsidR="009901F4" w:rsidRPr="00F50F42" w14:paraId="34BCCF27" w14:textId="77777777" w:rsidTr="000F21E3">
        <w:tc>
          <w:tcPr>
            <w:tcW w:w="900" w:type="dxa"/>
            <w:shd w:val="clear" w:color="auto" w:fill="FFFFFF"/>
            <w:tcMar>
              <w:top w:w="60" w:type="dxa"/>
              <w:left w:w="120" w:type="dxa"/>
              <w:bottom w:w="60" w:type="dxa"/>
              <w:right w:w="120" w:type="dxa"/>
            </w:tcMar>
          </w:tcPr>
          <w:p w14:paraId="649C221B"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FR-11</w:t>
            </w:r>
          </w:p>
        </w:tc>
        <w:tc>
          <w:tcPr>
            <w:tcW w:w="2460" w:type="dxa"/>
            <w:shd w:val="clear" w:color="auto" w:fill="FFFFFF"/>
            <w:tcMar>
              <w:top w:w="60" w:type="dxa"/>
              <w:left w:w="120" w:type="dxa"/>
              <w:bottom w:w="60" w:type="dxa"/>
              <w:right w:w="120" w:type="dxa"/>
            </w:tcMar>
          </w:tcPr>
          <w:p w14:paraId="54D54D6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Reporting</w:t>
            </w:r>
          </w:p>
        </w:tc>
        <w:tc>
          <w:tcPr>
            <w:tcW w:w="3600" w:type="dxa"/>
            <w:shd w:val="clear" w:color="auto" w:fill="FFFFFF"/>
            <w:tcMar>
              <w:top w:w="60" w:type="dxa"/>
              <w:left w:w="120" w:type="dxa"/>
              <w:bottom w:w="60" w:type="dxa"/>
              <w:right w:w="120" w:type="dxa"/>
            </w:tcMar>
          </w:tcPr>
          <w:p w14:paraId="16087D2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Generate financial and operational reports</w:t>
            </w:r>
          </w:p>
        </w:tc>
        <w:tc>
          <w:tcPr>
            <w:tcW w:w="2400" w:type="dxa"/>
            <w:shd w:val="clear" w:color="auto" w:fill="FFFFFF"/>
            <w:tcMar>
              <w:top w:w="60" w:type="dxa"/>
              <w:left w:w="120" w:type="dxa"/>
              <w:bottom w:w="60" w:type="dxa"/>
              <w:right w:w="120" w:type="dxa"/>
            </w:tcMar>
          </w:tcPr>
          <w:p w14:paraId="5EB7301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Admin, Manager</w:t>
            </w:r>
          </w:p>
        </w:tc>
      </w:tr>
      <w:tr w:rsidR="009901F4" w:rsidRPr="00F50F42" w14:paraId="7359E67E" w14:textId="77777777" w:rsidTr="000F21E3">
        <w:tc>
          <w:tcPr>
            <w:tcW w:w="900" w:type="dxa"/>
            <w:shd w:val="clear" w:color="auto" w:fill="EBF3FB"/>
            <w:tcMar>
              <w:top w:w="60" w:type="dxa"/>
              <w:left w:w="120" w:type="dxa"/>
              <w:bottom w:w="60" w:type="dxa"/>
              <w:right w:w="120" w:type="dxa"/>
            </w:tcMar>
          </w:tcPr>
          <w:p w14:paraId="4A63DB1E"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FR-12</w:t>
            </w:r>
          </w:p>
        </w:tc>
        <w:tc>
          <w:tcPr>
            <w:tcW w:w="2460" w:type="dxa"/>
            <w:shd w:val="clear" w:color="auto" w:fill="EBF3FB"/>
            <w:tcMar>
              <w:top w:w="60" w:type="dxa"/>
              <w:left w:w="120" w:type="dxa"/>
              <w:bottom w:w="60" w:type="dxa"/>
              <w:right w:w="120" w:type="dxa"/>
            </w:tcMar>
          </w:tcPr>
          <w:p w14:paraId="73D9E07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Multi-Branch</w:t>
            </w:r>
          </w:p>
        </w:tc>
        <w:tc>
          <w:tcPr>
            <w:tcW w:w="3600" w:type="dxa"/>
            <w:shd w:val="clear" w:color="auto" w:fill="EBF3FB"/>
            <w:tcMar>
              <w:top w:w="60" w:type="dxa"/>
              <w:left w:w="120" w:type="dxa"/>
              <w:bottom w:w="60" w:type="dxa"/>
              <w:right w:w="120" w:type="dxa"/>
            </w:tcMar>
          </w:tcPr>
          <w:p w14:paraId="08853BE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Manage multiple clinic locations from one dashboard</w:t>
            </w:r>
          </w:p>
        </w:tc>
        <w:tc>
          <w:tcPr>
            <w:tcW w:w="2400" w:type="dxa"/>
            <w:shd w:val="clear" w:color="auto" w:fill="EBF3FB"/>
            <w:tcMar>
              <w:top w:w="60" w:type="dxa"/>
              <w:left w:w="120" w:type="dxa"/>
              <w:bottom w:w="60" w:type="dxa"/>
              <w:right w:w="120" w:type="dxa"/>
            </w:tcMar>
          </w:tcPr>
          <w:p w14:paraId="7A56E9F2" w14:textId="77777777" w:rsidR="009901F4" w:rsidRPr="00F50F42" w:rsidRDefault="009901F4" w:rsidP="00D4657A">
            <w:pPr>
              <w:spacing w:line="360" w:lineRule="auto"/>
              <w:rPr>
                <w:rFonts w:ascii="Times New Roman" w:hAnsi="Times New Roman" w:cs="Times New Roman"/>
                <w:sz w:val="24"/>
                <w:szCs w:val="24"/>
              </w:rPr>
            </w:pPr>
            <w:proofErr w:type="spellStart"/>
            <w:r w:rsidRPr="00F50F42">
              <w:rPr>
                <w:rFonts w:ascii="Times New Roman" w:hAnsi="Times New Roman" w:cs="Times New Roman"/>
                <w:sz w:val="24"/>
                <w:szCs w:val="24"/>
              </w:rPr>
              <w:t>Superadmin</w:t>
            </w:r>
            <w:proofErr w:type="spellEnd"/>
          </w:p>
        </w:tc>
      </w:tr>
    </w:tbl>
    <w:p w14:paraId="5AEC5A18" w14:textId="3316EE6C" w:rsidR="009901F4" w:rsidRPr="002E3964" w:rsidRDefault="009901F4" w:rsidP="00D4657A">
      <w:pPr>
        <w:spacing w:before="80" w:after="160" w:line="360" w:lineRule="auto"/>
        <w:jc w:val="center"/>
        <w:rPr>
          <w:rFonts w:ascii="Times New Roman" w:hAnsi="Times New Roman" w:cs="Times New Roman"/>
          <w:i/>
          <w:iCs/>
          <w:sz w:val="24"/>
          <w:szCs w:val="24"/>
        </w:rPr>
      </w:pPr>
      <w:r w:rsidRPr="002E3964">
        <w:rPr>
          <w:rFonts w:ascii="Times New Roman" w:hAnsi="Times New Roman" w:cs="Times New Roman"/>
          <w:i/>
          <w:iCs/>
          <w:color w:val="555555"/>
          <w:sz w:val="24"/>
          <w:szCs w:val="24"/>
        </w:rPr>
        <w:t>Table 4.2: Functional Requirements</w:t>
      </w:r>
    </w:p>
    <w:p w14:paraId="38494155" w14:textId="77777777" w:rsidR="009901F4" w:rsidRPr="00F50F42" w:rsidRDefault="009901F4" w:rsidP="00D4657A">
      <w:pPr>
        <w:spacing w:before="80" w:after="80" w:line="360" w:lineRule="auto"/>
        <w:rPr>
          <w:rFonts w:ascii="Times New Roman" w:hAnsi="Times New Roman" w:cs="Times New Roman"/>
          <w:sz w:val="24"/>
          <w:szCs w:val="24"/>
        </w:rPr>
      </w:pPr>
    </w:p>
    <w:p w14:paraId="6D5C21F5" w14:textId="77777777" w:rsidR="009901F4" w:rsidRPr="002E3964" w:rsidRDefault="009901F4" w:rsidP="00D4657A">
      <w:pPr>
        <w:pStyle w:val="Heading2"/>
        <w:spacing w:line="360" w:lineRule="auto"/>
      </w:pPr>
      <w:r w:rsidRPr="002E3964">
        <w:t>4.4.2 Non-Functional Requirements</w:t>
      </w:r>
    </w:p>
    <w:p w14:paraId="028FAA2B"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 xml:space="preserve">Non-functional requirements define the quality attributes and performance standards that the </w:t>
      </w:r>
      <w:proofErr w:type="spellStart"/>
      <w:r w:rsidRPr="002E3964">
        <w:rPr>
          <w:rFonts w:ascii="Times New Roman" w:hAnsi="Times New Roman" w:cs="Times New Roman"/>
          <w:sz w:val="24"/>
          <w:szCs w:val="24"/>
        </w:rPr>
        <w:t>EyeCare</w:t>
      </w:r>
      <w:proofErr w:type="spellEnd"/>
      <w:r w:rsidRPr="002E3964">
        <w:rPr>
          <w:rFonts w:ascii="Times New Roman" w:hAnsi="Times New Roman" w:cs="Times New Roman"/>
          <w:sz w:val="24"/>
          <w:szCs w:val="24"/>
        </w:rPr>
        <w:t xml:space="preserve"> Management System must satisfy in order to be reliable, secure, and usable in a clinical environment. The following non-functional requirements have been identified:</w:t>
      </w:r>
    </w:p>
    <w:p w14:paraId="415311BB" w14:textId="77777777" w:rsid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Performance</w:t>
      </w:r>
    </w:p>
    <w:p w14:paraId="34669E03" w14:textId="7EE8BACC" w:rsidR="009901F4" w:rsidRPr="00D4657A"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color w:val="000000" w:themeColor="text1"/>
          <w:sz w:val="24"/>
          <w:szCs w:val="24"/>
        </w:rPr>
        <w:t>The system shall respond to standard user requests such as patient lookup, appointment booking, and record retrieval within three seconds under normal operating conditions. The system shall be capable of supporting at least fifty concurrent users across multiple branches without significant degradation in response time.</w:t>
      </w:r>
    </w:p>
    <w:p w14:paraId="5FC8AE5B" w14:textId="77777777" w:rsidR="009901F4" w:rsidRP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Security</w:t>
      </w:r>
    </w:p>
    <w:p w14:paraId="30D5CE06"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The system shall implement industry-standard security measures to protect sensitive medical and financial data. This includes encrypted password storage using hashing algorithms, HTTPS encryption for all data transmitted between the client and server, and session-based authentication to prevent unauthorized access. Role-based access control shall ensure that users can only access data and functions permitted by their assigned role.</w:t>
      </w:r>
    </w:p>
    <w:p w14:paraId="154D846A" w14:textId="77777777" w:rsidR="009901F4" w:rsidRP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Reliability and Availability</w:t>
      </w:r>
    </w:p>
    <w:p w14:paraId="59DD8DE1"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lastRenderedPageBreak/>
        <w:t>The system shall maintain an availability of at least 99% during clinic operating hours. The database shall be designed with appropriate backup mechanisms to ensure that patient data can be recovered in the event of system failure. Critical data entry forms shall include input validation to prevent incorrect or incomplete data from being stored.</w:t>
      </w:r>
    </w:p>
    <w:p w14:paraId="2398D37F" w14:textId="77777777" w:rsidR="009901F4" w:rsidRP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Usability</w:t>
      </w:r>
    </w:p>
    <w:p w14:paraId="38F6720C"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The system interface shall be designed to be intuitive and easy to use for healthcare professionals with basic digital literacy. The user interface shall be consistent across all modules, providing clear navigation menus, readable typography, and logical workflow progression that matches the natural patient journey through the clinic.</w:t>
      </w:r>
    </w:p>
    <w:p w14:paraId="61821810" w14:textId="77777777" w:rsidR="009901F4" w:rsidRP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Scalability</w:t>
      </w:r>
    </w:p>
    <w:p w14:paraId="56E2189E"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The system architecture shall be designed to accommodate growth in the number of users, patients, branches, and data volume without requiring significant changes to the core system. The PostgreSQL database and Node.js backend shall be capable of scaling horizontally as the clinic network expands.</w:t>
      </w:r>
    </w:p>
    <w:p w14:paraId="3AD75A70" w14:textId="77777777" w:rsidR="009901F4" w:rsidRPr="00D4657A" w:rsidRDefault="009901F4" w:rsidP="00D4657A">
      <w:pPr>
        <w:spacing w:line="360" w:lineRule="auto"/>
        <w:rPr>
          <w:rFonts w:ascii="Times New Roman" w:hAnsi="Times New Roman" w:cs="Times New Roman"/>
          <w:b/>
          <w:bCs/>
          <w:sz w:val="24"/>
          <w:szCs w:val="24"/>
        </w:rPr>
      </w:pPr>
      <w:r w:rsidRPr="00D4657A">
        <w:rPr>
          <w:rFonts w:ascii="Times New Roman" w:hAnsi="Times New Roman" w:cs="Times New Roman"/>
          <w:b/>
          <w:bCs/>
          <w:sz w:val="24"/>
          <w:szCs w:val="24"/>
        </w:rPr>
        <w:t>Maintainability</w:t>
      </w:r>
    </w:p>
    <w:p w14:paraId="72B549E2"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The system codebase shall be organized in a modular and well-documented manner to facilitate future maintenance, feature additions, and bug fixes. The use of TypeScript, Prisma ORM, and standardized API conventions shall support long-term maintainability by ensuring consistent data types and structure throughout the application.</w:t>
      </w:r>
    </w:p>
    <w:p w14:paraId="2FE06315" w14:textId="77777777" w:rsidR="009901F4" w:rsidRPr="002E3964" w:rsidRDefault="009901F4" w:rsidP="00D4657A">
      <w:pPr>
        <w:spacing w:line="360" w:lineRule="auto"/>
        <w:rPr>
          <w:rFonts w:ascii="Times New Roman" w:hAnsi="Times New Roman" w:cs="Times New Roman"/>
          <w:b/>
          <w:bCs/>
          <w:sz w:val="24"/>
          <w:szCs w:val="24"/>
        </w:rPr>
      </w:pPr>
      <w:r w:rsidRPr="002E3964">
        <w:rPr>
          <w:rFonts w:ascii="Times New Roman" w:hAnsi="Times New Roman" w:cs="Times New Roman"/>
          <w:b/>
          <w:bCs/>
          <w:sz w:val="24"/>
          <w:szCs w:val="24"/>
        </w:rPr>
        <w:t>Compatibility</w:t>
      </w:r>
    </w:p>
    <w:p w14:paraId="4E45D965" w14:textId="77777777" w:rsidR="009901F4" w:rsidRPr="002E3964" w:rsidRDefault="009901F4" w:rsidP="00D4657A">
      <w:pPr>
        <w:spacing w:before="80" w:after="120" w:line="360" w:lineRule="auto"/>
        <w:jc w:val="both"/>
        <w:rPr>
          <w:rFonts w:ascii="Times New Roman" w:hAnsi="Times New Roman" w:cs="Times New Roman"/>
          <w:sz w:val="24"/>
          <w:szCs w:val="24"/>
        </w:rPr>
      </w:pPr>
      <w:r w:rsidRPr="002E3964">
        <w:rPr>
          <w:rFonts w:ascii="Times New Roman" w:hAnsi="Times New Roman" w:cs="Times New Roman"/>
          <w:sz w:val="24"/>
          <w:szCs w:val="24"/>
        </w:rPr>
        <w:t>The system shall be accessible through modern web browsers including Google Chrome, Microsoft Edge, Mozilla Firefox, and Safari, without requiring the installation of additional software on client devices. The interface shall be responsive and functional on desktop computers, laptops, and tablet devices.</w:t>
      </w:r>
    </w:p>
    <w:p w14:paraId="68B1DD71" w14:textId="77777777" w:rsidR="009901F4" w:rsidRPr="00F50F42" w:rsidRDefault="009901F4" w:rsidP="00A247E7">
      <w:pPr>
        <w:pStyle w:val="Heading1"/>
      </w:pPr>
      <w:r w:rsidRPr="00F50F42">
        <w:t>4.5 Feasibility Study</w:t>
      </w:r>
    </w:p>
    <w:p w14:paraId="0A892B85"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A feasibility study is an assessment conducted to determine whether a proposed system can be successfully developed and deployed given the available resources, technical capabilities, time constraints, and financial considerations. The feasibility study for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w:t>
      </w:r>
      <w:r w:rsidRPr="00F50F42">
        <w:rPr>
          <w:rFonts w:ascii="Times New Roman" w:hAnsi="Times New Roman" w:cs="Times New Roman"/>
          <w:sz w:val="24"/>
          <w:szCs w:val="24"/>
        </w:rPr>
        <w:lastRenderedPageBreak/>
        <w:t>System was conducted across three dimensions: technical feasibility, economic feasibility, and schedule feasibility.</w:t>
      </w:r>
    </w:p>
    <w:p w14:paraId="4B573D45" w14:textId="77777777" w:rsidR="009901F4" w:rsidRPr="00F50F42" w:rsidRDefault="009901F4" w:rsidP="00D4657A">
      <w:pPr>
        <w:pStyle w:val="Heading2"/>
        <w:spacing w:line="360" w:lineRule="auto"/>
        <w:rPr>
          <w:rFonts w:cs="Times New Roman"/>
        </w:rPr>
      </w:pPr>
      <w:r w:rsidRPr="00F50F42">
        <w:rPr>
          <w:rFonts w:cs="Times New Roman"/>
        </w:rPr>
        <w:t>4.5.1 Technical Feasibility</w:t>
      </w:r>
    </w:p>
    <w:p w14:paraId="70AD69EA" w14:textId="77777777" w:rsidR="008E644C" w:rsidRPr="00F50F42" w:rsidRDefault="008E644C" w:rsidP="00D4657A">
      <w:pPr>
        <w:spacing w:after="200" w:line="360" w:lineRule="auto"/>
        <w:rPr>
          <w:rFonts w:ascii="Times New Roman" w:hAnsi="Times New Roman" w:cs="Times New Roman"/>
        </w:rPr>
      </w:pPr>
      <w:r w:rsidRPr="00F50F42">
        <w:rPr>
          <w:rFonts w:ascii="Times New Roman" w:hAnsi="Times New Roman" w:cs="Times New Roman"/>
          <w:sz w:val="24"/>
          <w:szCs w:val="24"/>
        </w:rPr>
        <w:t xml:space="preserve">Technical feasibility refers to whether the required technology, hardware, software, and development skills are available to design, build, deploy, and maintain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(Al-</w:t>
      </w:r>
      <w:proofErr w:type="spellStart"/>
      <w:r w:rsidRPr="00F50F42">
        <w:rPr>
          <w:rFonts w:ascii="Times New Roman" w:hAnsi="Times New Roman" w:cs="Times New Roman"/>
          <w:sz w:val="24"/>
          <w:szCs w:val="24"/>
        </w:rPr>
        <w:t>Ixsaan</w:t>
      </w:r>
      <w:proofErr w:type="spellEnd"/>
      <w:r w:rsidRPr="00F50F42">
        <w:rPr>
          <w:rFonts w:ascii="Times New Roman" w:hAnsi="Times New Roman" w:cs="Times New Roman"/>
          <w:sz w:val="24"/>
          <w:szCs w:val="24"/>
        </w:rPr>
        <w:t>) Management System. A technical feasibility assessment was conducted to confirm that the development team possesses the necessary programming knowledge and that the selected tools are mature, well-documented, and suitable for a production-grade clinic management platform.</w:t>
      </w:r>
    </w:p>
    <w:p w14:paraId="47C536F6" w14:textId="77777777" w:rsidR="008E644C" w:rsidRPr="00F50F42" w:rsidRDefault="008E644C" w:rsidP="00D4657A">
      <w:pPr>
        <w:spacing w:after="200" w:line="360" w:lineRule="auto"/>
        <w:rPr>
          <w:rFonts w:ascii="Times New Roman" w:hAnsi="Times New Roman" w:cs="Times New Roman"/>
        </w:rPr>
      </w:pPr>
      <w:r w:rsidRPr="00F50F42">
        <w:rPr>
          <w:rFonts w:ascii="Times New Roman" w:hAnsi="Times New Roman" w:cs="Times New Roman"/>
          <w:sz w:val="24"/>
          <w:szCs w:val="24"/>
        </w:rPr>
        <w:t xml:space="preserve">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system adopts a three-tier web architecture comprising a Next.js presentation layer, a Node.js/Express application layer, and a PostgreSQL data layer managed through Prisma ORM. All core technologies are open-source, actively maintained, and widely adopted in modern web development. The system requires only standard computing hardware and a modern web browser on client devices, making deployment practical for eye care clinics with limited IT infrastructure.</w:t>
      </w:r>
    </w:p>
    <w:p w14:paraId="73DA4611" w14:textId="6055411A" w:rsidR="008E644C" w:rsidRPr="00F50F42" w:rsidRDefault="008E644C" w:rsidP="00D4657A">
      <w:pPr>
        <w:spacing w:after="200" w:line="360" w:lineRule="auto"/>
        <w:rPr>
          <w:rFonts w:ascii="Times New Roman" w:hAnsi="Times New Roman" w:cs="Times New Roman"/>
          <w:sz w:val="24"/>
          <w:szCs w:val="24"/>
        </w:rPr>
      </w:pPr>
      <w:r w:rsidRPr="00F50F42">
        <w:rPr>
          <w:rFonts w:ascii="Times New Roman" w:hAnsi="Times New Roman" w:cs="Times New Roman"/>
          <w:sz w:val="24"/>
          <w:szCs w:val="24"/>
        </w:rPr>
        <w:t>The following tables summarize the software requirements that confirm the technical feasibility of the proposed system.</w:t>
      </w:r>
    </w:p>
    <w:tbl>
      <w:tblPr>
        <w:tblStyle w:val="TableGrid"/>
        <w:tblW w:w="5456" w:type="pct"/>
        <w:tblLook w:val="0000" w:firstRow="0" w:lastRow="0" w:firstColumn="0" w:lastColumn="0" w:noHBand="0" w:noVBand="0"/>
      </w:tblPr>
      <w:tblGrid>
        <w:gridCol w:w="815"/>
        <w:gridCol w:w="2450"/>
        <w:gridCol w:w="2245"/>
        <w:gridCol w:w="4693"/>
      </w:tblGrid>
      <w:tr w:rsidR="008E644C" w:rsidRPr="00F50F42" w14:paraId="5E79C99A" w14:textId="77777777" w:rsidTr="00A247E7">
        <w:trPr>
          <w:trHeight w:val="295"/>
        </w:trPr>
        <w:tc>
          <w:tcPr>
            <w:tcW w:w="399" w:type="pct"/>
          </w:tcPr>
          <w:p w14:paraId="01A242BB"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b/>
                <w:bCs/>
                <w:sz w:val="20"/>
                <w:szCs w:val="20"/>
              </w:rPr>
              <w:t>No.</w:t>
            </w:r>
          </w:p>
        </w:tc>
        <w:tc>
          <w:tcPr>
            <w:tcW w:w="1200" w:type="pct"/>
          </w:tcPr>
          <w:p w14:paraId="48E6BC8D"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b/>
                <w:bCs/>
                <w:sz w:val="20"/>
                <w:szCs w:val="20"/>
              </w:rPr>
              <w:t>Software / Tool</w:t>
            </w:r>
          </w:p>
        </w:tc>
        <w:tc>
          <w:tcPr>
            <w:tcW w:w="1100" w:type="pct"/>
          </w:tcPr>
          <w:p w14:paraId="56DC450A"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b/>
                <w:bCs/>
                <w:sz w:val="20"/>
                <w:szCs w:val="20"/>
              </w:rPr>
              <w:t>Version / Type</w:t>
            </w:r>
          </w:p>
        </w:tc>
        <w:tc>
          <w:tcPr>
            <w:tcW w:w="2300" w:type="pct"/>
          </w:tcPr>
          <w:p w14:paraId="5B517170"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b/>
                <w:bCs/>
                <w:sz w:val="20"/>
                <w:szCs w:val="20"/>
              </w:rPr>
              <w:t xml:space="preserve">Purpose in </w:t>
            </w:r>
            <w:proofErr w:type="spellStart"/>
            <w:r w:rsidRPr="00F50F42">
              <w:rPr>
                <w:rFonts w:ascii="Times New Roman" w:hAnsi="Times New Roman" w:cs="Times New Roman"/>
                <w:b/>
                <w:bCs/>
                <w:sz w:val="20"/>
                <w:szCs w:val="20"/>
              </w:rPr>
              <w:t>EyeCare</w:t>
            </w:r>
            <w:proofErr w:type="spellEnd"/>
            <w:r w:rsidRPr="00F50F42">
              <w:rPr>
                <w:rFonts w:ascii="Times New Roman" w:hAnsi="Times New Roman" w:cs="Times New Roman"/>
                <w:b/>
                <w:bCs/>
                <w:sz w:val="20"/>
                <w:szCs w:val="20"/>
              </w:rPr>
              <w:t xml:space="preserve"> System</w:t>
            </w:r>
          </w:p>
        </w:tc>
      </w:tr>
      <w:tr w:rsidR="008E644C" w:rsidRPr="00F50F42" w14:paraId="326758A4" w14:textId="77777777" w:rsidTr="00A247E7">
        <w:trPr>
          <w:trHeight w:val="594"/>
        </w:trPr>
        <w:tc>
          <w:tcPr>
            <w:tcW w:w="399" w:type="pct"/>
          </w:tcPr>
          <w:p w14:paraId="0137F2B7"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1</w:t>
            </w:r>
          </w:p>
        </w:tc>
        <w:tc>
          <w:tcPr>
            <w:tcW w:w="1200" w:type="pct"/>
          </w:tcPr>
          <w:p w14:paraId="5A66FAD2"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Operating System</w:t>
            </w:r>
          </w:p>
        </w:tc>
        <w:tc>
          <w:tcPr>
            <w:tcW w:w="1100" w:type="pct"/>
          </w:tcPr>
          <w:p w14:paraId="3BB127CD"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Windows 10/11, Linux (Ubuntu), or macOS</w:t>
            </w:r>
          </w:p>
        </w:tc>
        <w:tc>
          <w:tcPr>
            <w:tcW w:w="2300" w:type="pct"/>
          </w:tcPr>
          <w:p w14:paraId="1650BCCA"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Development and server environments</w:t>
            </w:r>
          </w:p>
        </w:tc>
      </w:tr>
      <w:tr w:rsidR="008E644C" w:rsidRPr="00F50F42" w14:paraId="3085440E" w14:textId="77777777" w:rsidTr="00A247E7">
        <w:trPr>
          <w:trHeight w:val="606"/>
        </w:trPr>
        <w:tc>
          <w:tcPr>
            <w:tcW w:w="399" w:type="pct"/>
          </w:tcPr>
          <w:p w14:paraId="41C05B74"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2</w:t>
            </w:r>
          </w:p>
        </w:tc>
        <w:tc>
          <w:tcPr>
            <w:tcW w:w="1200" w:type="pct"/>
          </w:tcPr>
          <w:p w14:paraId="0B813CBF"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Node.js 18+ &amp; </w:t>
            </w:r>
            <w:proofErr w:type="spellStart"/>
            <w:r w:rsidRPr="00F50F42">
              <w:rPr>
                <w:rFonts w:ascii="Times New Roman" w:hAnsi="Times New Roman" w:cs="Times New Roman"/>
                <w:sz w:val="20"/>
                <w:szCs w:val="20"/>
              </w:rPr>
              <w:t>npm</w:t>
            </w:r>
            <w:proofErr w:type="spellEnd"/>
          </w:p>
        </w:tc>
        <w:tc>
          <w:tcPr>
            <w:tcW w:w="1100" w:type="pct"/>
          </w:tcPr>
          <w:p w14:paraId="7804296D"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JavaScript runtime and package manager</w:t>
            </w:r>
          </w:p>
        </w:tc>
        <w:tc>
          <w:tcPr>
            <w:tcW w:w="2300" w:type="pct"/>
          </w:tcPr>
          <w:p w14:paraId="52B623B9"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Backend API and frontend build tooling</w:t>
            </w:r>
          </w:p>
        </w:tc>
      </w:tr>
      <w:tr w:rsidR="008E644C" w:rsidRPr="00F50F42" w14:paraId="6B5569AC" w14:textId="77777777" w:rsidTr="00A247E7">
        <w:trPr>
          <w:trHeight w:val="594"/>
        </w:trPr>
        <w:tc>
          <w:tcPr>
            <w:tcW w:w="399" w:type="pct"/>
          </w:tcPr>
          <w:p w14:paraId="03908A62"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3</w:t>
            </w:r>
          </w:p>
        </w:tc>
        <w:tc>
          <w:tcPr>
            <w:tcW w:w="1200" w:type="pct"/>
          </w:tcPr>
          <w:p w14:paraId="5B19750B"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Next.js 16 &amp; React 19</w:t>
            </w:r>
          </w:p>
        </w:tc>
        <w:tc>
          <w:tcPr>
            <w:tcW w:w="1100" w:type="pct"/>
          </w:tcPr>
          <w:p w14:paraId="7AABFD9C"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Frontend web framework</w:t>
            </w:r>
          </w:p>
        </w:tc>
        <w:tc>
          <w:tcPr>
            <w:tcW w:w="2300" w:type="pct"/>
          </w:tcPr>
          <w:p w14:paraId="332D48FA"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Presentation layer and dashboard UI</w:t>
            </w:r>
          </w:p>
        </w:tc>
      </w:tr>
      <w:tr w:rsidR="008E644C" w:rsidRPr="00F50F42" w14:paraId="62AB2094" w14:textId="77777777" w:rsidTr="00A247E7">
        <w:trPr>
          <w:trHeight w:val="594"/>
        </w:trPr>
        <w:tc>
          <w:tcPr>
            <w:tcW w:w="399" w:type="pct"/>
          </w:tcPr>
          <w:p w14:paraId="46C3D6EE"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4</w:t>
            </w:r>
          </w:p>
        </w:tc>
        <w:tc>
          <w:tcPr>
            <w:tcW w:w="1200" w:type="pct"/>
          </w:tcPr>
          <w:p w14:paraId="62195495"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TypeScript 5</w:t>
            </w:r>
          </w:p>
        </w:tc>
        <w:tc>
          <w:tcPr>
            <w:tcW w:w="1100" w:type="pct"/>
          </w:tcPr>
          <w:p w14:paraId="00CEB618"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Typed JavaScript superset</w:t>
            </w:r>
          </w:p>
        </w:tc>
        <w:tc>
          <w:tcPr>
            <w:tcW w:w="2300" w:type="pct"/>
          </w:tcPr>
          <w:p w14:paraId="152C61A8"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Type-safe frontend development</w:t>
            </w:r>
          </w:p>
        </w:tc>
      </w:tr>
      <w:tr w:rsidR="008E644C" w:rsidRPr="00F50F42" w14:paraId="4345C0C4" w14:textId="77777777" w:rsidTr="00A247E7">
        <w:trPr>
          <w:trHeight w:val="295"/>
        </w:trPr>
        <w:tc>
          <w:tcPr>
            <w:tcW w:w="399" w:type="pct"/>
          </w:tcPr>
          <w:p w14:paraId="5A0DBC19"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5</w:t>
            </w:r>
          </w:p>
        </w:tc>
        <w:tc>
          <w:tcPr>
            <w:tcW w:w="1200" w:type="pct"/>
          </w:tcPr>
          <w:p w14:paraId="5BF5E3A5"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Express.js 5</w:t>
            </w:r>
          </w:p>
        </w:tc>
        <w:tc>
          <w:tcPr>
            <w:tcW w:w="1100" w:type="pct"/>
          </w:tcPr>
          <w:p w14:paraId="032B259C"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REST API framework</w:t>
            </w:r>
          </w:p>
        </w:tc>
        <w:tc>
          <w:tcPr>
            <w:tcW w:w="2300" w:type="pct"/>
          </w:tcPr>
          <w:p w14:paraId="294E7E08"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Application layer and route handling</w:t>
            </w:r>
          </w:p>
        </w:tc>
      </w:tr>
      <w:tr w:rsidR="008E644C" w:rsidRPr="00F50F42" w14:paraId="3B99E091" w14:textId="77777777" w:rsidTr="00A247E7">
        <w:trPr>
          <w:trHeight w:val="594"/>
        </w:trPr>
        <w:tc>
          <w:tcPr>
            <w:tcW w:w="399" w:type="pct"/>
          </w:tcPr>
          <w:p w14:paraId="6600F119"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6</w:t>
            </w:r>
          </w:p>
        </w:tc>
        <w:tc>
          <w:tcPr>
            <w:tcW w:w="1200" w:type="pct"/>
          </w:tcPr>
          <w:p w14:paraId="4D2E3A60"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PostgreSQL 14+</w:t>
            </w:r>
          </w:p>
        </w:tc>
        <w:tc>
          <w:tcPr>
            <w:tcW w:w="1100" w:type="pct"/>
          </w:tcPr>
          <w:p w14:paraId="01825D1B"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Relational database management system</w:t>
            </w:r>
          </w:p>
        </w:tc>
        <w:tc>
          <w:tcPr>
            <w:tcW w:w="2300" w:type="pct"/>
          </w:tcPr>
          <w:p w14:paraId="013A7B53"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Persistent data storage</w:t>
            </w:r>
          </w:p>
        </w:tc>
      </w:tr>
      <w:tr w:rsidR="008E644C" w:rsidRPr="00F50F42" w14:paraId="6CBFE9A5" w14:textId="77777777" w:rsidTr="00A247E7">
        <w:trPr>
          <w:trHeight w:val="308"/>
        </w:trPr>
        <w:tc>
          <w:tcPr>
            <w:tcW w:w="399" w:type="pct"/>
          </w:tcPr>
          <w:p w14:paraId="1948EF9B"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7</w:t>
            </w:r>
          </w:p>
        </w:tc>
        <w:tc>
          <w:tcPr>
            <w:tcW w:w="1200" w:type="pct"/>
          </w:tcPr>
          <w:p w14:paraId="1E1CDF22"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Prisma ORM 6.4</w:t>
            </w:r>
          </w:p>
        </w:tc>
        <w:tc>
          <w:tcPr>
            <w:tcW w:w="1100" w:type="pct"/>
          </w:tcPr>
          <w:p w14:paraId="54A8DC50"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Database toolkit</w:t>
            </w:r>
          </w:p>
        </w:tc>
        <w:tc>
          <w:tcPr>
            <w:tcW w:w="2300" w:type="pct"/>
          </w:tcPr>
          <w:p w14:paraId="6D18D568"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Schema definition, migrations, and queries</w:t>
            </w:r>
          </w:p>
        </w:tc>
      </w:tr>
      <w:tr w:rsidR="008E644C" w:rsidRPr="00F50F42" w14:paraId="128F4E9B" w14:textId="77777777" w:rsidTr="00A247E7">
        <w:trPr>
          <w:trHeight w:val="892"/>
        </w:trPr>
        <w:tc>
          <w:tcPr>
            <w:tcW w:w="399" w:type="pct"/>
          </w:tcPr>
          <w:p w14:paraId="19734A51"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8</w:t>
            </w:r>
          </w:p>
        </w:tc>
        <w:tc>
          <w:tcPr>
            <w:tcW w:w="1200" w:type="pct"/>
          </w:tcPr>
          <w:p w14:paraId="76F6C423"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Visual Studio Code</w:t>
            </w:r>
          </w:p>
        </w:tc>
        <w:tc>
          <w:tcPr>
            <w:tcW w:w="1100" w:type="pct"/>
          </w:tcPr>
          <w:p w14:paraId="73CF7430"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Integrated development environment</w:t>
            </w:r>
          </w:p>
        </w:tc>
        <w:tc>
          <w:tcPr>
            <w:tcW w:w="2300" w:type="pct"/>
          </w:tcPr>
          <w:p w14:paraId="78A950D7"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Code editing, debugging, and Git integration</w:t>
            </w:r>
          </w:p>
        </w:tc>
      </w:tr>
      <w:tr w:rsidR="008E644C" w:rsidRPr="00F50F42" w14:paraId="41FCB5A7" w14:textId="77777777" w:rsidTr="00A247E7">
        <w:trPr>
          <w:trHeight w:val="295"/>
        </w:trPr>
        <w:tc>
          <w:tcPr>
            <w:tcW w:w="399" w:type="pct"/>
          </w:tcPr>
          <w:p w14:paraId="1EC74596"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lastRenderedPageBreak/>
              <w:t>9</w:t>
            </w:r>
          </w:p>
        </w:tc>
        <w:tc>
          <w:tcPr>
            <w:tcW w:w="1200" w:type="pct"/>
          </w:tcPr>
          <w:p w14:paraId="5DC54496"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Git &amp; GitHub</w:t>
            </w:r>
          </w:p>
        </w:tc>
        <w:tc>
          <w:tcPr>
            <w:tcW w:w="1100" w:type="pct"/>
          </w:tcPr>
          <w:p w14:paraId="73E51810"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Version control</w:t>
            </w:r>
          </w:p>
        </w:tc>
        <w:tc>
          <w:tcPr>
            <w:tcW w:w="2300" w:type="pct"/>
          </w:tcPr>
          <w:p w14:paraId="36D91B65"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Collaborative development and source backup</w:t>
            </w:r>
          </w:p>
        </w:tc>
      </w:tr>
      <w:tr w:rsidR="008E644C" w:rsidRPr="00F50F42" w14:paraId="63A8083B" w14:textId="77777777" w:rsidTr="00A247E7">
        <w:trPr>
          <w:trHeight w:val="594"/>
        </w:trPr>
        <w:tc>
          <w:tcPr>
            <w:tcW w:w="399" w:type="pct"/>
          </w:tcPr>
          <w:p w14:paraId="16D197D8"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10</w:t>
            </w:r>
          </w:p>
        </w:tc>
        <w:tc>
          <w:tcPr>
            <w:tcW w:w="1200" w:type="pct"/>
          </w:tcPr>
          <w:p w14:paraId="01BAFA96"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Web Browser</w:t>
            </w:r>
          </w:p>
        </w:tc>
        <w:tc>
          <w:tcPr>
            <w:tcW w:w="1100" w:type="pct"/>
          </w:tcPr>
          <w:p w14:paraId="7D2BFA0C"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Chrome, Edge, or Firefox (latest)</w:t>
            </w:r>
          </w:p>
        </w:tc>
        <w:tc>
          <w:tcPr>
            <w:tcW w:w="2300" w:type="pct"/>
          </w:tcPr>
          <w:p w14:paraId="1B2488FD"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UI testing and end-user access</w:t>
            </w:r>
          </w:p>
        </w:tc>
      </w:tr>
      <w:tr w:rsidR="008E644C" w:rsidRPr="00F50F42" w14:paraId="0F5B53D9" w14:textId="77777777" w:rsidTr="00A247E7">
        <w:trPr>
          <w:trHeight w:val="594"/>
        </w:trPr>
        <w:tc>
          <w:tcPr>
            <w:tcW w:w="399" w:type="pct"/>
          </w:tcPr>
          <w:p w14:paraId="4050B3B9"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11</w:t>
            </w:r>
          </w:p>
        </w:tc>
        <w:tc>
          <w:tcPr>
            <w:tcW w:w="1200" w:type="pct"/>
          </w:tcPr>
          <w:p w14:paraId="730B9672"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Postman / Thunder Client</w:t>
            </w:r>
          </w:p>
        </w:tc>
        <w:tc>
          <w:tcPr>
            <w:tcW w:w="1100" w:type="pct"/>
          </w:tcPr>
          <w:p w14:paraId="1E97963E"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API testing tool</w:t>
            </w:r>
          </w:p>
        </w:tc>
        <w:tc>
          <w:tcPr>
            <w:tcW w:w="2300" w:type="pct"/>
          </w:tcPr>
          <w:p w14:paraId="386B81B2"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REST endpoint verification during development</w:t>
            </w:r>
          </w:p>
        </w:tc>
      </w:tr>
      <w:tr w:rsidR="008E644C" w:rsidRPr="00F50F42" w14:paraId="793B2FFB" w14:textId="77777777" w:rsidTr="00A247E7">
        <w:trPr>
          <w:trHeight w:val="606"/>
        </w:trPr>
        <w:tc>
          <w:tcPr>
            <w:tcW w:w="399" w:type="pct"/>
          </w:tcPr>
          <w:p w14:paraId="3DAC5891"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12</w:t>
            </w:r>
          </w:p>
        </w:tc>
        <w:tc>
          <w:tcPr>
            <w:tcW w:w="1200" w:type="pct"/>
          </w:tcPr>
          <w:p w14:paraId="17CE7703"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Socket.io 4.8</w:t>
            </w:r>
          </w:p>
        </w:tc>
        <w:tc>
          <w:tcPr>
            <w:tcW w:w="1100" w:type="pct"/>
          </w:tcPr>
          <w:p w14:paraId="66B87ABD" w14:textId="77777777" w:rsidR="008E644C" w:rsidRPr="00F50F42" w:rsidRDefault="008E644C" w:rsidP="00D4657A">
            <w:pPr>
              <w:spacing w:line="360" w:lineRule="auto"/>
              <w:rPr>
                <w:rFonts w:ascii="Times New Roman" w:hAnsi="Times New Roman" w:cs="Times New Roman"/>
              </w:rPr>
            </w:pPr>
            <w:r w:rsidRPr="00F50F42">
              <w:rPr>
                <w:rFonts w:ascii="Times New Roman" w:hAnsi="Times New Roman" w:cs="Times New Roman"/>
                <w:sz w:val="20"/>
                <w:szCs w:val="20"/>
              </w:rPr>
              <w:t>Real-time communication library</w:t>
            </w:r>
          </w:p>
        </w:tc>
        <w:tc>
          <w:tcPr>
            <w:tcW w:w="2300" w:type="pct"/>
          </w:tcPr>
          <w:p w14:paraId="4E499DE5" w14:textId="77777777" w:rsidR="008E644C" w:rsidRPr="00F50F42" w:rsidRDefault="008E644C" w:rsidP="00D4657A">
            <w:pPr>
              <w:spacing w:line="360" w:lineRule="auto"/>
              <w:jc w:val="center"/>
              <w:rPr>
                <w:rFonts w:ascii="Times New Roman" w:hAnsi="Times New Roman" w:cs="Times New Roman"/>
              </w:rPr>
            </w:pPr>
            <w:r w:rsidRPr="00F50F42">
              <w:rPr>
                <w:rFonts w:ascii="Times New Roman" w:hAnsi="Times New Roman" w:cs="Times New Roman"/>
                <w:sz w:val="20"/>
                <w:szCs w:val="20"/>
              </w:rPr>
              <w:t>Live notifications for appointments and inventory</w:t>
            </w:r>
          </w:p>
        </w:tc>
      </w:tr>
    </w:tbl>
    <w:p w14:paraId="1CF79A0A" w14:textId="49CB6766" w:rsidR="008E644C" w:rsidRPr="00A247E7" w:rsidRDefault="008E644C" w:rsidP="00D4657A">
      <w:pPr>
        <w:spacing w:after="200" w:line="360" w:lineRule="auto"/>
        <w:jc w:val="center"/>
        <w:rPr>
          <w:rFonts w:ascii="Times New Roman" w:hAnsi="Times New Roman" w:cs="Times New Roman"/>
          <w:i/>
          <w:iCs/>
          <w:sz w:val="24"/>
          <w:szCs w:val="24"/>
        </w:rPr>
      </w:pPr>
      <w:r w:rsidRPr="00A247E7">
        <w:rPr>
          <w:rFonts w:ascii="Times New Roman" w:hAnsi="Times New Roman" w:cs="Times New Roman"/>
          <w:i/>
          <w:iCs/>
          <w:sz w:val="24"/>
          <w:szCs w:val="24"/>
        </w:rPr>
        <w:t>Table 4.</w:t>
      </w:r>
      <w:r w:rsidR="00D4657A" w:rsidRPr="00A247E7">
        <w:rPr>
          <w:rFonts w:ascii="Times New Roman" w:hAnsi="Times New Roman" w:cs="Times New Roman"/>
          <w:i/>
          <w:iCs/>
          <w:sz w:val="24"/>
          <w:szCs w:val="24"/>
        </w:rPr>
        <w:t>3</w:t>
      </w:r>
      <w:r w:rsidRPr="00A247E7">
        <w:rPr>
          <w:rFonts w:ascii="Times New Roman" w:hAnsi="Times New Roman" w:cs="Times New Roman"/>
          <w:i/>
          <w:iCs/>
          <w:sz w:val="24"/>
          <w:szCs w:val="24"/>
        </w:rPr>
        <w:t>: Software Requirements</w:t>
      </w:r>
    </w:p>
    <w:p w14:paraId="4389CB39" w14:textId="77777777" w:rsidR="008E644C" w:rsidRPr="00F50F42" w:rsidRDefault="008E644C" w:rsidP="00D4657A">
      <w:pPr>
        <w:spacing w:after="200" w:line="360" w:lineRule="auto"/>
        <w:rPr>
          <w:rFonts w:ascii="Times New Roman" w:hAnsi="Times New Roman" w:cs="Times New Roman"/>
        </w:rPr>
      </w:pPr>
    </w:p>
    <w:p w14:paraId="3B259CFA" w14:textId="77777777" w:rsidR="00870C55" w:rsidRPr="00F50F42" w:rsidRDefault="00870C55" w:rsidP="00A247E7">
      <w:pPr>
        <w:pStyle w:val="Heading2"/>
      </w:pPr>
      <w:r w:rsidRPr="00F50F42">
        <w:t>4.5.2 Economic Feasibility</w:t>
      </w:r>
    </w:p>
    <w:p w14:paraId="2D03EC40"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 xml:space="preserve">Economic feasibility evaluates whether the benefits of implementing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justify the financial investment required during development and deployment. Although the system is built primarily using open-source technologies that do not require commercial software licenses, the project still incurs direct and indirect costs related to infrastructure, connectivity, transportation, documentation, and hosting.</w:t>
      </w:r>
    </w:p>
    <w:p w14:paraId="0A8B2D64"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The table below presents a detailed breakdown of the estimated project costs incurred by the development team during the Final Year Project period from February 2026 to June 2026. Costs are expressed in United States Dollars (USD), which is commonly used for academic and technology-related expenses in the region.</w:t>
      </w:r>
    </w:p>
    <w:p w14:paraId="18591C83" w14:textId="55F00C5E" w:rsidR="00870C55" w:rsidRPr="00F50F42" w:rsidRDefault="00870C55" w:rsidP="00D4657A">
      <w:pPr>
        <w:spacing w:line="360" w:lineRule="auto"/>
        <w:rPr>
          <w:rFonts w:ascii="Times New Roman" w:hAnsi="Times New Roman" w:cs="Times New Roman"/>
          <w:sz w:val="24"/>
          <w:szCs w:val="24"/>
        </w:rPr>
      </w:pPr>
    </w:p>
    <w:tbl>
      <w:tblPr>
        <w:tblW w:w="51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2191"/>
        <w:gridCol w:w="4825"/>
        <w:gridCol w:w="1737"/>
      </w:tblGrid>
      <w:tr w:rsidR="00870C55" w:rsidRPr="00F50F42" w14:paraId="7553201B" w14:textId="77777777" w:rsidTr="00E370A0">
        <w:trPr>
          <w:trHeight w:val="554"/>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2DA7967F"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No.</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114555DD"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Cost Item</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2BFBBCF4"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Description</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738CA2EC"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Amount (USD)</w:t>
            </w:r>
          </w:p>
        </w:tc>
      </w:tr>
      <w:tr w:rsidR="00870C55" w:rsidRPr="00F50F42" w14:paraId="28810984" w14:textId="77777777" w:rsidTr="00E370A0">
        <w:trPr>
          <w:trHeight w:val="1675"/>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1103AD10"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1</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5512FF06" w14:textId="71D39BE8" w:rsidR="00870C55" w:rsidRPr="00F50F42" w:rsidRDefault="006F0AEC"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Internet &amp; Communication Services</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54CE7C91" w14:textId="23DCFCB6"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 xml:space="preserve">Monthly broadband for development and API </w:t>
            </w:r>
            <w:proofErr w:type="gramStart"/>
            <w:r w:rsidRPr="00F50F42">
              <w:rPr>
                <w:rFonts w:ascii="Times New Roman" w:hAnsi="Times New Roman" w:cs="Times New Roman"/>
                <w:sz w:val="24"/>
                <w:szCs w:val="24"/>
              </w:rPr>
              <w:t xml:space="preserve">testing </w:t>
            </w:r>
            <w:r w:rsidR="006F0AEC" w:rsidRPr="00F50F42">
              <w:rPr>
                <w:rFonts w:ascii="Times New Roman" w:hAnsi="Times New Roman" w:cs="Times New Roman"/>
                <w:sz w:val="24"/>
                <w:szCs w:val="24"/>
              </w:rPr>
              <w:t>,</w:t>
            </w:r>
            <w:proofErr w:type="gramEnd"/>
            <w:r w:rsidR="006F0AEC" w:rsidRPr="00F50F42">
              <w:rPr>
                <w:rFonts w:ascii="Times New Roman" w:hAnsi="Times New Roman" w:cs="Times New Roman"/>
              </w:rPr>
              <w:t xml:space="preserve"> </w:t>
            </w:r>
            <w:r w:rsidR="006F0AEC" w:rsidRPr="00F50F42">
              <w:rPr>
                <w:rFonts w:ascii="Times New Roman" w:hAnsi="Times New Roman" w:cs="Times New Roman"/>
                <w:sz w:val="24"/>
                <w:szCs w:val="24"/>
              </w:rPr>
              <w:t>team coordination, remote meetings, and backup connectivity</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108DBC64" w14:textId="4AB0DE56"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w:t>
            </w:r>
            <w:r w:rsidR="006F0AEC" w:rsidRPr="00F50F42">
              <w:rPr>
                <w:rFonts w:ascii="Times New Roman" w:hAnsi="Times New Roman" w:cs="Times New Roman"/>
                <w:sz w:val="24"/>
                <w:szCs w:val="24"/>
              </w:rPr>
              <w:t>60</w:t>
            </w:r>
          </w:p>
        </w:tc>
      </w:tr>
      <w:tr w:rsidR="00870C55" w:rsidRPr="00F50F42" w14:paraId="43604244" w14:textId="77777777" w:rsidTr="00E370A0">
        <w:trPr>
          <w:trHeight w:val="540"/>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62E41B5E" w14:textId="14BABD35" w:rsidR="00870C55" w:rsidRPr="00F50F42" w:rsidRDefault="006F0AEC"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63FAD803"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Cloud Hosting (VPS)</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293DD664" w14:textId="48721FC8"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 xml:space="preserve">Demo deployment </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44567200" w14:textId="4F55995E"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w:t>
            </w:r>
            <w:r w:rsidR="00736A2B" w:rsidRPr="00F50F42">
              <w:rPr>
                <w:rFonts w:ascii="Times New Roman" w:hAnsi="Times New Roman" w:cs="Times New Roman"/>
                <w:sz w:val="24"/>
                <w:szCs w:val="24"/>
              </w:rPr>
              <w:t>20</w:t>
            </w:r>
            <w:r w:rsidRPr="00F50F42">
              <w:rPr>
                <w:rFonts w:ascii="Times New Roman" w:hAnsi="Times New Roman" w:cs="Times New Roman"/>
                <w:sz w:val="24"/>
                <w:szCs w:val="24"/>
              </w:rPr>
              <w:t>.00</w:t>
            </w:r>
          </w:p>
        </w:tc>
      </w:tr>
      <w:tr w:rsidR="00870C55" w:rsidRPr="00F50F42" w14:paraId="0F3C4FC9" w14:textId="77777777" w:rsidTr="00E370A0">
        <w:trPr>
          <w:trHeight w:val="1121"/>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715794FF" w14:textId="2A4FE349" w:rsidR="00870C55" w:rsidRPr="00F50F42" w:rsidRDefault="006F0AEC"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3</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47FBE7A8"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Transportation</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25F2FCF6" w14:textId="55BCF74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 xml:space="preserve">Travel to university, supervisor meetings, and clinic requirements gathering </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75DF368A"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$50.00</w:t>
            </w:r>
          </w:p>
        </w:tc>
      </w:tr>
      <w:tr w:rsidR="00870C55" w:rsidRPr="00F50F42" w14:paraId="01B2A5B1" w14:textId="77777777" w:rsidTr="00E370A0">
        <w:trPr>
          <w:trHeight w:val="1108"/>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17CD8B0B" w14:textId="6D2D8122" w:rsidR="00870C55" w:rsidRPr="00F50F42" w:rsidRDefault="00E370A0"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lastRenderedPageBreak/>
              <w:t>4</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435BE13D"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Printing &amp; Binding</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36DCBC80"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Thesis documentation, diagrams, and project report printing</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4D383E16" w14:textId="1C7D2A7E"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w:t>
            </w:r>
            <w:r w:rsidR="006F0AEC" w:rsidRPr="00F50F42">
              <w:rPr>
                <w:rFonts w:ascii="Times New Roman" w:hAnsi="Times New Roman" w:cs="Times New Roman"/>
                <w:sz w:val="24"/>
                <w:szCs w:val="24"/>
              </w:rPr>
              <w:t>10</w:t>
            </w:r>
            <w:r w:rsidRPr="00F50F42">
              <w:rPr>
                <w:rFonts w:ascii="Times New Roman" w:hAnsi="Times New Roman" w:cs="Times New Roman"/>
                <w:sz w:val="24"/>
                <w:szCs w:val="24"/>
              </w:rPr>
              <w:t>.00</w:t>
            </w:r>
          </w:p>
        </w:tc>
      </w:tr>
      <w:tr w:rsidR="00870C55" w:rsidRPr="00F50F42" w14:paraId="5AF61B57" w14:textId="77777777" w:rsidTr="00E370A0">
        <w:trPr>
          <w:trHeight w:val="1108"/>
        </w:trPr>
        <w:tc>
          <w:tcPr>
            <w:tcW w:w="481" w:type="pct"/>
            <w:tcBorders>
              <w:top w:val="single" w:sz="2" w:space="0" w:color="000000"/>
              <w:left w:val="single" w:sz="2" w:space="0" w:color="000000"/>
              <w:bottom w:val="single" w:sz="2" w:space="0" w:color="000000"/>
              <w:right w:val="single" w:sz="2" w:space="0" w:color="000000"/>
            </w:tcBorders>
            <w:vAlign w:val="center"/>
            <w:hideMark/>
          </w:tcPr>
          <w:p w14:paraId="797C6C54" w14:textId="2BAFEEC9" w:rsidR="00870C55" w:rsidRPr="00F50F42" w:rsidRDefault="00E370A0"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5</w:t>
            </w:r>
          </w:p>
        </w:tc>
        <w:tc>
          <w:tcPr>
            <w:tcW w:w="1131" w:type="pct"/>
            <w:tcBorders>
              <w:top w:val="single" w:sz="2" w:space="0" w:color="000000"/>
              <w:left w:val="single" w:sz="2" w:space="0" w:color="000000"/>
              <w:bottom w:val="single" w:sz="2" w:space="0" w:color="000000"/>
              <w:right w:val="single" w:sz="2" w:space="0" w:color="000000"/>
            </w:tcBorders>
            <w:vAlign w:val="center"/>
            <w:hideMark/>
          </w:tcPr>
          <w:p w14:paraId="3554C408" w14:textId="6A7748CA" w:rsidR="00870C55" w:rsidRPr="00F50F42" w:rsidRDefault="00E370A0" w:rsidP="00D4657A">
            <w:pPr>
              <w:spacing w:line="360" w:lineRule="auto"/>
              <w:rPr>
                <w:rFonts w:ascii="Times New Roman" w:hAnsi="Times New Roman" w:cs="Times New Roman"/>
                <w:sz w:val="24"/>
                <w:szCs w:val="24"/>
              </w:rPr>
            </w:pPr>
            <w:proofErr w:type="gramStart"/>
            <w:r w:rsidRPr="00F50F42">
              <w:rPr>
                <w:rFonts w:ascii="Times New Roman" w:hAnsi="Times New Roman" w:cs="Times New Roman"/>
                <w:sz w:val="24"/>
                <w:szCs w:val="24"/>
              </w:rPr>
              <w:t>Software  &amp;</w:t>
            </w:r>
            <w:proofErr w:type="gramEnd"/>
            <w:r w:rsidRPr="00F50F42">
              <w:rPr>
                <w:rFonts w:ascii="Times New Roman" w:hAnsi="Times New Roman" w:cs="Times New Roman"/>
                <w:sz w:val="24"/>
                <w:szCs w:val="24"/>
              </w:rPr>
              <w:t xml:space="preserve"> Productivity Tools</w:t>
            </w:r>
          </w:p>
        </w:tc>
        <w:tc>
          <w:tcPr>
            <w:tcW w:w="2491" w:type="pct"/>
            <w:tcBorders>
              <w:top w:val="single" w:sz="2" w:space="0" w:color="000000"/>
              <w:left w:val="single" w:sz="2" w:space="0" w:color="000000"/>
              <w:bottom w:val="single" w:sz="2" w:space="0" w:color="000000"/>
              <w:right w:val="single" w:sz="2" w:space="0" w:color="000000"/>
            </w:tcBorders>
            <w:vAlign w:val="center"/>
            <w:hideMark/>
          </w:tcPr>
          <w:p w14:paraId="0FF147F1" w14:textId="36366F22" w:rsidR="00870C55" w:rsidRPr="00F50F42" w:rsidRDefault="00E370A0"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for development, AI-assisted coding, writing enhancement, research support, and productivity tools used during system development</w:t>
            </w:r>
          </w:p>
        </w:tc>
        <w:tc>
          <w:tcPr>
            <w:tcW w:w="897" w:type="pct"/>
            <w:tcBorders>
              <w:top w:val="single" w:sz="2" w:space="0" w:color="000000"/>
              <w:left w:val="single" w:sz="2" w:space="0" w:color="000000"/>
              <w:bottom w:val="single" w:sz="2" w:space="0" w:color="000000"/>
              <w:right w:val="single" w:sz="2" w:space="0" w:color="000000"/>
            </w:tcBorders>
            <w:vAlign w:val="center"/>
            <w:hideMark/>
          </w:tcPr>
          <w:p w14:paraId="3661A4A5" w14:textId="12B6C6A2"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w:t>
            </w:r>
            <w:r w:rsidR="00E370A0" w:rsidRPr="00F50F42">
              <w:rPr>
                <w:rFonts w:ascii="Times New Roman" w:hAnsi="Times New Roman" w:cs="Times New Roman"/>
                <w:sz w:val="24"/>
                <w:szCs w:val="24"/>
              </w:rPr>
              <w:t>5</w:t>
            </w:r>
            <w:r w:rsidRPr="00F50F42">
              <w:rPr>
                <w:rFonts w:ascii="Times New Roman" w:hAnsi="Times New Roman" w:cs="Times New Roman"/>
                <w:sz w:val="24"/>
                <w:szCs w:val="24"/>
              </w:rPr>
              <w:t>0.00</w:t>
            </w:r>
          </w:p>
        </w:tc>
      </w:tr>
      <w:tr w:rsidR="00870C55" w:rsidRPr="00F50F42" w14:paraId="473CBF7F" w14:textId="77777777" w:rsidTr="00E370A0">
        <w:trPr>
          <w:trHeight w:val="540"/>
        </w:trPr>
        <w:tc>
          <w:tcPr>
            <w:tcW w:w="481"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49A5B102"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TOTAL</w:t>
            </w:r>
          </w:p>
        </w:tc>
        <w:tc>
          <w:tcPr>
            <w:tcW w:w="1131" w:type="pct"/>
            <w:tcBorders>
              <w:top w:val="single" w:sz="2" w:space="0" w:color="000000"/>
              <w:left w:val="single" w:sz="2" w:space="0" w:color="000000"/>
              <w:bottom w:val="single" w:sz="2" w:space="0" w:color="000000"/>
              <w:right w:val="single" w:sz="2" w:space="0" w:color="000000"/>
            </w:tcBorders>
            <w:shd w:val="clear" w:color="auto" w:fill="E8E8E8"/>
            <w:vAlign w:val="center"/>
          </w:tcPr>
          <w:p w14:paraId="74847177" w14:textId="77777777" w:rsidR="00870C55" w:rsidRPr="00F50F42" w:rsidRDefault="00870C55" w:rsidP="00D4657A">
            <w:pPr>
              <w:spacing w:line="360" w:lineRule="auto"/>
              <w:rPr>
                <w:rFonts w:ascii="Times New Roman" w:hAnsi="Times New Roman" w:cs="Times New Roman"/>
                <w:sz w:val="24"/>
                <w:szCs w:val="24"/>
              </w:rPr>
            </w:pPr>
          </w:p>
        </w:tc>
        <w:tc>
          <w:tcPr>
            <w:tcW w:w="2491"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1801D6F9" w14:textId="77777777"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Total Estimated Project Cost</w:t>
            </w:r>
          </w:p>
        </w:tc>
        <w:tc>
          <w:tcPr>
            <w:tcW w:w="897" w:type="pct"/>
            <w:tcBorders>
              <w:top w:val="single" w:sz="2" w:space="0" w:color="000000"/>
              <w:left w:val="single" w:sz="2" w:space="0" w:color="000000"/>
              <w:bottom w:val="single" w:sz="2" w:space="0" w:color="000000"/>
              <w:right w:val="single" w:sz="2" w:space="0" w:color="000000"/>
            </w:tcBorders>
            <w:shd w:val="clear" w:color="auto" w:fill="E8E8E8"/>
            <w:vAlign w:val="center"/>
            <w:hideMark/>
          </w:tcPr>
          <w:p w14:paraId="19A0C1EF" w14:textId="3BBD7F32" w:rsidR="00870C55" w:rsidRPr="00F50F42" w:rsidRDefault="00870C55" w:rsidP="00D4657A">
            <w:pPr>
              <w:spacing w:line="360" w:lineRule="auto"/>
              <w:rPr>
                <w:rFonts w:ascii="Times New Roman" w:hAnsi="Times New Roman" w:cs="Times New Roman"/>
                <w:sz w:val="24"/>
                <w:szCs w:val="24"/>
              </w:rPr>
            </w:pPr>
            <w:r w:rsidRPr="00F50F42">
              <w:rPr>
                <w:rFonts w:ascii="Times New Roman" w:hAnsi="Times New Roman" w:cs="Times New Roman"/>
                <w:b/>
                <w:bCs/>
                <w:sz w:val="24"/>
                <w:szCs w:val="24"/>
              </w:rPr>
              <w:t>$</w:t>
            </w:r>
            <w:r w:rsidR="00E370A0" w:rsidRPr="00F50F42">
              <w:rPr>
                <w:rFonts w:ascii="Times New Roman" w:hAnsi="Times New Roman" w:cs="Times New Roman"/>
                <w:b/>
                <w:bCs/>
                <w:sz w:val="24"/>
                <w:szCs w:val="24"/>
              </w:rPr>
              <w:t>1</w:t>
            </w:r>
            <w:r w:rsidRPr="00F50F42">
              <w:rPr>
                <w:rFonts w:ascii="Times New Roman" w:hAnsi="Times New Roman" w:cs="Times New Roman"/>
                <w:b/>
                <w:bCs/>
                <w:sz w:val="24"/>
                <w:szCs w:val="24"/>
              </w:rPr>
              <w:t>9</w:t>
            </w:r>
            <w:r w:rsidR="00E370A0" w:rsidRPr="00F50F42">
              <w:rPr>
                <w:rFonts w:ascii="Times New Roman" w:hAnsi="Times New Roman" w:cs="Times New Roman"/>
                <w:b/>
                <w:bCs/>
                <w:sz w:val="24"/>
                <w:szCs w:val="24"/>
              </w:rPr>
              <w:t>0</w:t>
            </w:r>
            <w:r w:rsidRPr="00F50F42">
              <w:rPr>
                <w:rFonts w:ascii="Times New Roman" w:hAnsi="Times New Roman" w:cs="Times New Roman"/>
                <w:b/>
                <w:bCs/>
                <w:sz w:val="24"/>
                <w:szCs w:val="24"/>
              </w:rPr>
              <w:t>.00</w:t>
            </w:r>
          </w:p>
        </w:tc>
      </w:tr>
    </w:tbl>
    <w:p w14:paraId="6BFEDF8F" w14:textId="750DB307" w:rsidR="00870C55" w:rsidRPr="00A247E7" w:rsidRDefault="00E370A0" w:rsidP="00A247E7">
      <w:pPr>
        <w:spacing w:line="360" w:lineRule="auto"/>
        <w:jc w:val="center"/>
        <w:rPr>
          <w:rFonts w:ascii="Times New Roman" w:hAnsi="Times New Roman" w:cs="Times New Roman"/>
          <w:i/>
          <w:iCs/>
          <w:sz w:val="24"/>
          <w:szCs w:val="24"/>
        </w:rPr>
      </w:pPr>
      <w:r w:rsidRPr="00A247E7">
        <w:rPr>
          <w:rFonts w:ascii="Times New Roman" w:hAnsi="Times New Roman" w:cs="Times New Roman"/>
          <w:i/>
          <w:iCs/>
          <w:sz w:val="24"/>
          <w:szCs w:val="24"/>
        </w:rPr>
        <w:t>Table 4.</w:t>
      </w:r>
      <w:r w:rsidR="00A247E7">
        <w:rPr>
          <w:rFonts w:ascii="Times New Roman" w:hAnsi="Times New Roman" w:cs="Times New Roman"/>
          <w:i/>
          <w:iCs/>
          <w:sz w:val="24"/>
          <w:szCs w:val="24"/>
        </w:rPr>
        <w:t>4</w:t>
      </w:r>
      <w:r w:rsidRPr="00A247E7">
        <w:rPr>
          <w:rFonts w:ascii="Times New Roman" w:hAnsi="Times New Roman" w:cs="Times New Roman"/>
          <w:i/>
          <w:iCs/>
          <w:sz w:val="24"/>
          <w:szCs w:val="24"/>
        </w:rPr>
        <w:t>: Project Cost Estimation — Economic Feasibility</w:t>
      </w:r>
    </w:p>
    <w:p w14:paraId="0D0016E8" w14:textId="77777777" w:rsidR="009901F4" w:rsidRPr="00F50F42" w:rsidRDefault="009901F4" w:rsidP="00D4657A">
      <w:pPr>
        <w:pStyle w:val="Heading2"/>
        <w:spacing w:line="360" w:lineRule="auto"/>
        <w:rPr>
          <w:rFonts w:cs="Times New Roman"/>
          <w:b w:val="0"/>
          <w:bCs/>
          <w:color w:val="000000" w:themeColor="text1"/>
          <w:sz w:val="28"/>
          <w:szCs w:val="28"/>
        </w:rPr>
      </w:pPr>
    </w:p>
    <w:p w14:paraId="577B6FFD" w14:textId="77777777" w:rsidR="009901F4" w:rsidRPr="00F50F42" w:rsidRDefault="009901F4" w:rsidP="00D4657A">
      <w:pPr>
        <w:pStyle w:val="Heading2"/>
        <w:spacing w:line="360" w:lineRule="auto"/>
        <w:rPr>
          <w:rFonts w:cs="Times New Roman"/>
          <w:b w:val="0"/>
          <w:bCs/>
          <w:color w:val="000000" w:themeColor="text1"/>
        </w:rPr>
      </w:pPr>
      <w:r w:rsidRPr="00F50F42">
        <w:rPr>
          <w:rFonts w:cs="Times New Roman"/>
          <w:bCs/>
          <w:color w:val="000000" w:themeColor="text1"/>
        </w:rPr>
        <w:t>4.5.3 Schedule Feasibility</w:t>
      </w:r>
    </w:p>
    <w:p w14:paraId="35840F1C"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Schedule feasibility evaluates whether the proposed system can be developed, tested, and delivered within the available timeframe.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was planned for development within the period from February 2026 to June 2026, providing approximately five months for the completion of all development phases.</w:t>
      </w:r>
    </w:p>
    <w:p w14:paraId="2644629D"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project timeline was structured using an iterative and incremental development model, allowing each major module to be developed and validated before proceeding to the next. This approach helped ensure that the project remained on schedule by breaking the development process into manageable phases and providing regular checkpoints for evaluating progress.</w:t>
      </w:r>
    </w:p>
    <w:p w14:paraId="2887F8C7"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following table presents the project schedule showing the estimated duration for each development phase:</w:t>
      </w:r>
    </w:p>
    <w:p w14:paraId="035FB8AC" w14:textId="77777777" w:rsidR="009901F4" w:rsidRPr="00F50F42" w:rsidRDefault="009901F4" w:rsidP="00D4657A">
      <w:pPr>
        <w:spacing w:before="80" w:after="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230"/>
        <w:gridCol w:w="2278"/>
        <w:gridCol w:w="3258"/>
      </w:tblGrid>
      <w:tr w:rsidR="009901F4" w:rsidRPr="00F50F42" w14:paraId="7D0B83F1" w14:textId="77777777" w:rsidTr="000F21E3">
        <w:trPr>
          <w:tblHeader/>
        </w:trPr>
        <w:tc>
          <w:tcPr>
            <w:tcW w:w="500" w:type="dxa"/>
            <w:shd w:val="clear" w:color="auto" w:fill="BDD7EE"/>
            <w:tcMar>
              <w:top w:w="80" w:type="dxa"/>
              <w:left w:w="120" w:type="dxa"/>
              <w:bottom w:w="80" w:type="dxa"/>
              <w:right w:w="120" w:type="dxa"/>
            </w:tcMar>
          </w:tcPr>
          <w:p w14:paraId="0A3C51D0"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No.</w:t>
            </w:r>
          </w:p>
        </w:tc>
        <w:tc>
          <w:tcPr>
            <w:tcW w:w="3260" w:type="dxa"/>
            <w:shd w:val="clear" w:color="auto" w:fill="BDD7EE"/>
            <w:tcMar>
              <w:top w:w="80" w:type="dxa"/>
              <w:left w:w="120" w:type="dxa"/>
              <w:bottom w:w="80" w:type="dxa"/>
              <w:right w:w="120" w:type="dxa"/>
            </w:tcMar>
          </w:tcPr>
          <w:p w14:paraId="471B5C4C"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Development Phase</w:t>
            </w:r>
          </w:p>
        </w:tc>
        <w:tc>
          <w:tcPr>
            <w:tcW w:w="2300" w:type="dxa"/>
            <w:shd w:val="clear" w:color="auto" w:fill="BDD7EE"/>
            <w:tcMar>
              <w:top w:w="80" w:type="dxa"/>
              <w:left w:w="120" w:type="dxa"/>
              <w:bottom w:w="80" w:type="dxa"/>
              <w:right w:w="120" w:type="dxa"/>
            </w:tcMar>
          </w:tcPr>
          <w:p w14:paraId="7FB0B13D"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Duration</w:t>
            </w:r>
          </w:p>
        </w:tc>
        <w:tc>
          <w:tcPr>
            <w:tcW w:w="3300" w:type="dxa"/>
            <w:shd w:val="clear" w:color="auto" w:fill="BDD7EE"/>
            <w:tcMar>
              <w:top w:w="80" w:type="dxa"/>
              <w:left w:w="120" w:type="dxa"/>
              <w:bottom w:w="80" w:type="dxa"/>
              <w:right w:w="120" w:type="dxa"/>
            </w:tcMar>
          </w:tcPr>
          <w:p w14:paraId="388C6500" w14:textId="77777777" w:rsidR="009901F4" w:rsidRPr="00F50F42" w:rsidRDefault="009901F4" w:rsidP="00D4657A">
            <w:pPr>
              <w:spacing w:line="360" w:lineRule="auto"/>
              <w:jc w:val="center"/>
              <w:rPr>
                <w:rFonts w:ascii="Times New Roman" w:hAnsi="Times New Roman" w:cs="Times New Roman"/>
                <w:sz w:val="24"/>
                <w:szCs w:val="24"/>
              </w:rPr>
            </w:pPr>
            <w:r w:rsidRPr="00F50F42">
              <w:rPr>
                <w:rFonts w:ascii="Times New Roman" w:hAnsi="Times New Roman" w:cs="Times New Roman"/>
                <w:b/>
                <w:bCs/>
                <w:color w:val="1F3864"/>
                <w:sz w:val="24"/>
                <w:szCs w:val="24"/>
              </w:rPr>
              <w:t>Target Period</w:t>
            </w:r>
          </w:p>
        </w:tc>
      </w:tr>
      <w:tr w:rsidR="009901F4" w:rsidRPr="00F50F42" w14:paraId="11FBF710" w14:textId="77777777" w:rsidTr="000F21E3">
        <w:tc>
          <w:tcPr>
            <w:tcW w:w="500" w:type="dxa"/>
            <w:shd w:val="clear" w:color="auto" w:fill="FFFFFF"/>
            <w:tcMar>
              <w:top w:w="60" w:type="dxa"/>
              <w:left w:w="120" w:type="dxa"/>
              <w:bottom w:w="60" w:type="dxa"/>
              <w:right w:w="120" w:type="dxa"/>
            </w:tcMar>
          </w:tcPr>
          <w:p w14:paraId="3DD1B7A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1</w:t>
            </w:r>
          </w:p>
        </w:tc>
        <w:tc>
          <w:tcPr>
            <w:tcW w:w="3260" w:type="dxa"/>
            <w:shd w:val="clear" w:color="auto" w:fill="FFFFFF"/>
            <w:tcMar>
              <w:top w:w="60" w:type="dxa"/>
              <w:left w:w="120" w:type="dxa"/>
              <w:bottom w:w="60" w:type="dxa"/>
              <w:right w:w="120" w:type="dxa"/>
            </w:tcMar>
          </w:tcPr>
          <w:p w14:paraId="31803CE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Requirement Analysis and Planning</w:t>
            </w:r>
          </w:p>
        </w:tc>
        <w:tc>
          <w:tcPr>
            <w:tcW w:w="2300" w:type="dxa"/>
            <w:shd w:val="clear" w:color="auto" w:fill="FFFFFF"/>
            <w:tcMar>
              <w:top w:w="60" w:type="dxa"/>
              <w:left w:w="120" w:type="dxa"/>
              <w:bottom w:w="60" w:type="dxa"/>
              <w:right w:w="120" w:type="dxa"/>
            </w:tcMar>
          </w:tcPr>
          <w:p w14:paraId="1FACD6E3"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44BC970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February 2026</w:t>
            </w:r>
          </w:p>
        </w:tc>
      </w:tr>
      <w:tr w:rsidR="009901F4" w:rsidRPr="00F50F42" w14:paraId="5617210D" w14:textId="77777777" w:rsidTr="000F21E3">
        <w:tc>
          <w:tcPr>
            <w:tcW w:w="500" w:type="dxa"/>
            <w:shd w:val="clear" w:color="auto" w:fill="EBF3FB"/>
            <w:tcMar>
              <w:top w:w="60" w:type="dxa"/>
              <w:left w:w="120" w:type="dxa"/>
              <w:bottom w:w="60" w:type="dxa"/>
              <w:right w:w="120" w:type="dxa"/>
            </w:tcMar>
          </w:tcPr>
          <w:p w14:paraId="0A41E7C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w:t>
            </w:r>
          </w:p>
        </w:tc>
        <w:tc>
          <w:tcPr>
            <w:tcW w:w="3260" w:type="dxa"/>
            <w:shd w:val="clear" w:color="auto" w:fill="EBF3FB"/>
            <w:tcMar>
              <w:top w:w="60" w:type="dxa"/>
              <w:left w:w="120" w:type="dxa"/>
              <w:bottom w:w="60" w:type="dxa"/>
              <w:right w:w="120" w:type="dxa"/>
            </w:tcMar>
          </w:tcPr>
          <w:p w14:paraId="1D654AE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System Design (Architecture, DFD, ERD)</w:t>
            </w:r>
          </w:p>
        </w:tc>
        <w:tc>
          <w:tcPr>
            <w:tcW w:w="2300" w:type="dxa"/>
            <w:shd w:val="clear" w:color="auto" w:fill="EBF3FB"/>
            <w:tcMar>
              <w:top w:w="60" w:type="dxa"/>
              <w:left w:w="120" w:type="dxa"/>
              <w:bottom w:w="60" w:type="dxa"/>
              <w:right w:w="120" w:type="dxa"/>
            </w:tcMar>
          </w:tcPr>
          <w:p w14:paraId="51F8688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41CFA5C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Late February 2026</w:t>
            </w:r>
          </w:p>
        </w:tc>
      </w:tr>
      <w:tr w:rsidR="009901F4" w:rsidRPr="00F50F42" w14:paraId="0238986B" w14:textId="77777777" w:rsidTr="000F21E3">
        <w:tc>
          <w:tcPr>
            <w:tcW w:w="500" w:type="dxa"/>
            <w:shd w:val="clear" w:color="auto" w:fill="FFFFFF"/>
            <w:tcMar>
              <w:top w:w="60" w:type="dxa"/>
              <w:left w:w="120" w:type="dxa"/>
              <w:bottom w:w="60" w:type="dxa"/>
              <w:right w:w="120" w:type="dxa"/>
            </w:tcMar>
          </w:tcPr>
          <w:p w14:paraId="505BC930"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3</w:t>
            </w:r>
          </w:p>
        </w:tc>
        <w:tc>
          <w:tcPr>
            <w:tcW w:w="3260" w:type="dxa"/>
            <w:shd w:val="clear" w:color="auto" w:fill="FFFFFF"/>
            <w:tcMar>
              <w:top w:w="60" w:type="dxa"/>
              <w:left w:w="120" w:type="dxa"/>
              <w:bottom w:w="60" w:type="dxa"/>
              <w:right w:w="120" w:type="dxa"/>
            </w:tcMar>
          </w:tcPr>
          <w:p w14:paraId="6C420BA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Database Design and Setup</w:t>
            </w:r>
          </w:p>
        </w:tc>
        <w:tc>
          <w:tcPr>
            <w:tcW w:w="2300" w:type="dxa"/>
            <w:shd w:val="clear" w:color="auto" w:fill="FFFFFF"/>
            <w:tcMar>
              <w:top w:w="60" w:type="dxa"/>
              <w:left w:w="120" w:type="dxa"/>
              <w:bottom w:w="60" w:type="dxa"/>
              <w:right w:w="120" w:type="dxa"/>
            </w:tcMar>
          </w:tcPr>
          <w:p w14:paraId="3CC50D7C"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1 week</w:t>
            </w:r>
          </w:p>
        </w:tc>
        <w:tc>
          <w:tcPr>
            <w:tcW w:w="3300" w:type="dxa"/>
            <w:shd w:val="clear" w:color="auto" w:fill="FFFFFF"/>
            <w:tcMar>
              <w:top w:w="60" w:type="dxa"/>
              <w:left w:w="120" w:type="dxa"/>
              <w:bottom w:w="60" w:type="dxa"/>
              <w:right w:w="120" w:type="dxa"/>
            </w:tcMar>
          </w:tcPr>
          <w:p w14:paraId="6EA31A65"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Early March 2026</w:t>
            </w:r>
          </w:p>
        </w:tc>
      </w:tr>
      <w:tr w:rsidR="009901F4" w:rsidRPr="00F50F42" w14:paraId="6834ECC8" w14:textId="77777777" w:rsidTr="000F21E3">
        <w:tc>
          <w:tcPr>
            <w:tcW w:w="500" w:type="dxa"/>
            <w:shd w:val="clear" w:color="auto" w:fill="EBF3FB"/>
            <w:tcMar>
              <w:top w:w="60" w:type="dxa"/>
              <w:left w:w="120" w:type="dxa"/>
              <w:bottom w:w="60" w:type="dxa"/>
              <w:right w:w="120" w:type="dxa"/>
            </w:tcMar>
          </w:tcPr>
          <w:p w14:paraId="503C00E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lastRenderedPageBreak/>
              <w:t>4</w:t>
            </w:r>
          </w:p>
        </w:tc>
        <w:tc>
          <w:tcPr>
            <w:tcW w:w="3260" w:type="dxa"/>
            <w:shd w:val="clear" w:color="auto" w:fill="EBF3FB"/>
            <w:tcMar>
              <w:top w:w="60" w:type="dxa"/>
              <w:left w:w="120" w:type="dxa"/>
              <w:bottom w:w="60" w:type="dxa"/>
              <w:right w:w="120" w:type="dxa"/>
            </w:tcMar>
          </w:tcPr>
          <w:p w14:paraId="28FCB648"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Core Module Development (Auth, Patients, Appointments)</w:t>
            </w:r>
          </w:p>
        </w:tc>
        <w:tc>
          <w:tcPr>
            <w:tcW w:w="2300" w:type="dxa"/>
            <w:shd w:val="clear" w:color="auto" w:fill="EBF3FB"/>
            <w:tcMar>
              <w:top w:w="60" w:type="dxa"/>
              <w:left w:w="120" w:type="dxa"/>
              <w:bottom w:w="60" w:type="dxa"/>
              <w:right w:w="120" w:type="dxa"/>
            </w:tcMar>
          </w:tcPr>
          <w:p w14:paraId="01E9B06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7D20A3B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March 2026</w:t>
            </w:r>
          </w:p>
        </w:tc>
      </w:tr>
      <w:tr w:rsidR="009901F4" w:rsidRPr="00F50F42" w14:paraId="0D9A290C" w14:textId="77777777" w:rsidTr="000F21E3">
        <w:tc>
          <w:tcPr>
            <w:tcW w:w="500" w:type="dxa"/>
            <w:shd w:val="clear" w:color="auto" w:fill="FFFFFF"/>
            <w:tcMar>
              <w:top w:w="60" w:type="dxa"/>
              <w:left w:w="120" w:type="dxa"/>
              <w:bottom w:w="60" w:type="dxa"/>
              <w:right w:w="120" w:type="dxa"/>
            </w:tcMar>
          </w:tcPr>
          <w:p w14:paraId="516CB502"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5</w:t>
            </w:r>
          </w:p>
        </w:tc>
        <w:tc>
          <w:tcPr>
            <w:tcW w:w="3260" w:type="dxa"/>
            <w:shd w:val="clear" w:color="auto" w:fill="FFFFFF"/>
            <w:tcMar>
              <w:top w:w="60" w:type="dxa"/>
              <w:left w:w="120" w:type="dxa"/>
              <w:bottom w:w="60" w:type="dxa"/>
              <w:right w:w="120" w:type="dxa"/>
            </w:tcMar>
          </w:tcPr>
          <w:p w14:paraId="5268ED56"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Clinical Modules (Triage, Exam, Prescriptions, Surgery)</w:t>
            </w:r>
          </w:p>
        </w:tc>
        <w:tc>
          <w:tcPr>
            <w:tcW w:w="2300" w:type="dxa"/>
            <w:shd w:val="clear" w:color="auto" w:fill="FFFFFF"/>
            <w:tcMar>
              <w:top w:w="60" w:type="dxa"/>
              <w:left w:w="120" w:type="dxa"/>
              <w:bottom w:w="60" w:type="dxa"/>
              <w:right w:w="120" w:type="dxa"/>
            </w:tcMar>
          </w:tcPr>
          <w:p w14:paraId="1E65CD6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3 weeks</w:t>
            </w:r>
          </w:p>
        </w:tc>
        <w:tc>
          <w:tcPr>
            <w:tcW w:w="3300" w:type="dxa"/>
            <w:shd w:val="clear" w:color="auto" w:fill="FFFFFF"/>
            <w:tcMar>
              <w:top w:w="60" w:type="dxa"/>
              <w:left w:w="120" w:type="dxa"/>
              <w:bottom w:w="60" w:type="dxa"/>
              <w:right w:w="120" w:type="dxa"/>
            </w:tcMar>
          </w:tcPr>
          <w:p w14:paraId="4285444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Late March – April 2026</w:t>
            </w:r>
          </w:p>
        </w:tc>
      </w:tr>
      <w:tr w:rsidR="009901F4" w:rsidRPr="00F50F42" w14:paraId="180746F1" w14:textId="77777777" w:rsidTr="000F21E3">
        <w:tc>
          <w:tcPr>
            <w:tcW w:w="500" w:type="dxa"/>
            <w:shd w:val="clear" w:color="auto" w:fill="EBF3FB"/>
            <w:tcMar>
              <w:top w:w="60" w:type="dxa"/>
              <w:left w:w="120" w:type="dxa"/>
              <w:bottom w:w="60" w:type="dxa"/>
              <w:right w:w="120" w:type="dxa"/>
            </w:tcMar>
          </w:tcPr>
          <w:p w14:paraId="6E257A7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6</w:t>
            </w:r>
          </w:p>
        </w:tc>
        <w:tc>
          <w:tcPr>
            <w:tcW w:w="3260" w:type="dxa"/>
            <w:shd w:val="clear" w:color="auto" w:fill="EBF3FB"/>
            <w:tcMar>
              <w:top w:w="60" w:type="dxa"/>
              <w:left w:w="120" w:type="dxa"/>
              <w:bottom w:w="60" w:type="dxa"/>
              <w:right w:w="120" w:type="dxa"/>
            </w:tcMar>
          </w:tcPr>
          <w:p w14:paraId="2ED8F20A"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Pharmacy, Optical, and Billing Modules</w:t>
            </w:r>
          </w:p>
        </w:tc>
        <w:tc>
          <w:tcPr>
            <w:tcW w:w="2300" w:type="dxa"/>
            <w:shd w:val="clear" w:color="auto" w:fill="EBF3FB"/>
            <w:tcMar>
              <w:top w:w="60" w:type="dxa"/>
              <w:left w:w="120" w:type="dxa"/>
              <w:bottom w:w="60" w:type="dxa"/>
              <w:right w:w="120" w:type="dxa"/>
            </w:tcMar>
          </w:tcPr>
          <w:p w14:paraId="53CA415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3ACE4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April 2026</w:t>
            </w:r>
          </w:p>
        </w:tc>
      </w:tr>
      <w:tr w:rsidR="009901F4" w:rsidRPr="00F50F42" w14:paraId="0C23237D" w14:textId="77777777" w:rsidTr="000F21E3">
        <w:tc>
          <w:tcPr>
            <w:tcW w:w="500" w:type="dxa"/>
            <w:shd w:val="clear" w:color="auto" w:fill="FFFFFF"/>
            <w:tcMar>
              <w:top w:w="60" w:type="dxa"/>
              <w:left w:w="120" w:type="dxa"/>
              <w:bottom w:w="60" w:type="dxa"/>
              <w:right w:w="120" w:type="dxa"/>
            </w:tcMar>
          </w:tcPr>
          <w:p w14:paraId="6A394F49"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7</w:t>
            </w:r>
          </w:p>
        </w:tc>
        <w:tc>
          <w:tcPr>
            <w:tcW w:w="3260" w:type="dxa"/>
            <w:shd w:val="clear" w:color="auto" w:fill="FFFFFF"/>
            <w:tcMar>
              <w:top w:w="60" w:type="dxa"/>
              <w:left w:w="120" w:type="dxa"/>
              <w:bottom w:w="60" w:type="dxa"/>
              <w:right w:w="120" w:type="dxa"/>
            </w:tcMar>
          </w:tcPr>
          <w:p w14:paraId="33A3852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Reporting, Multi-Branch and Admin Features</w:t>
            </w:r>
          </w:p>
        </w:tc>
        <w:tc>
          <w:tcPr>
            <w:tcW w:w="2300" w:type="dxa"/>
            <w:shd w:val="clear" w:color="auto" w:fill="FFFFFF"/>
            <w:tcMar>
              <w:top w:w="60" w:type="dxa"/>
              <w:left w:w="120" w:type="dxa"/>
              <w:bottom w:w="60" w:type="dxa"/>
              <w:right w:w="120" w:type="dxa"/>
            </w:tcMar>
          </w:tcPr>
          <w:p w14:paraId="2337F6A5"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34FDEAB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Early May 2026</w:t>
            </w:r>
          </w:p>
        </w:tc>
      </w:tr>
      <w:tr w:rsidR="009901F4" w:rsidRPr="00F50F42" w14:paraId="785B9641" w14:textId="77777777" w:rsidTr="000F21E3">
        <w:tc>
          <w:tcPr>
            <w:tcW w:w="500" w:type="dxa"/>
            <w:shd w:val="clear" w:color="auto" w:fill="EBF3FB"/>
            <w:tcMar>
              <w:top w:w="60" w:type="dxa"/>
              <w:left w:w="120" w:type="dxa"/>
              <w:bottom w:w="60" w:type="dxa"/>
              <w:right w:w="120" w:type="dxa"/>
            </w:tcMar>
          </w:tcPr>
          <w:p w14:paraId="3B15292F"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8</w:t>
            </w:r>
          </w:p>
        </w:tc>
        <w:tc>
          <w:tcPr>
            <w:tcW w:w="3260" w:type="dxa"/>
            <w:shd w:val="clear" w:color="auto" w:fill="EBF3FB"/>
            <w:tcMar>
              <w:top w:w="60" w:type="dxa"/>
              <w:left w:w="120" w:type="dxa"/>
              <w:bottom w:w="60" w:type="dxa"/>
              <w:right w:w="120" w:type="dxa"/>
            </w:tcMar>
          </w:tcPr>
          <w:p w14:paraId="35D9C173"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System Testing and Bug Fixing</w:t>
            </w:r>
          </w:p>
        </w:tc>
        <w:tc>
          <w:tcPr>
            <w:tcW w:w="2300" w:type="dxa"/>
            <w:shd w:val="clear" w:color="auto" w:fill="EBF3FB"/>
            <w:tcMar>
              <w:top w:w="60" w:type="dxa"/>
              <w:left w:w="120" w:type="dxa"/>
              <w:bottom w:w="60" w:type="dxa"/>
              <w:right w:w="120" w:type="dxa"/>
            </w:tcMar>
          </w:tcPr>
          <w:p w14:paraId="7DDF164A"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726719F4"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May 2026</w:t>
            </w:r>
          </w:p>
        </w:tc>
      </w:tr>
      <w:tr w:rsidR="009901F4" w:rsidRPr="00F50F42" w14:paraId="4DEC52E5" w14:textId="77777777" w:rsidTr="000F21E3">
        <w:tc>
          <w:tcPr>
            <w:tcW w:w="500" w:type="dxa"/>
            <w:shd w:val="clear" w:color="auto" w:fill="FFFFFF"/>
            <w:tcMar>
              <w:top w:w="60" w:type="dxa"/>
              <w:left w:w="120" w:type="dxa"/>
              <w:bottom w:w="60" w:type="dxa"/>
              <w:right w:w="120" w:type="dxa"/>
            </w:tcMar>
          </w:tcPr>
          <w:p w14:paraId="6CA03C1D"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9</w:t>
            </w:r>
          </w:p>
        </w:tc>
        <w:tc>
          <w:tcPr>
            <w:tcW w:w="3260" w:type="dxa"/>
            <w:shd w:val="clear" w:color="auto" w:fill="FFFFFF"/>
            <w:tcMar>
              <w:top w:w="60" w:type="dxa"/>
              <w:left w:w="120" w:type="dxa"/>
              <w:bottom w:w="60" w:type="dxa"/>
              <w:right w:w="120" w:type="dxa"/>
            </w:tcMar>
          </w:tcPr>
          <w:p w14:paraId="5A2F1227"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Documentation and Final Submission</w:t>
            </w:r>
          </w:p>
        </w:tc>
        <w:tc>
          <w:tcPr>
            <w:tcW w:w="2300" w:type="dxa"/>
            <w:shd w:val="clear" w:color="auto" w:fill="FFFFFF"/>
            <w:tcMar>
              <w:top w:w="60" w:type="dxa"/>
              <w:left w:w="120" w:type="dxa"/>
              <w:bottom w:w="60" w:type="dxa"/>
              <w:right w:w="120" w:type="dxa"/>
            </w:tcMar>
          </w:tcPr>
          <w:p w14:paraId="5AD8587A"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38C73941" w14:textId="77777777" w:rsidR="009901F4" w:rsidRPr="00F50F42" w:rsidRDefault="009901F4" w:rsidP="00D4657A">
            <w:pPr>
              <w:spacing w:line="360" w:lineRule="auto"/>
              <w:rPr>
                <w:rFonts w:ascii="Times New Roman" w:hAnsi="Times New Roman" w:cs="Times New Roman"/>
                <w:sz w:val="24"/>
                <w:szCs w:val="24"/>
              </w:rPr>
            </w:pPr>
            <w:r w:rsidRPr="00F50F42">
              <w:rPr>
                <w:rFonts w:ascii="Times New Roman" w:hAnsi="Times New Roman" w:cs="Times New Roman"/>
                <w:sz w:val="24"/>
                <w:szCs w:val="24"/>
              </w:rPr>
              <w:t>June 2026</w:t>
            </w:r>
          </w:p>
        </w:tc>
      </w:tr>
    </w:tbl>
    <w:p w14:paraId="7E3504B0" w14:textId="181F4AB0" w:rsidR="009901F4" w:rsidRPr="00F50F42" w:rsidRDefault="009901F4" w:rsidP="00D4657A">
      <w:pPr>
        <w:spacing w:before="80" w:after="160" w:line="360" w:lineRule="auto"/>
        <w:jc w:val="center"/>
        <w:rPr>
          <w:rFonts w:ascii="Times New Roman" w:hAnsi="Times New Roman" w:cs="Times New Roman"/>
          <w:i/>
          <w:iCs/>
          <w:sz w:val="24"/>
          <w:szCs w:val="24"/>
        </w:rPr>
      </w:pPr>
      <w:r w:rsidRPr="00F50F42">
        <w:rPr>
          <w:rFonts w:ascii="Times New Roman" w:hAnsi="Times New Roman" w:cs="Times New Roman"/>
          <w:b/>
          <w:bCs/>
          <w:i/>
          <w:iCs/>
          <w:color w:val="555555"/>
          <w:sz w:val="24"/>
          <w:szCs w:val="24"/>
        </w:rPr>
        <w:t>Table 4.</w:t>
      </w:r>
      <w:r w:rsidR="00A247E7">
        <w:rPr>
          <w:rFonts w:ascii="Times New Roman" w:hAnsi="Times New Roman" w:cs="Times New Roman"/>
          <w:b/>
          <w:bCs/>
          <w:i/>
          <w:iCs/>
          <w:color w:val="555555"/>
          <w:sz w:val="24"/>
          <w:szCs w:val="24"/>
        </w:rPr>
        <w:t>5</w:t>
      </w:r>
      <w:r w:rsidRPr="00F50F42">
        <w:rPr>
          <w:rFonts w:ascii="Times New Roman" w:hAnsi="Times New Roman" w:cs="Times New Roman"/>
          <w:b/>
          <w:bCs/>
          <w:i/>
          <w:iCs/>
          <w:color w:val="555555"/>
          <w:sz w:val="24"/>
          <w:szCs w:val="24"/>
        </w:rPr>
        <w:t>: Project Development Schedule</w:t>
      </w:r>
    </w:p>
    <w:p w14:paraId="5301CA8C" w14:textId="77777777" w:rsidR="009901F4" w:rsidRPr="00F50F42" w:rsidRDefault="009901F4" w:rsidP="00D4657A">
      <w:pPr>
        <w:spacing w:before="80" w:after="80" w:line="360" w:lineRule="auto"/>
        <w:rPr>
          <w:rFonts w:ascii="Times New Roman" w:hAnsi="Times New Roman" w:cs="Times New Roman"/>
          <w:sz w:val="24"/>
          <w:szCs w:val="24"/>
        </w:rPr>
      </w:pPr>
    </w:p>
    <w:p w14:paraId="06C44B62"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schedule was considered achievable given the scope of the project and the iterative development methodology adopted. Regular progress reviews throughout the development period ensured that any delays in individual modules could be identified and addressed before affecting the overall project timeline. Based on this assessment, the schedule feasibility of the proposed system is confirmed.</w:t>
      </w:r>
    </w:p>
    <w:p w14:paraId="338C9F02" w14:textId="70912AEC" w:rsidR="009901F4" w:rsidRPr="00F50F42" w:rsidRDefault="009901F4" w:rsidP="00D4657A">
      <w:pPr>
        <w:pStyle w:val="Heading2"/>
        <w:spacing w:line="360" w:lineRule="auto"/>
        <w:rPr>
          <w:rFonts w:cs="Times New Roman"/>
          <w:b w:val="0"/>
          <w:bCs/>
          <w:color w:val="000000" w:themeColor="text1"/>
        </w:rPr>
      </w:pPr>
      <w:r w:rsidRPr="00F50F42">
        <w:rPr>
          <w:rFonts w:cs="Times New Roman"/>
          <w:bCs/>
          <w:color w:val="000000" w:themeColor="text1"/>
        </w:rPr>
        <w:t>4.5.4 operational Feasibility</w:t>
      </w:r>
    </w:p>
    <w:p w14:paraId="7BAB1A4F" w14:textId="77777777" w:rsidR="007D04F4" w:rsidRPr="00F50F42" w:rsidRDefault="007D04F4" w:rsidP="00D4657A">
      <w:pPr>
        <w:spacing w:after="200" w:line="360" w:lineRule="auto"/>
        <w:rPr>
          <w:rFonts w:ascii="Times New Roman" w:hAnsi="Times New Roman" w:cs="Times New Roman"/>
        </w:rPr>
      </w:pPr>
      <w:r w:rsidRPr="00F50F42">
        <w:rPr>
          <w:rFonts w:ascii="Times New Roman" w:hAnsi="Times New Roman" w:cs="Times New Roman"/>
          <w:sz w:val="24"/>
          <w:szCs w:val="24"/>
        </w:rPr>
        <w:t xml:space="preserve">Operational feasibility evaluates whether the proposed system will function effectively within the organization and be accepted by its users.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w:t>
      </w:r>
      <w:r w:rsidRPr="00F50F42">
        <w:rPr>
          <w:rFonts w:ascii="Times New Roman" w:hAnsi="Times New Roman" w:cs="Times New Roman"/>
          <w:sz w:val="24"/>
          <w:szCs w:val="24"/>
        </w:rPr>
        <w:lastRenderedPageBreak/>
        <w:t>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14:paraId="4A8D9D0F" w14:textId="77777777" w:rsidR="009901F4" w:rsidRPr="00F50F42" w:rsidRDefault="009901F4" w:rsidP="00A247E7">
      <w:pPr>
        <w:pStyle w:val="Heading1"/>
      </w:pPr>
      <w:r w:rsidRPr="00F50F42">
        <w:t>4.6 System Design</w:t>
      </w:r>
    </w:p>
    <w:p w14:paraId="35CF2DAE"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 xml:space="preserve">System design translates the requirements identified during the analysis phase into a detailed technical blueprint that guides the development of the </w:t>
      </w:r>
      <w:proofErr w:type="spellStart"/>
      <w:r w:rsidRPr="00F50F42">
        <w:rPr>
          <w:rFonts w:ascii="Times New Roman" w:hAnsi="Times New Roman" w:cs="Times New Roman"/>
        </w:rPr>
        <w:t>EyeCare</w:t>
      </w:r>
      <w:proofErr w:type="spellEnd"/>
      <w:r w:rsidRPr="00F50F42">
        <w:rPr>
          <w:rFonts w:ascii="Times New Roman" w:hAnsi="Times New Roman" w:cs="Times New Roman"/>
        </w:rPr>
        <w:t xml:space="preserve"> Management System. This section presents the key design models used to represent the system's structure, behavior, and data flows, including Data </w:t>
      </w:r>
      <w:proofErr w:type="gramStart"/>
      <w:r w:rsidRPr="00F50F42">
        <w:rPr>
          <w:rFonts w:ascii="Times New Roman" w:hAnsi="Times New Roman" w:cs="Times New Roman"/>
        </w:rPr>
        <w:t>Flow ,</w:t>
      </w:r>
      <w:proofErr w:type="gramEnd"/>
      <w:r w:rsidRPr="00F50F42">
        <w:rPr>
          <w:rFonts w:ascii="Times New Roman" w:hAnsi="Times New Roman" w:cs="Times New Roman"/>
        </w:rPr>
        <w:t xml:space="preserve"> Use Case Diagrams, </w:t>
      </w:r>
      <w:proofErr w:type="gramStart"/>
      <w:r w:rsidRPr="00F50F42">
        <w:rPr>
          <w:rFonts w:ascii="Times New Roman" w:hAnsi="Times New Roman" w:cs="Times New Roman"/>
        </w:rPr>
        <w:t>and  (</w:t>
      </w:r>
      <w:proofErr w:type="gramEnd"/>
      <w:r w:rsidRPr="00F50F42">
        <w:rPr>
          <w:rFonts w:ascii="Times New Roman" w:hAnsi="Times New Roman" w:cs="Times New Roman"/>
        </w:rPr>
        <w:t>ER Diagram).</w:t>
      </w:r>
    </w:p>
    <w:p w14:paraId="68182EE5" w14:textId="77777777" w:rsidR="009901F4" w:rsidRPr="00F50F42" w:rsidRDefault="009901F4" w:rsidP="00D4657A">
      <w:pPr>
        <w:pStyle w:val="Heading3"/>
        <w:spacing w:line="360" w:lineRule="auto"/>
        <w:rPr>
          <w:rFonts w:ascii="Times New Roman" w:hAnsi="Times New Roman" w:cs="Times New Roman"/>
          <w:b/>
          <w:bCs/>
          <w:color w:val="000000" w:themeColor="text1"/>
          <w:sz w:val="32"/>
          <w:szCs w:val="32"/>
        </w:rPr>
      </w:pPr>
    </w:p>
    <w:p w14:paraId="02CBFA5C" w14:textId="77777777" w:rsidR="009901F4" w:rsidRPr="00F50F42" w:rsidRDefault="009901F4" w:rsidP="00A247E7">
      <w:pPr>
        <w:pStyle w:val="Heading2"/>
      </w:pPr>
      <w:r w:rsidRPr="00F50F42">
        <w:t>4.6.1 Use Case Diagram</w:t>
      </w:r>
    </w:p>
    <w:p w14:paraId="665055DD" w14:textId="3751301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 xml:space="preserve">The Use Case Diagram identifies the different actors who interact with the </w:t>
      </w:r>
      <w:proofErr w:type="spellStart"/>
      <w:r w:rsidRPr="00F50F42">
        <w:rPr>
          <w:rFonts w:ascii="Times New Roman" w:hAnsi="Times New Roman" w:cs="Times New Roman"/>
        </w:rPr>
        <w:t>EyeCare</w:t>
      </w:r>
      <w:proofErr w:type="spellEnd"/>
      <w:r w:rsidRPr="00F50F42">
        <w:rPr>
          <w:rFonts w:ascii="Times New Roman" w:hAnsi="Times New Roman" w:cs="Times New Roman"/>
        </w:rPr>
        <w:t xml:space="preserve"> Management System and describes the primary use cases, or functional activities, associated with each actor. The main actors in the system are </w:t>
      </w:r>
      <w:proofErr w:type="gramStart"/>
      <w:r w:rsidRPr="00F50F42">
        <w:rPr>
          <w:rFonts w:ascii="Times New Roman" w:hAnsi="Times New Roman" w:cs="Times New Roman"/>
        </w:rPr>
        <w:t>the  Administrator</w:t>
      </w:r>
      <w:proofErr w:type="gramEnd"/>
      <w:r w:rsidRPr="00F50F42">
        <w:rPr>
          <w:rFonts w:ascii="Times New Roman" w:hAnsi="Times New Roman" w:cs="Times New Roman"/>
        </w:rPr>
        <w:t>, Doctor, Receptionist, Pharmacist, and Optician.</w:t>
      </w:r>
    </w:p>
    <w:p w14:paraId="32FAF334"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The following table describes the primary use cases associated with each actor:</w:t>
      </w:r>
    </w:p>
    <w:p w14:paraId="6050DC4B"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noProof/>
        </w:rPr>
        <w:drawing>
          <wp:inline distT="0" distB="0" distL="0" distR="0" wp14:anchorId="439C2C92" wp14:editId="13E77D82">
            <wp:extent cx="5943600" cy="3962400"/>
            <wp:effectExtent l="0" t="0" r="0" b="0"/>
            <wp:docPr id="2893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5804" name=""/>
                    <pic:cNvPicPr/>
                  </pic:nvPicPr>
                  <pic:blipFill>
                    <a:blip r:embed="rId4"/>
                    <a:stretch>
                      <a:fillRect/>
                    </a:stretch>
                  </pic:blipFill>
                  <pic:spPr>
                    <a:xfrm>
                      <a:off x="0" y="0"/>
                      <a:ext cx="5943600" cy="3962400"/>
                    </a:xfrm>
                    <a:prstGeom prst="rect">
                      <a:avLst/>
                    </a:prstGeom>
                  </pic:spPr>
                </pic:pic>
              </a:graphicData>
            </a:graphic>
          </wp:inline>
        </w:drawing>
      </w:r>
    </w:p>
    <w:p w14:paraId="667C9D4D" w14:textId="025FA059" w:rsidR="007D04F4" w:rsidRPr="00A247E7" w:rsidRDefault="007D04F4" w:rsidP="00D4657A">
      <w:pPr>
        <w:spacing w:after="160" w:line="360" w:lineRule="auto"/>
        <w:jc w:val="center"/>
        <w:rPr>
          <w:rFonts w:ascii="Times New Roman" w:hAnsi="Times New Roman" w:cs="Times New Roman"/>
          <w:b/>
          <w:bCs/>
          <w:sz w:val="24"/>
          <w:szCs w:val="24"/>
        </w:rPr>
      </w:pPr>
      <w:r w:rsidRPr="00A247E7">
        <w:rPr>
          <w:rFonts w:ascii="Times New Roman" w:hAnsi="Times New Roman" w:cs="Times New Roman"/>
          <w:i/>
          <w:iCs/>
          <w:sz w:val="24"/>
          <w:szCs w:val="24"/>
        </w:rPr>
        <w:t>Figure 4.</w:t>
      </w:r>
      <w:r w:rsidR="00A247E7" w:rsidRPr="00A247E7">
        <w:rPr>
          <w:rFonts w:ascii="Times New Roman" w:hAnsi="Times New Roman" w:cs="Times New Roman"/>
          <w:i/>
          <w:iCs/>
          <w:sz w:val="24"/>
          <w:szCs w:val="24"/>
        </w:rPr>
        <w:t>1</w:t>
      </w:r>
      <w:r w:rsidRPr="00A247E7">
        <w:rPr>
          <w:rFonts w:ascii="Times New Roman" w:hAnsi="Times New Roman" w:cs="Times New Roman"/>
          <w:i/>
          <w:iCs/>
          <w:sz w:val="24"/>
          <w:szCs w:val="24"/>
        </w:rPr>
        <w:t>: Use Case Diagram</w:t>
      </w:r>
    </w:p>
    <w:p w14:paraId="473EA80F" w14:textId="77777777" w:rsidR="00F50F42" w:rsidRPr="00F50F42" w:rsidRDefault="00F50F42" w:rsidP="00D4657A">
      <w:pPr>
        <w:spacing w:after="160" w:line="360" w:lineRule="auto"/>
        <w:rPr>
          <w:rFonts w:ascii="Times New Roman" w:hAnsi="Times New Roman" w:cs="Times New Roman"/>
          <w:b/>
          <w:bCs/>
          <w:sz w:val="32"/>
          <w:szCs w:val="32"/>
        </w:rPr>
      </w:pPr>
    </w:p>
    <w:p w14:paraId="19201140" w14:textId="0782FD5E" w:rsidR="009901F4" w:rsidRPr="00F50F42" w:rsidRDefault="009901F4" w:rsidP="00A247E7">
      <w:pPr>
        <w:pStyle w:val="Heading2"/>
      </w:pPr>
      <w:r w:rsidRPr="00F50F42">
        <w:t xml:space="preserve">4.6.2 </w:t>
      </w:r>
      <w:proofErr w:type="gramStart"/>
      <w:r w:rsidRPr="00F50F42">
        <w:t>ERD  Diagram</w:t>
      </w:r>
      <w:proofErr w:type="gramEnd"/>
    </w:p>
    <w:p w14:paraId="7E427C38"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Entity Relationship Diagram (ERD)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w:t>
      </w:r>
      <w:proofErr w:type="gramStart"/>
      <w:r w:rsidRPr="00F50F42">
        <w:rPr>
          <w:rFonts w:ascii="Times New Roman" w:hAnsi="Times New Roman" w:cs="Times New Roman"/>
          <w:sz w:val="24"/>
          <w:szCs w:val="24"/>
        </w:rPr>
        <w:t>The</w:t>
      </w:r>
      <w:proofErr w:type="gramEnd"/>
      <w:r w:rsidRPr="00F50F42">
        <w:rPr>
          <w:rFonts w:ascii="Times New Roman" w:hAnsi="Times New Roman" w:cs="Times New Roman"/>
          <w:sz w:val="24"/>
          <w:szCs w:val="24"/>
        </w:rPr>
        <w:t xml:space="preserve"> Entity Relationship Diagram (ERD) illustrates the database structure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and shows the relationships between major entities such as Patients, Users, Appointments, Clinical Examinations, Prescriptions, Billing, Pharmacy, and Optical Management. The diagram provides a visual representation of how data is organized and interconnected within the system to ensure efficient data management and integrity.</w:t>
      </w:r>
    </w:p>
    <w:p w14:paraId="57A4647B" w14:textId="77777777" w:rsidR="009901F4" w:rsidRDefault="009901F4" w:rsidP="00D4657A">
      <w:pPr>
        <w:spacing w:before="80" w:after="120" w:line="360" w:lineRule="auto"/>
        <w:jc w:val="both"/>
        <w:rPr>
          <w:rFonts w:ascii="Times New Roman" w:hAnsi="Times New Roman" w:cs="Times New Roman"/>
          <w:noProof/>
          <w:sz w:val="24"/>
          <w:szCs w:val="24"/>
        </w:rPr>
      </w:pPr>
      <w:r w:rsidRPr="00F50F42">
        <w:rPr>
          <w:rFonts w:ascii="Times New Roman" w:hAnsi="Times New Roman" w:cs="Times New Roman"/>
          <w:noProof/>
          <w:sz w:val="24"/>
          <w:szCs w:val="24"/>
        </w:rPr>
        <w:lastRenderedPageBreak/>
        <w:drawing>
          <wp:inline distT="0" distB="0" distL="0" distR="0" wp14:anchorId="56545275" wp14:editId="6AB7127A">
            <wp:extent cx="6527800" cy="7092950"/>
            <wp:effectExtent l="0" t="0" r="6350" b="0"/>
            <wp:docPr id="16066060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4031" cy="7175781"/>
                    </a:xfrm>
                    <a:prstGeom prst="rect">
                      <a:avLst/>
                    </a:prstGeom>
                    <a:noFill/>
                    <a:ln>
                      <a:noFill/>
                    </a:ln>
                  </pic:spPr>
                </pic:pic>
              </a:graphicData>
            </a:graphic>
          </wp:inline>
        </w:drawing>
      </w:r>
    </w:p>
    <w:p w14:paraId="5CA72F1B" w14:textId="77777777" w:rsidR="00872427" w:rsidRPr="00872427" w:rsidRDefault="00872427" w:rsidP="00872427">
      <w:pPr>
        <w:rPr>
          <w:rFonts w:ascii="Times New Roman" w:hAnsi="Times New Roman" w:cs="Times New Roman"/>
          <w:sz w:val="24"/>
          <w:szCs w:val="24"/>
        </w:rPr>
      </w:pPr>
    </w:p>
    <w:p w14:paraId="3331C7F7" w14:textId="77777777" w:rsidR="00872427" w:rsidRPr="00872427" w:rsidRDefault="00872427" w:rsidP="00872427">
      <w:pPr>
        <w:rPr>
          <w:rFonts w:ascii="Times New Roman" w:hAnsi="Times New Roman" w:cs="Times New Roman"/>
          <w:sz w:val="24"/>
          <w:szCs w:val="24"/>
        </w:rPr>
      </w:pPr>
    </w:p>
    <w:p w14:paraId="4C8A2C2B" w14:textId="77777777" w:rsidR="00872427" w:rsidRDefault="00872427" w:rsidP="00872427">
      <w:pPr>
        <w:rPr>
          <w:rFonts w:ascii="Times New Roman" w:hAnsi="Times New Roman" w:cs="Times New Roman"/>
          <w:noProof/>
          <w:sz w:val="24"/>
          <w:szCs w:val="24"/>
        </w:rPr>
      </w:pPr>
    </w:p>
    <w:p w14:paraId="400CCB14" w14:textId="7E0C46E4" w:rsidR="00872427" w:rsidRPr="00872427" w:rsidRDefault="00872427" w:rsidP="00872427">
      <w:pPr>
        <w:jc w:val="center"/>
        <w:rPr>
          <w:rFonts w:ascii="Times New Roman" w:hAnsi="Times New Roman" w:cs="Times New Roman"/>
          <w:sz w:val="24"/>
          <w:szCs w:val="24"/>
        </w:rPr>
      </w:pPr>
      <w:r w:rsidRPr="00872427">
        <w:rPr>
          <w:rFonts w:ascii="Times New Roman" w:hAnsi="Times New Roman" w:cs="Times New Roman"/>
          <w:i/>
          <w:iCs/>
          <w:sz w:val="24"/>
          <w:szCs w:val="24"/>
        </w:rPr>
        <w:t>Figure 4.</w:t>
      </w:r>
      <w:r w:rsidRPr="00872427">
        <w:rPr>
          <w:rFonts w:ascii="Times New Roman" w:hAnsi="Times New Roman" w:cs="Times New Roman"/>
          <w:i/>
          <w:iCs/>
          <w:sz w:val="24"/>
          <w:szCs w:val="24"/>
        </w:rPr>
        <w:t>2</w:t>
      </w:r>
      <w:r w:rsidRPr="00872427">
        <w:rPr>
          <w:rFonts w:ascii="Times New Roman" w:hAnsi="Times New Roman" w:cs="Times New Roman"/>
          <w:i/>
          <w:iCs/>
          <w:sz w:val="24"/>
          <w:szCs w:val="24"/>
        </w:rPr>
        <w:t>: Entity Relationship Diagram (ERD)</w:t>
      </w:r>
    </w:p>
    <w:p w14:paraId="58AFB180" w14:textId="6F1D6328" w:rsidR="009901F4" w:rsidRPr="00F50F42" w:rsidRDefault="00872427" w:rsidP="00872427">
      <w:pPr>
        <w:pStyle w:val="Heading1"/>
      </w:pPr>
      <w:r>
        <w:lastRenderedPageBreak/>
        <w:t xml:space="preserve">4.7 </w:t>
      </w:r>
      <w:r w:rsidR="009901F4" w:rsidRPr="00F50F42">
        <w:t>Database Design</w:t>
      </w:r>
    </w:p>
    <w:p w14:paraId="67396E23"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 xml:space="preserve">The database design defines the structure of the PostgreSQL relational database used to store all data managed by the </w:t>
      </w:r>
      <w:proofErr w:type="spellStart"/>
      <w:r w:rsidRPr="00F50F42">
        <w:rPr>
          <w:rFonts w:ascii="Times New Roman" w:hAnsi="Times New Roman" w:cs="Times New Roman"/>
        </w:rPr>
        <w:t>EyeCare</w:t>
      </w:r>
      <w:proofErr w:type="spellEnd"/>
      <w:r w:rsidRPr="00F50F42">
        <w:rPr>
          <w:rFonts w:ascii="Times New Roman" w:hAnsi="Times New Roman" w:cs="Times New Roman"/>
        </w:rPr>
        <w:t xml:space="preserve"> Management System. The database is designed based on the entity-relationship model described in the previous section and implemented using Prisma ORM, which provides schema definition, migration management, and type-safe database access.</w:t>
      </w:r>
    </w:p>
    <w:p w14:paraId="21433179"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The database adopts a normalized relational structure to minimize data redundancy and ensure data integrity. Foreign key constraints are used to enforce referential integrity between related tables, ensuring that records cannot be orphaned or linked to non-existent parent records. Each table uses an auto-generated UUID as its primary key to ensure globally unique record identification across branches.</w:t>
      </w:r>
    </w:p>
    <w:p w14:paraId="29CDB2FE"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The following table describes the major database tables, their primary attributes, and their relationships:</w:t>
      </w:r>
    </w:p>
    <w:p w14:paraId="5358916A" w14:textId="77777777" w:rsidR="009901F4" w:rsidRPr="00F50F42" w:rsidRDefault="009901F4" w:rsidP="00D4657A">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9901F4" w:rsidRPr="00F50F42" w14:paraId="2ABE9C17" w14:textId="77777777" w:rsidTr="000F21E3">
        <w:trPr>
          <w:tblHeader/>
        </w:trPr>
        <w:tc>
          <w:tcPr>
            <w:tcW w:w="1800" w:type="dxa"/>
            <w:shd w:val="clear" w:color="auto" w:fill="BDD7EE"/>
            <w:tcMar>
              <w:top w:w="80" w:type="dxa"/>
              <w:left w:w="120" w:type="dxa"/>
              <w:bottom w:w="80" w:type="dxa"/>
              <w:right w:w="120" w:type="dxa"/>
            </w:tcMar>
          </w:tcPr>
          <w:p w14:paraId="07CF72DE" w14:textId="77777777" w:rsidR="009901F4" w:rsidRPr="00F50F42" w:rsidRDefault="009901F4" w:rsidP="00D4657A">
            <w:pPr>
              <w:spacing w:line="360" w:lineRule="auto"/>
              <w:jc w:val="center"/>
              <w:rPr>
                <w:rFonts w:ascii="Times New Roman" w:hAnsi="Times New Roman" w:cs="Times New Roman"/>
              </w:rPr>
            </w:pPr>
            <w:r w:rsidRPr="00F50F42">
              <w:rPr>
                <w:rFonts w:ascii="Times New Roman" w:hAnsi="Times New Roman" w:cs="Times New Roman"/>
                <w:b/>
                <w:bCs/>
                <w:color w:val="1F3864"/>
                <w:sz w:val="20"/>
                <w:szCs w:val="20"/>
              </w:rPr>
              <w:t>Table Name</w:t>
            </w:r>
          </w:p>
        </w:tc>
        <w:tc>
          <w:tcPr>
            <w:tcW w:w="4360" w:type="dxa"/>
            <w:shd w:val="clear" w:color="auto" w:fill="BDD7EE"/>
            <w:tcMar>
              <w:top w:w="80" w:type="dxa"/>
              <w:left w:w="120" w:type="dxa"/>
              <w:bottom w:w="80" w:type="dxa"/>
              <w:right w:w="120" w:type="dxa"/>
            </w:tcMar>
          </w:tcPr>
          <w:p w14:paraId="3C765C94" w14:textId="77777777" w:rsidR="009901F4" w:rsidRPr="00F50F42" w:rsidRDefault="009901F4" w:rsidP="00D4657A">
            <w:pPr>
              <w:spacing w:line="360" w:lineRule="auto"/>
              <w:jc w:val="center"/>
              <w:rPr>
                <w:rFonts w:ascii="Times New Roman" w:hAnsi="Times New Roman" w:cs="Times New Roman"/>
              </w:rPr>
            </w:pPr>
            <w:r w:rsidRPr="00F50F42">
              <w:rPr>
                <w:rFonts w:ascii="Times New Roman" w:hAnsi="Times New Roman" w:cs="Times New Roman"/>
                <w:b/>
                <w:bCs/>
                <w:color w:val="1F3864"/>
                <w:sz w:val="20"/>
                <w:szCs w:val="20"/>
              </w:rPr>
              <w:t>Key Attributes</w:t>
            </w:r>
          </w:p>
        </w:tc>
        <w:tc>
          <w:tcPr>
            <w:tcW w:w="3200" w:type="dxa"/>
            <w:shd w:val="clear" w:color="auto" w:fill="BDD7EE"/>
            <w:tcMar>
              <w:top w:w="80" w:type="dxa"/>
              <w:left w:w="120" w:type="dxa"/>
              <w:bottom w:w="80" w:type="dxa"/>
              <w:right w:w="120" w:type="dxa"/>
            </w:tcMar>
          </w:tcPr>
          <w:p w14:paraId="23CA80DE" w14:textId="77777777" w:rsidR="009901F4" w:rsidRPr="00F50F42" w:rsidRDefault="009901F4" w:rsidP="00D4657A">
            <w:pPr>
              <w:spacing w:line="360" w:lineRule="auto"/>
              <w:jc w:val="center"/>
              <w:rPr>
                <w:rFonts w:ascii="Times New Roman" w:hAnsi="Times New Roman" w:cs="Times New Roman"/>
              </w:rPr>
            </w:pPr>
            <w:r w:rsidRPr="00F50F42">
              <w:rPr>
                <w:rFonts w:ascii="Times New Roman" w:hAnsi="Times New Roman" w:cs="Times New Roman"/>
                <w:b/>
                <w:bCs/>
                <w:color w:val="1F3864"/>
                <w:sz w:val="20"/>
                <w:szCs w:val="20"/>
              </w:rPr>
              <w:t>Relationships</w:t>
            </w:r>
          </w:p>
        </w:tc>
      </w:tr>
      <w:tr w:rsidR="009901F4" w:rsidRPr="00F50F42" w14:paraId="29BFF1D0" w14:textId="77777777" w:rsidTr="000F21E3">
        <w:tc>
          <w:tcPr>
            <w:tcW w:w="1800" w:type="dxa"/>
            <w:shd w:val="clear" w:color="auto" w:fill="FFFFFF"/>
            <w:tcMar>
              <w:top w:w="60" w:type="dxa"/>
              <w:left w:w="120" w:type="dxa"/>
              <w:bottom w:w="60" w:type="dxa"/>
              <w:right w:w="120" w:type="dxa"/>
            </w:tcMar>
          </w:tcPr>
          <w:p w14:paraId="6D76F738"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Branch</w:t>
            </w:r>
          </w:p>
        </w:tc>
        <w:tc>
          <w:tcPr>
            <w:tcW w:w="4360" w:type="dxa"/>
            <w:shd w:val="clear" w:color="auto" w:fill="FFFFFF"/>
            <w:tcMar>
              <w:top w:w="60" w:type="dxa"/>
              <w:left w:w="120" w:type="dxa"/>
              <w:bottom w:w="60" w:type="dxa"/>
              <w:right w:w="120" w:type="dxa"/>
            </w:tcMar>
          </w:tcPr>
          <w:p w14:paraId="07F70985"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name, address, phone, </w:t>
            </w:r>
            <w:proofErr w:type="spellStart"/>
            <w:r w:rsidRPr="00F50F42">
              <w:rPr>
                <w:rFonts w:ascii="Times New Roman" w:hAnsi="Times New Roman" w:cs="Times New Roman"/>
                <w:sz w:val="20"/>
                <w:szCs w:val="20"/>
              </w:rPr>
              <w:t>isActive</w:t>
            </w:r>
            <w:proofErr w:type="spellEnd"/>
          </w:p>
        </w:tc>
        <w:tc>
          <w:tcPr>
            <w:tcW w:w="3200" w:type="dxa"/>
            <w:shd w:val="clear" w:color="auto" w:fill="FFFFFF"/>
            <w:tcMar>
              <w:top w:w="60" w:type="dxa"/>
              <w:left w:w="120" w:type="dxa"/>
              <w:bottom w:w="60" w:type="dxa"/>
              <w:right w:w="120" w:type="dxa"/>
            </w:tcMar>
          </w:tcPr>
          <w:p w14:paraId="2B34F5A1"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Has many Users, Patients, Inventory items</w:t>
            </w:r>
          </w:p>
        </w:tc>
      </w:tr>
      <w:tr w:rsidR="009901F4" w:rsidRPr="00F50F42" w14:paraId="1EE4726A" w14:textId="77777777" w:rsidTr="000F21E3">
        <w:tc>
          <w:tcPr>
            <w:tcW w:w="1800" w:type="dxa"/>
            <w:shd w:val="clear" w:color="auto" w:fill="EBF3FB"/>
            <w:tcMar>
              <w:top w:w="60" w:type="dxa"/>
              <w:left w:w="120" w:type="dxa"/>
              <w:bottom w:w="60" w:type="dxa"/>
              <w:right w:w="120" w:type="dxa"/>
            </w:tcMar>
          </w:tcPr>
          <w:p w14:paraId="43AC879D"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User</w:t>
            </w:r>
          </w:p>
        </w:tc>
        <w:tc>
          <w:tcPr>
            <w:tcW w:w="4360" w:type="dxa"/>
            <w:shd w:val="clear" w:color="auto" w:fill="EBF3FB"/>
            <w:tcMar>
              <w:top w:w="60" w:type="dxa"/>
              <w:left w:w="120" w:type="dxa"/>
              <w:bottom w:w="60" w:type="dxa"/>
              <w:right w:w="120" w:type="dxa"/>
            </w:tcMar>
          </w:tcPr>
          <w:p w14:paraId="4CDB5DB6"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name, email, </w:t>
            </w:r>
            <w:proofErr w:type="spellStart"/>
            <w:r w:rsidRPr="00F50F42">
              <w:rPr>
                <w:rFonts w:ascii="Times New Roman" w:hAnsi="Times New Roman" w:cs="Times New Roman"/>
                <w:sz w:val="20"/>
                <w:szCs w:val="20"/>
              </w:rPr>
              <w:t>passwordHash</w:t>
            </w:r>
            <w:proofErr w:type="spellEnd"/>
            <w:r w:rsidRPr="00F50F42">
              <w:rPr>
                <w:rFonts w:ascii="Times New Roman" w:hAnsi="Times New Roman" w:cs="Times New Roman"/>
                <w:sz w:val="20"/>
                <w:szCs w:val="20"/>
              </w:rPr>
              <w:t xml:space="preserve">, role, </w:t>
            </w:r>
            <w:proofErr w:type="spellStart"/>
            <w:r w:rsidRPr="00F50F42">
              <w:rPr>
                <w:rFonts w:ascii="Times New Roman" w:hAnsi="Times New Roman" w:cs="Times New Roman"/>
                <w:sz w:val="20"/>
                <w:szCs w:val="20"/>
              </w:rPr>
              <w:t>branchId</w:t>
            </w:r>
            <w:proofErr w:type="spellEnd"/>
          </w:p>
        </w:tc>
        <w:tc>
          <w:tcPr>
            <w:tcW w:w="3200" w:type="dxa"/>
            <w:shd w:val="clear" w:color="auto" w:fill="EBF3FB"/>
            <w:tcMar>
              <w:top w:w="60" w:type="dxa"/>
              <w:left w:w="120" w:type="dxa"/>
              <w:bottom w:w="60" w:type="dxa"/>
              <w:right w:w="120" w:type="dxa"/>
            </w:tcMar>
          </w:tcPr>
          <w:p w14:paraId="16A6FA7E"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Branch; handles Appointments as Doctor</w:t>
            </w:r>
          </w:p>
        </w:tc>
      </w:tr>
      <w:tr w:rsidR="009901F4" w:rsidRPr="00F50F42" w14:paraId="21F4B3EE" w14:textId="77777777" w:rsidTr="000F21E3">
        <w:tc>
          <w:tcPr>
            <w:tcW w:w="1800" w:type="dxa"/>
            <w:shd w:val="clear" w:color="auto" w:fill="FFFFFF"/>
            <w:tcMar>
              <w:top w:w="60" w:type="dxa"/>
              <w:left w:w="120" w:type="dxa"/>
              <w:bottom w:w="60" w:type="dxa"/>
              <w:right w:w="120" w:type="dxa"/>
            </w:tcMar>
          </w:tcPr>
          <w:p w14:paraId="3D0620A7"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Patient</w:t>
            </w:r>
          </w:p>
        </w:tc>
        <w:tc>
          <w:tcPr>
            <w:tcW w:w="4360" w:type="dxa"/>
            <w:shd w:val="clear" w:color="auto" w:fill="FFFFFF"/>
            <w:tcMar>
              <w:top w:w="60" w:type="dxa"/>
              <w:left w:w="120" w:type="dxa"/>
              <w:bottom w:w="60" w:type="dxa"/>
              <w:right w:w="120" w:type="dxa"/>
            </w:tcMar>
          </w:tcPr>
          <w:p w14:paraId="2F1F7FD6"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fullName</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dateOfBirth</w:t>
            </w:r>
            <w:proofErr w:type="spellEnd"/>
            <w:r w:rsidRPr="00F50F42">
              <w:rPr>
                <w:rFonts w:ascii="Times New Roman" w:hAnsi="Times New Roman" w:cs="Times New Roman"/>
                <w:sz w:val="20"/>
                <w:szCs w:val="20"/>
              </w:rPr>
              <w:t xml:space="preserve">, gender, phone, </w:t>
            </w:r>
            <w:proofErr w:type="spellStart"/>
            <w:r w:rsidRPr="00F50F42">
              <w:rPr>
                <w:rFonts w:ascii="Times New Roman" w:hAnsi="Times New Roman" w:cs="Times New Roman"/>
                <w:sz w:val="20"/>
                <w:szCs w:val="20"/>
              </w:rPr>
              <w:t>branchId</w:t>
            </w:r>
            <w:proofErr w:type="spellEnd"/>
          </w:p>
        </w:tc>
        <w:tc>
          <w:tcPr>
            <w:tcW w:w="3200" w:type="dxa"/>
            <w:shd w:val="clear" w:color="auto" w:fill="FFFFFF"/>
            <w:tcMar>
              <w:top w:w="60" w:type="dxa"/>
              <w:left w:w="120" w:type="dxa"/>
              <w:bottom w:w="60" w:type="dxa"/>
              <w:right w:w="120" w:type="dxa"/>
            </w:tcMar>
          </w:tcPr>
          <w:p w14:paraId="6677EE0F"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Branch; has many Appointments, Exams, Bills</w:t>
            </w:r>
          </w:p>
        </w:tc>
      </w:tr>
      <w:tr w:rsidR="009901F4" w:rsidRPr="00F50F42" w14:paraId="661F738C" w14:textId="77777777" w:rsidTr="000F21E3">
        <w:tc>
          <w:tcPr>
            <w:tcW w:w="1800" w:type="dxa"/>
            <w:shd w:val="clear" w:color="auto" w:fill="EBF3FB"/>
            <w:tcMar>
              <w:top w:w="60" w:type="dxa"/>
              <w:left w:w="120" w:type="dxa"/>
              <w:bottom w:w="60" w:type="dxa"/>
              <w:right w:w="120" w:type="dxa"/>
            </w:tcMar>
          </w:tcPr>
          <w:p w14:paraId="43A77C50"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Appointment</w:t>
            </w:r>
          </w:p>
        </w:tc>
        <w:tc>
          <w:tcPr>
            <w:tcW w:w="4360" w:type="dxa"/>
            <w:shd w:val="clear" w:color="auto" w:fill="EBF3FB"/>
            <w:tcMar>
              <w:top w:w="60" w:type="dxa"/>
              <w:left w:w="120" w:type="dxa"/>
              <w:bottom w:w="60" w:type="dxa"/>
              <w:right w:w="120" w:type="dxa"/>
            </w:tcMar>
          </w:tcPr>
          <w:p w14:paraId="0B58F483"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doctorId</w:t>
            </w:r>
            <w:proofErr w:type="spellEnd"/>
            <w:r w:rsidRPr="00F50F42">
              <w:rPr>
                <w:rFonts w:ascii="Times New Roman" w:hAnsi="Times New Roman" w:cs="Times New Roman"/>
                <w:sz w:val="20"/>
                <w:szCs w:val="20"/>
              </w:rPr>
              <w:t xml:space="preserve">, date, time, status, </w:t>
            </w:r>
            <w:proofErr w:type="spellStart"/>
            <w:r w:rsidRPr="00F50F42">
              <w:rPr>
                <w:rFonts w:ascii="Times New Roman" w:hAnsi="Times New Roman" w:cs="Times New Roman"/>
                <w:sz w:val="20"/>
                <w:szCs w:val="20"/>
              </w:rPr>
              <w:t>branchId</w:t>
            </w:r>
            <w:proofErr w:type="spellEnd"/>
          </w:p>
        </w:tc>
        <w:tc>
          <w:tcPr>
            <w:tcW w:w="3200" w:type="dxa"/>
            <w:shd w:val="clear" w:color="auto" w:fill="EBF3FB"/>
            <w:tcMar>
              <w:top w:w="60" w:type="dxa"/>
              <w:left w:w="120" w:type="dxa"/>
              <w:bottom w:w="60" w:type="dxa"/>
              <w:right w:w="120" w:type="dxa"/>
            </w:tcMar>
          </w:tcPr>
          <w:p w14:paraId="6EA90B32"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Patient and User (Doctor)</w:t>
            </w:r>
          </w:p>
        </w:tc>
      </w:tr>
      <w:tr w:rsidR="009901F4" w:rsidRPr="00F50F42" w14:paraId="71EC4519" w14:textId="77777777" w:rsidTr="000F21E3">
        <w:tc>
          <w:tcPr>
            <w:tcW w:w="1800" w:type="dxa"/>
            <w:shd w:val="clear" w:color="auto" w:fill="FFFFFF"/>
            <w:tcMar>
              <w:top w:w="60" w:type="dxa"/>
              <w:left w:w="120" w:type="dxa"/>
              <w:bottom w:w="60" w:type="dxa"/>
              <w:right w:w="120" w:type="dxa"/>
            </w:tcMar>
          </w:tcPr>
          <w:p w14:paraId="5FA0C1C3"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TriageRecord</w:t>
            </w:r>
            <w:proofErr w:type="spellEnd"/>
          </w:p>
        </w:tc>
        <w:tc>
          <w:tcPr>
            <w:tcW w:w="4360" w:type="dxa"/>
            <w:shd w:val="clear" w:color="auto" w:fill="FFFFFF"/>
            <w:tcMar>
              <w:top w:w="60" w:type="dxa"/>
              <w:left w:w="120" w:type="dxa"/>
              <w:bottom w:w="60" w:type="dxa"/>
              <w:right w:w="120" w:type="dxa"/>
            </w:tcMar>
          </w:tcPr>
          <w:p w14:paraId="35363201"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vaRight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vaLeft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iopRight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iopLeft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recordedAt</w:t>
            </w:r>
            <w:proofErr w:type="spellEnd"/>
          </w:p>
        </w:tc>
        <w:tc>
          <w:tcPr>
            <w:tcW w:w="3200" w:type="dxa"/>
            <w:shd w:val="clear" w:color="auto" w:fill="FFFFFF"/>
            <w:tcMar>
              <w:top w:w="60" w:type="dxa"/>
              <w:left w:w="120" w:type="dxa"/>
              <w:bottom w:w="60" w:type="dxa"/>
              <w:right w:w="120" w:type="dxa"/>
            </w:tcMar>
          </w:tcPr>
          <w:p w14:paraId="7B2913DF"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Patient and Appointment</w:t>
            </w:r>
          </w:p>
        </w:tc>
      </w:tr>
      <w:tr w:rsidR="009901F4" w:rsidRPr="00F50F42" w14:paraId="280ABEEB" w14:textId="77777777" w:rsidTr="000F21E3">
        <w:tc>
          <w:tcPr>
            <w:tcW w:w="1800" w:type="dxa"/>
            <w:shd w:val="clear" w:color="auto" w:fill="EBF3FB"/>
            <w:tcMar>
              <w:top w:w="60" w:type="dxa"/>
              <w:left w:w="120" w:type="dxa"/>
              <w:bottom w:w="60" w:type="dxa"/>
              <w:right w:w="120" w:type="dxa"/>
            </w:tcMar>
          </w:tcPr>
          <w:p w14:paraId="1023D04A"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ClinicalExam</w:t>
            </w:r>
            <w:proofErr w:type="spellEnd"/>
          </w:p>
        </w:tc>
        <w:tc>
          <w:tcPr>
            <w:tcW w:w="4360" w:type="dxa"/>
            <w:shd w:val="clear" w:color="auto" w:fill="EBF3FB"/>
            <w:tcMar>
              <w:top w:w="60" w:type="dxa"/>
              <w:left w:w="120" w:type="dxa"/>
              <w:bottom w:w="60" w:type="dxa"/>
              <w:right w:w="120" w:type="dxa"/>
            </w:tcMar>
          </w:tcPr>
          <w:p w14:paraId="48FA5244"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appointmentId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sphRight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cylRight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axisRight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sphLeft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cylLeft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axisLeft</w:t>
            </w:r>
            <w:proofErr w:type="spellEnd"/>
            <w:r w:rsidRPr="00F50F42">
              <w:rPr>
                <w:rFonts w:ascii="Times New Roman" w:hAnsi="Times New Roman" w:cs="Times New Roman"/>
                <w:sz w:val="20"/>
                <w:szCs w:val="20"/>
              </w:rPr>
              <w:t>, diagnosis, plan</w:t>
            </w:r>
          </w:p>
        </w:tc>
        <w:tc>
          <w:tcPr>
            <w:tcW w:w="3200" w:type="dxa"/>
            <w:shd w:val="clear" w:color="auto" w:fill="EBF3FB"/>
            <w:tcMar>
              <w:top w:w="60" w:type="dxa"/>
              <w:left w:w="120" w:type="dxa"/>
              <w:bottom w:w="60" w:type="dxa"/>
              <w:right w:w="120" w:type="dxa"/>
            </w:tcMar>
          </w:tcPr>
          <w:p w14:paraId="4632DB10"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Patient and Appointment; has Prescriptions</w:t>
            </w:r>
          </w:p>
        </w:tc>
      </w:tr>
      <w:tr w:rsidR="009901F4" w:rsidRPr="00F50F42" w14:paraId="0ABB8A8D" w14:textId="77777777" w:rsidTr="000F21E3">
        <w:tc>
          <w:tcPr>
            <w:tcW w:w="1800" w:type="dxa"/>
            <w:shd w:val="clear" w:color="auto" w:fill="FFFFFF"/>
            <w:tcMar>
              <w:top w:w="60" w:type="dxa"/>
              <w:left w:w="120" w:type="dxa"/>
              <w:bottom w:w="60" w:type="dxa"/>
              <w:right w:w="120" w:type="dxa"/>
            </w:tcMar>
          </w:tcPr>
          <w:p w14:paraId="3F4B0980"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Prescription</w:t>
            </w:r>
          </w:p>
        </w:tc>
        <w:tc>
          <w:tcPr>
            <w:tcW w:w="4360" w:type="dxa"/>
            <w:shd w:val="clear" w:color="auto" w:fill="FFFFFF"/>
            <w:tcMar>
              <w:top w:w="60" w:type="dxa"/>
              <w:left w:w="120" w:type="dxa"/>
              <w:bottom w:w="60" w:type="dxa"/>
              <w:right w:w="120" w:type="dxa"/>
            </w:tcMar>
          </w:tcPr>
          <w:p w14:paraId="3CB83BF5"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examId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type (pharmacy/optical), notes</w:t>
            </w:r>
          </w:p>
        </w:tc>
        <w:tc>
          <w:tcPr>
            <w:tcW w:w="3200" w:type="dxa"/>
            <w:shd w:val="clear" w:color="auto" w:fill="FFFFFF"/>
            <w:tcMar>
              <w:top w:w="60" w:type="dxa"/>
              <w:left w:w="120" w:type="dxa"/>
              <w:bottom w:w="60" w:type="dxa"/>
              <w:right w:w="120" w:type="dxa"/>
            </w:tcMar>
          </w:tcPr>
          <w:p w14:paraId="02E0F249"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Belongs to </w:t>
            </w:r>
            <w:proofErr w:type="spellStart"/>
            <w:r w:rsidRPr="00F50F42">
              <w:rPr>
                <w:rFonts w:ascii="Times New Roman" w:hAnsi="Times New Roman" w:cs="Times New Roman"/>
                <w:sz w:val="20"/>
                <w:szCs w:val="20"/>
              </w:rPr>
              <w:t>ClinicalExam</w:t>
            </w:r>
            <w:proofErr w:type="spellEnd"/>
            <w:r w:rsidRPr="00F50F42">
              <w:rPr>
                <w:rFonts w:ascii="Times New Roman" w:hAnsi="Times New Roman" w:cs="Times New Roman"/>
                <w:sz w:val="20"/>
                <w:szCs w:val="20"/>
              </w:rPr>
              <w:t xml:space="preserve">; has many </w:t>
            </w:r>
            <w:proofErr w:type="spellStart"/>
            <w:r w:rsidRPr="00F50F42">
              <w:rPr>
                <w:rFonts w:ascii="Times New Roman" w:hAnsi="Times New Roman" w:cs="Times New Roman"/>
                <w:sz w:val="20"/>
                <w:szCs w:val="20"/>
              </w:rPr>
              <w:t>PrescriptionItems</w:t>
            </w:r>
            <w:proofErr w:type="spellEnd"/>
          </w:p>
        </w:tc>
      </w:tr>
      <w:tr w:rsidR="009901F4" w:rsidRPr="00F50F42" w14:paraId="00B53D28" w14:textId="77777777" w:rsidTr="000F21E3">
        <w:tc>
          <w:tcPr>
            <w:tcW w:w="1800" w:type="dxa"/>
            <w:shd w:val="clear" w:color="auto" w:fill="EBF3FB"/>
            <w:tcMar>
              <w:top w:w="60" w:type="dxa"/>
              <w:left w:w="120" w:type="dxa"/>
              <w:bottom w:w="60" w:type="dxa"/>
              <w:right w:w="120" w:type="dxa"/>
            </w:tcMar>
          </w:tcPr>
          <w:p w14:paraId="57BF0742"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PrescriptionItem</w:t>
            </w:r>
            <w:proofErr w:type="spellEnd"/>
          </w:p>
        </w:tc>
        <w:tc>
          <w:tcPr>
            <w:tcW w:w="4360" w:type="dxa"/>
            <w:shd w:val="clear" w:color="auto" w:fill="EBF3FB"/>
            <w:tcMar>
              <w:top w:w="60" w:type="dxa"/>
              <w:left w:w="120" w:type="dxa"/>
              <w:bottom w:w="60" w:type="dxa"/>
              <w:right w:w="120" w:type="dxa"/>
            </w:tcMar>
          </w:tcPr>
          <w:p w14:paraId="56865D1C"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prescriptionId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itemId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itemType</w:t>
            </w:r>
            <w:proofErr w:type="spellEnd"/>
            <w:r w:rsidRPr="00F50F42">
              <w:rPr>
                <w:rFonts w:ascii="Times New Roman" w:hAnsi="Times New Roman" w:cs="Times New Roman"/>
                <w:sz w:val="20"/>
                <w:szCs w:val="20"/>
              </w:rPr>
              <w:t>, dosage, quantity</w:t>
            </w:r>
          </w:p>
        </w:tc>
        <w:tc>
          <w:tcPr>
            <w:tcW w:w="3200" w:type="dxa"/>
            <w:shd w:val="clear" w:color="auto" w:fill="EBF3FB"/>
            <w:tcMar>
              <w:top w:w="60" w:type="dxa"/>
              <w:left w:w="120" w:type="dxa"/>
              <w:bottom w:w="60" w:type="dxa"/>
              <w:right w:w="120" w:type="dxa"/>
            </w:tcMar>
          </w:tcPr>
          <w:p w14:paraId="7BAEEC89"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Belongs to Prescription; links to </w:t>
            </w:r>
            <w:proofErr w:type="spellStart"/>
            <w:r w:rsidRPr="00F50F42">
              <w:rPr>
                <w:rFonts w:ascii="Times New Roman" w:hAnsi="Times New Roman" w:cs="Times New Roman"/>
                <w:sz w:val="20"/>
                <w:szCs w:val="20"/>
              </w:rPr>
              <w:t>PharmacyItem</w:t>
            </w:r>
            <w:proofErr w:type="spellEnd"/>
            <w:r w:rsidRPr="00F50F42">
              <w:rPr>
                <w:rFonts w:ascii="Times New Roman" w:hAnsi="Times New Roman" w:cs="Times New Roman"/>
                <w:sz w:val="20"/>
                <w:szCs w:val="20"/>
              </w:rPr>
              <w:t xml:space="preserve"> or Frame</w:t>
            </w:r>
          </w:p>
        </w:tc>
      </w:tr>
      <w:tr w:rsidR="009901F4" w:rsidRPr="00F50F42" w14:paraId="1CD5399F" w14:textId="77777777" w:rsidTr="000F21E3">
        <w:tc>
          <w:tcPr>
            <w:tcW w:w="1800" w:type="dxa"/>
            <w:shd w:val="clear" w:color="auto" w:fill="FFFFFF"/>
            <w:tcMar>
              <w:top w:w="60" w:type="dxa"/>
              <w:left w:w="120" w:type="dxa"/>
              <w:bottom w:w="60" w:type="dxa"/>
              <w:right w:w="120" w:type="dxa"/>
            </w:tcMar>
          </w:tcPr>
          <w:p w14:paraId="43F7E4E6"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Surgery</w:t>
            </w:r>
          </w:p>
        </w:tc>
        <w:tc>
          <w:tcPr>
            <w:tcW w:w="4360" w:type="dxa"/>
            <w:shd w:val="clear" w:color="auto" w:fill="FFFFFF"/>
            <w:tcMar>
              <w:top w:w="60" w:type="dxa"/>
              <w:left w:w="120" w:type="dxa"/>
              <w:bottom w:w="60" w:type="dxa"/>
              <w:right w:w="120" w:type="dxa"/>
            </w:tcMar>
          </w:tcPr>
          <w:p w14:paraId="18151C55"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doctorId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surgeryType</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scheduledDate</w:t>
            </w:r>
            <w:proofErr w:type="spellEnd"/>
            <w:r w:rsidRPr="00F50F42">
              <w:rPr>
                <w:rFonts w:ascii="Times New Roman" w:hAnsi="Times New Roman" w:cs="Times New Roman"/>
                <w:sz w:val="20"/>
                <w:szCs w:val="20"/>
              </w:rPr>
              <w:t>, status, outcome</w:t>
            </w:r>
          </w:p>
        </w:tc>
        <w:tc>
          <w:tcPr>
            <w:tcW w:w="3200" w:type="dxa"/>
            <w:shd w:val="clear" w:color="auto" w:fill="FFFFFF"/>
            <w:tcMar>
              <w:top w:w="60" w:type="dxa"/>
              <w:left w:w="120" w:type="dxa"/>
              <w:bottom w:w="60" w:type="dxa"/>
              <w:right w:w="120" w:type="dxa"/>
            </w:tcMar>
          </w:tcPr>
          <w:p w14:paraId="7CECA079"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Patient; linked to Bill</w:t>
            </w:r>
          </w:p>
        </w:tc>
      </w:tr>
      <w:tr w:rsidR="009901F4" w:rsidRPr="00F50F42" w14:paraId="395A3962" w14:textId="77777777" w:rsidTr="000F21E3">
        <w:tc>
          <w:tcPr>
            <w:tcW w:w="1800" w:type="dxa"/>
            <w:shd w:val="clear" w:color="auto" w:fill="EBF3FB"/>
            <w:tcMar>
              <w:top w:w="60" w:type="dxa"/>
              <w:left w:w="120" w:type="dxa"/>
              <w:bottom w:w="60" w:type="dxa"/>
              <w:right w:w="120" w:type="dxa"/>
            </w:tcMar>
          </w:tcPr>
          <w:p w14:paraId="3B103F63"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PharmacyItem</w:t>
            </w:r>
            <w:proofErr w:type="spellEnd"/>
          </w:p>
        </w:tc>
        <w:tc>
          <w:tcPr>
            <w:tcW w:w="4360" w:type="dxa"/>
            <w:shd w:val="clear" w:color="auto" w:fill="EBF3FB"/>
            <w:tcMar>
              <w:top w:w="60" w:type="dxa"/>
              <w:left w:w="120" w:type="dxa"/>
              <w:bottom w:w="60" w:type="dxa"/>
              <w:right w:w="120" w:type="dxa"/>
            </w:tcMar>
          </w:tcPr>
          <w:p w14:paraId="795C7C66"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name, category, stock, </w:t>
            </w:r>
            <w:proofErr w:type="spellStart"/>
            <w:r w:rsidRPr="00F50F42">
              <w:rPr>
                <w:rFonts w:ascii="Times New Roman" w:hAnsi="Times New Roman" w:cs="Times New Roman"/>
                <w:sz w:val="20"/>
                <w:szCs w:val="20"/>
              </w:rPr>
              <w:t>reorderLevel</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unitPrice</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branchId</w:t>
            </w:r>
            <w:proofErr w:type="spellEnd"/>
          </w:p>
        </w:tc>
        <w:tc>
          <w:tcPr>
            <w:tcW w:w="3200" w:type="dxa"/>
            <w:shd w:val="clear" w:color="auto" w:fill="EBF3FB"/>
            <w:tcMar>
              <w:top w:w="60" w:type="dxa"/>
              <w:left w:w="120" w:type="dxa"/>
              <w:bottom w:w="60" w:type="dxa"/>
              <w:right w:w="120" w:type="dxa"/>
            </w:tcMar>
          </w:tcPr>
          <w:p w14:paraId="6C1D412D"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Belongs to Branch; referenced in </w:t>
            </w:r>
            <w:proofErr w:type="spellStart"/>
            <w:r w:rsidRPr="00F50F42">
              <w:rPr>
                <w:rFonts w:ascii="Times New Roman" w:hAnsi="Times New Roman" w:cs="Times New Roman"/>
                <w:sz w:val="20"/>
                <w:szCs w:val="20"/>
              </w:rPr>
              <w:t>PrescriptionItems</w:t>
            </w:r>
            <w:proofErr w:type="spellEnd"/>
          </w:p>
        </w:tc>
      </w:tr>
      <w:tr w:rsidR="009901F4" w:rsidRPr="00F50F42" w14:paraId="72DB77C0" w14:textId="77777777" w:rsidTr="000F21E3">
        <w:tc>
          <w:tcPr>
            <w:tcW w:w="1800" w:type="dxa"/>
            <w:shd w:val="clear" w:color="auto" w:fill="FFFFFF"/>
            <w:tcMar>
              <w:top w:w="60" w:type="dxa"/>
              <w:left w:w="120" w:type="dxa"/>
              <w:bottom w:w="60" w:type="dxa"/>
              <w:right w:w="120" w:type="dxa"/>
            </w:tcMar>
          </w:tcPr>
          <w:p w14:paraId="55583CF1"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OpticalFrame</w:t>
            </w:r>
            <w:proofErr w:type="spellEnd"/>
          </w:p>
        </w:tc>
        <w:tc>
          <w:tcPr>
            <w:tcW w:w="4360" w:type="dxa"/>
            <w:shd w:val="clear" w:color="auto" w:fill="FFFFFF"/>
            <w:tcMar>
              <w:top w:w="60" w:type="dxa"/>
              <w:left w:w="120" w:type="dxa"/>
              <w:bottom w:w="60" w:type="dxa"/>
              <w:right w:w="120" w:type="dxa"/>
            </w:tcMar>
          </w:tcPr>
          <w:p w14:paraId="3526C94F"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brand, model, color, stock, price, </w:t>
            </w:r>
            <w:proofErr w:type="spellStart"/>
            <w:r w:rsidRPr="00F50F42">
              <w:rPr>
                <w:rFonts w:ascii="Times New Roman" w:hAnsi="Times New Roman" w:cs="Times New Roman"/>
                <w:sz w:val="20"/>
                <w:szCs w:val="20"/>
              </w:rPr>
              <w:t>branchId</w:t>
            </w:r>
            <w:proofErr w:type="spellEnd"/>
          </w:p>
        </w:tc>
        <w:tc>
          <w:tcPr>
            <w:tcW w:w="3200" w:type="dxa"/>
            <w:shd w:val="clear" w:color="auto" w:fill="FFFFFF"/>
            <w:tcMar>
              <w:top w:w="60" w:type="dxa"/>
              <w:left w:w="120" w:type="dxa"/>
              <w:bottom w:w="60" w:type="dxa"/>
              <w:right w:w="120" w:type="dxa"/>
            </w:tcMar>
          </w:tcPr>
          <w:p w14:paraId="2C05BAC9"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Belongs to Branch; referenced in </w:t>
            </w:r>
            <w:proofErr w:type="spellStart"/>
            <w:r w:rsidRPr="00F50F42">
              <w:rPr>
                <w:rFonts w:ascii="Times New Roman" w:hAnsi="Times New Roman" w:cs="Times New Roman"/>
                <w:sz w:val="20"/>
                <w:szCs w:val="20"/>
              </w:rPr>
              <w:t>OpticalOrders</w:t>
            </w:r>
            <w:proofErr w:type="spellEnd"/>
          </w:p>
        </w:tc>
      </w:tr>
      <w:tr w:rsidR="009901F4" w:rsidRPr="00F50F42" w14:paraId="77FF131A" w14:textId="77777777" w:rsidTr="000F21E3">
        <w:tc>
          <w:tcPr>
            <w:tcW w:w="1800" w:type="dxa"/>
            <w:shd w:val="clear" w:color="auto" w:fill="EBF3FB"/>
            <w:tcMar>
              <w:top w:w="60" w:type="dxa"/>
              <w:left w:w="120" w:type="dxa"/>
              <w:bottom w:w="60" w:type="dxa"/>
              <w:right w:w="120" w:type="dxa"/>
            </w:tcMar>
          </w:tcPr>
          <w:p w14:paraId="688DEC92"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Bill</w:t>
            </w:r>
          </w:p>
        </w:tc>
        <w:tc>
          <w:tcPr>
            <w:tcW w:w="4360" w:type="dxa"/>
            <w:shd w:val="clear" w:color="auto" w:fill="EBF3FB"/>
            <w:tcMar>
              <w:top w:w="60" w:type="dxa"/>
              <w:left w:w="120" w:type="dxa"/>
              <w:bottom w:w="60" w:type="dxa"/>
              <w:right w:w="120" w:type="dxa"/>
            </w:tcMar>
          </w:tcPr>
          <w:p w14:paraId="27B98591"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patientId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totalAmount</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paidAmount</w:t>
            </w:r>
            <w:proofErr w:type="spellEnd"/>
            <w:r w:rsidRPr="00F50F42">
              <w:rPr>
                <w:rFonts w:ascii="Times New Roman" w:hAnsi="Times New Roman" w:cs="Times New Roman"/>
                <w:sz w:val="20"/>
                <w:szCs w:val="20"/>
              </w:rPr>
              <w:t xml:space="preserve">, status, </w:t>
            </w:r>
            <w:proofErr w:type="spellStart"/>
            <w:r w:rsidRPr="00F50F42">
              <w:rPr>
                <w:rFonts w:ascii="Times New Roman" w:hAnsi="Times New Roman" w:cs="Times New Roman"/>
                <w:sz w:val="20"/>
                <w:szCs w:val="20"/>
              </w:rPr>
              <w:t>createdAt</w:t>
            </w:r>
            <w:proofErr w:type="spellEnd"/>
          </w:p>
        </w:tc>
        <w:tc>
          <w:tcPr>
            <w:tcW w:w="3200" w:type="dxa"/>
            <w:shd w:val="clear" w:color="auto" w:fill="EBF3FB"/>
            <w:tcMar>
              <w:top w:w="60" w:type="dxa"/>
              <w:left w:w="120" w:type="dxa"/>
              <w:bottom w:w="60" w:type="dxa"/>
              <w:right w:w="120" w:type="dxa"/>
            </w:tcMar>
          </w:tcPr>
          <w:p w14:paraId="1345CE11"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Belongs to Patient; has many </w:t>
            </w:r>
            <w:proofErr w:type="spellStart"/>
            <w:r w:rsidRPr="00F50F42">
              <w:rPr>
                <w:rFonts w:ascii="Times New Roman" w:hAnsi="Times New Roman" w:cs="Times New Roman"/>
                <w:sz w:val="20"/>
                <w:szCs w:val="20"/>
              </w:rPr>
              <w:t>BillItems</w:t>
            </w:r>
            <w:proofErr w:type="spellEnd"/>
            <w:r w:rsidRPr="00F50F42">
              <w:rPr>
                <w:rFonts w:ascii="Times New Roman" w:hAnsi="Times New Roman" w:cs="Times New Roman"/>
                <w:sz w:val="20"/>
                <w:szCs w:val="20"/>
              </w:rPr>
              <w:t xml:space="preserve"> and Payments</w:t>
            </w:r>
          </w:p>
        </w:tc>
      </w:tr>
      <w:tr w:rsidR="009901F4" w:rsidRPr="00F50F42" w14:paraId="084E927F" w14:textId="77777777" w:rsidTr="000F21E3">
        <w:tc>
          <w:tcPr>
            <w:tcW w:w="1800" w:type="dxa"/>
            <w:shd w:val="clear" w:color="auto" w:fill="FFFFFF"/>
            <w:tcMar>
              <w:top w:w="60" w:type="dxa"/>
              <w:left w:w="120" w:type="dxa"/>
              <w:bottom w:w="60" w:type="dxa"/>
              <w:right w:w="120" w:type="dxa"/>
            </w:tcMar>
          </w:tcPr>
          <w:p w14:paraId="0F8CBDBD" w14:textId="77777777" w:rsidR="009901F4" w:rsidRPr="00F50F42" w:rsidRDefault="009901F4" w:rsidP="00D4657A">
            <w:pPr>
              <w:spacing w:line="360" w:lineRule="auto"/>
              <w:rPr>
                <w:rFonts w:ascii="Times New Roman" w:hAnsi="Times New Roman" w:cs="Times New Roman"/>
              </w:rPr>
            </w:pPr>
            <w:proofErr w:type="spellStart"/>
            <w:r w:rsidRPr="00F50F42">
              <w:rPr>
                <w:rFonts w:ascii="Times New Roman" w:hAnsi="Times New Roman" w:cs="Times New Roman"/>
                <w:sz w:val="20"/>
                <w:szCs w:val="20"/>
              </w:rPr>
              <w:t>BillItem</w:t>
            </w:r>
            <w:proofErr w:type="spellEnd"/>
          </w:p>
        </w:tc>
        <w:tc>
          <w:tcPr>
            <w:tcW w:w="4360" w:type="dxa"/>
            <w:shd w:val="clear" w:color="auto" w:fill="FFFFFF"/>
            <w:tcMar>
              <w:top w:w="60" w:type="dxa"/>
              <w:left w:w="120" w:type="dxa"/>
              <w:bottom w:w="60" w:type="dxa"/>
              <w:right w:w="120" w:type="dxa"/>
            </w:tcMar>
          </w:tcPr>
          <w:p w14:paraId="2557C7B7"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billId</w:t>
            </w:r>
            <w:proofErr w:type="spellEnd"/>
            <w:r w:rsidRPr="00F50F42">
              <w:rPr>
                <w:rFonts w:ascii="Times New Roman" w:hAnsi="Times New Roman" w:cs="Times New Roman"/>
                <w:sz w:val="20"/>
                <w:szCs w:val="20"/>
              </w:rPr>
              <w:t xml:space="preserve">, description, </w:t>
            </w:r>
            <w:proofErr w:type="spellStart"/>
            <w:r w:rsidRPr="00F50F42">
              <w:rPr>
                <w:rFonts w:ascii="Times New Roman" w:hAnsi="Times New Roman" w:cs="Times New Roman"/>
                <w:sz w:val="20"/>
                <w:szCs w:val="20"/>
              </w:rPr>
              <w:t>serviceType</w:t>
            </w:r>
            <w:proofErr w:type="spellEnd"/>
            <w:r w:rsidRPr="00F50F42">
              <w:rPr>
                <w:rFonts w:ascii="Times New Roman" w:hAnsi="Times New Roman" w:cs="Times New Roman"/>
                <w:sz w:val="20"/>
                <w:szCs w:val="20"/>
              </w:rPr>
              <w:t>, amount</w:t>
            </w:r>
          </w:p>
        </w:tc>
        <w:tc>
          <w:tcPr>
            <w:tcW w:w="3200" w:type="dxa"/>
            <w:shd w:val="clear" w:color="auto" w:fill="FFFFFF"/>
            <w:tcMar>
              <w:top w:w="60" w:type="dxa"/>
              <w:left w:w="120" w:type="dxa"/>
              <w:bottom w:w="60" w:type="dxa"/>
              <w:right w:w="120" w:type="dxa"/>
            </w:tcMar>
          </w:tcPr>
          <w:p w14:paraId="339578F8"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Bill; references Appointment, Surgery, or Item</w:t>
            </w:r>
          </w:p>
        </w:tc>
      </w:tr>
      <w:tr w:rsidR="009901F4" w:rsidRPr="00F50F42" w14:paraId="2374C554" w14:textId="77777777" w:rsidTr="000F21E3">
        <w:tc>
          <w:tcPr>
            <w:tcW w:w="1800" w:type="dxa"/>
            <w:shd w:val="clear" w:color="auto" w:fill="EBF3FB"/>
            <w:tcMar>
              <w:top w:w="60" w:type="dxa"/>
              <w:left w:w="120" w:type="dxa"/>
              <w:bottom w:w="60" w:type="dxa"/>
              <w:right w:w="120" w:type="dxa"/>
            </w:tcMar>
          </w:tcPr>
          <w:p w14:paraId="4956C1CA"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Payment</w:t>
            </w:r>
          </w:p>
        </w:tc>
        <w:tc>
          <w:tcPr>
            <w:tcW w:w="4360" w:type="dxa"/>
            <w:shd w:val="clear" w:color="auto" w:fill="EBF3FB"/>
            <w:tcMar>
              <w:top w:w="60" w:type="dxa"/>
              <w:left w:w="120" w:type="dxa"/>
              <w:bottom w:w="60" w:type="dxa"/>
              <w:right w:w="120" w:type="dxa"/>
            </w:tcMar>
          </w:tcPr>
          <w:p w14:paraId="2055504E"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 xml:space="preserve">id, </w:t>
            </w:r>
            <w:proofErr w:type="spellStart"/>
            <w:r w:rsidRPr="00F50F42">
              <w:rPr>
                <w:rFonts w:ascii="Times New Roman" w:hAnsi="Times New Roman" w:cs="Times New Roman"/>
                <w:sz w:val="20"/>
                <w:szCs w:val="20"/>
              </w:rPr>
              <w:t>billId</w:t>
            </w:r>
            <w:proofErr w:type="spellEnd"/>
            <w:r w:rsidRPr="00F50F42">
              <w:rPr>
                <w:rFonts w:ascii="Times New Roman" w:hAnsi="Times New Roman" w:cs="Times New Roman"/>
                <w:sz w:val="20"/>
                <w:szCs w:val="20"/>
              </w:rPr>
              <w:t xml:space="preserve">, amount, </w:t>
            </w:r>
            <w:proofErr w:type="spellStart"/>
            <w:r w:rsidRPr="00F50F42">
              <w:rPr>
                <w:rFonts w:ascii="Times New Roman" w:hAnsi="Times New Roman" w:cs="Times New Roman"/>
                <w:sz w:val="20"/>
                <w:szCs w:val="20"/>
              </w:rPr>
              <w:t>paymentMethod</w:t>
            </w:r>
            <w:proofErr w:type="spellEnd"/>
            <w:r w:rsidRPr="00F50F42">
              <w:rPr>
                <w:rFonts w:ascii="Times New Roman" w:hAnsi="Times New Roman" w:cs="Times New Roman"/>
                <w:sz w:val="20"/>
                <w:szCs w:val="20"/>
              </w:rPr>
              <w:t xml:space="preserve">, </w:t>
            </w:r>
            <w:proofErr w:type="spellStart"/>
            <w:r w:rsidRPr="00F50F42">
              <w:rPr>
                <w:rFonts w:ascii="Times New Roman" w:hAnsi="Times New Roman" w:cs="Times New Roman"/>
                <w:sz w:val="20"/>
                <w:szCs w:val="20"/>
              </w:rPr>
              <w:t>paidAt</w:t>
            </w:r>
            <w:proofErr w:type="spellEnd"/>
          </w:p>
        </w:tc>
        <w:tc>
          <w:tcPr>
            <w:tcW w:w="3200" w:type="dxa"/>
            <w:shd w:val="clear" w:color="auto" w:fill="EBF3FB"/>
            <w:tcMar>
              <w:top w:w="60" w:type="dxa"/>
              <w:left w:w="120" w:type="dxa"/>
              <w:bottom w:w="60" w:type="dxa"/>
              <w:right w:w="120" w:type="dxa"/>
            </w:tcMar>
          </w:tcPr>
          <w:p w14:paraId="03F685B9" w14:textId="77777777" w:rsidR="009901F4" w:rsidRPr="00F50F42" w:rsidRDefault="009901F4" w:rsidP="00D4657A">
            <w:pPr>
              <w:spacing w:line="360" w:lineRule="auto"/>
              <w:rPr>
                <w:rFonts w:ascii="Times New Roman" w:hAnsi="Times New Roman" w:cs="Times New Roman"/>
              </w:rPr>
            </w:pPr>
            <w:r w:rsidRPr="00F50F42">
              <w:rPr>
                <w:rFonts w:ascii="Times New Roman" w:hAnsi="Times New Roman" w:cs="Times New Roman"/>
                <w:sz w:val="20"/>
                <w:szCs w:val="20"/>
              </w:rPr>
              <w:t>Belongs to Bill; tracks individual payment transactions</w:t>
            </w:r>
          </w:p>
        </w:tc>
      </w:tr>
    </w:tbl>
    <w:p w14:paraId="51C2E70E" w14:textId="12716B32" w:rsidR="009901F4" w:rsidRPr="00F50F42" w:rsidRDefault="009901F4" w:rsidP="00D4657A">
      <w:pPr>
        <w:spacing w:before="80" w:after="160" w:line="360" w:lineRule="auto"/>
        <w:jc w:val="center"/>
        <w:rPr>
          <w:rFonts w:ascii="Times New Roman" w:hAnsi="Times New Roman" w:cs="Times New Roman"/>
          <w:b/>
          <w:bCs/>
          <w:i/>
          <w:iCs/>
          <w:color w:val="555555"/>
          <w:sz w:val="20"/>
          <w:szCs w:val="20"/>
        </w:rPr>
      </w:pPr>
      <w:r w:rsidRPr="00F50F42">
        <w:rPr>
          <w:rFonts w:ascii="Times New Roman" w:hAnsi="Times New Roman" w:cs="Times New Roman"/>
          <w:b/>
          <w:bCs/>
          <w:i/>
          <w:iCs/>
          <w:color w:val="555555"/>
          <w:sz w:val="20"/>
          <w:szCs w:val="20"/>
        </w:rPr>
        <w:t>Table 4.</w:t>
      </w:r>
      <w:r w:rsidR="00872427">
        <w:rPr>
          <w:rFonts w:ascii="Times New Roman" w:hAnsi="Times New Roman" w:cs="Times New Roman"/>
          <w:b/>
          <w:bCs/>
          <w:i/>
          <w:iCs/>
          <w:color w:val="555555"/>
          <w:sz w:val="20"/>
          <w:szCs w:val="20"/>
        </w:rPr>
        <w:t>6</w:t>
      </w:r>
      <w:r w:rsidRPr="00F50F42">
        <w:rPr>
          <w:rFonts w:ascii="Times New Roman" w:hAnsi="Times New Roman" w:cs="Times New Roman"/>
          <w:b/>
          <w:bCs/>
          <w:i/>
          <w:iCs/>
          <w:color w:val="555555"/>
          <w:sz w:val="20"/>
          <w:szCs w:val="20"/>
        </w:rPr>
        <w:t>: Database Tables, Attributes, and Relationships</w:t>
      </w:r>
    </w:p>
    <w:p w14:paraId="3D26DF20" w14:textId="77777777" w:rsidR="009901F4" w:rsidRPr="00F50F42" w:rsidRDefault="009901F4" w:rsidP="00D4657A">
      <w:pPr>
        <w:spacing w:before="80" w:after="120" w:line="360" w:lineRule="auto"/>
        <w:jc w:val="both"/>
        <w:rPr>
          <w:rFonts w:ascii="Times New Roman" w:hAnsi="Times New Roman" w:cs="Times New Roman"/>
        </w:rPr>
      </w:pPr>
      <w:r w:rsidRPr="00F50F42">
        <w:rPr>
          <w:rFonts w:ascii="Times New Roman" w:hAnsi="Times New Roman" w:cs="Times New Roman"/>
        </w:rPr>
        <w:t xml:space="preserve">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w:t>
      </w:r>
      <w:proofErr w:type="spellStart"/>
      <w:r w:rsidRPr="00F50F42">
        <w:rPr>
          <w:rFonts w:ascii="Times New Roman" w:hAnsi="Times New Roman" w:cs="Times New Roman"/>
        </w:rPr>
        <w:t>branchId</w:t>
      </w:r>
      <w:proofErr w:type="spellEnd"/>
      <w:r w:rsidRPr="00F50F42">
        <w:rPr>
          <w:rFonts w:ascii="Times New Roman" w:hAnsi="Times New Roman" w:cs="Times New Roman"/>
        </w:rPr>
        <w:t xml:space="preserve"> foreign key in all branch-specific tables, ensuring that queries are always scoped to the appropriate clinic location.</w:t>
      </w:r>
    </w:p>
    <w:p w14:paraId="6341F8AB"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5A138FE2"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44A0B877"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553D4EF4"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32398F5C"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038FBE7C"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48EE29BA"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1034DBBD" w14:textId="77777777" w:rsidR="00872427" w:rsidRDefault="00872427" w:rsidP="00D4657A">
      <w:pPr>
        <w:spacing w:before="80" w:after="120" w:line="360" w:lineRule="auto"/>
        <w:jc w:val="both"/>
        <w:rPr>
          <w:rFonts w:ascii="Times New Roman" w:hAnsi="Times New Roman" w:cs="Times New Roman"/>
          <w:b/>
          <w:bCs/>
          <w:sz w:val="28"/>
          <w:szCs w:val="28"/>
        </w:rPr>
      </w:pPr>
    </w:p>
    <w:p w14:paraId="35C9BD58" w14:textId="77777777" w:rsidR="00872427" w:rsidRDefault="00872427" w:rsidP="00D4657A">
      <w:pPr>
        <w:spacing w:before="80" w:after="120" w:line="360" w:lineRule="auto"/>
        <w:jc w:val="both"/>
        <w:rPr>
          <w:rFonts w:ascii="Times New Roman" w:hAnsi="Times New Roman" w:cs="Times New Roman"/>
          <w:b/>
          <w:bCs/>
          <w:sz w:val="28"/>
          <w:szCs w:val="28"/>
        </w:rPr>
      </w:pPr>
    </w:p>
    <w:p w14:paraId="174A9CB4" w14:textId="56DEA0C0" w:rsidR="009901F4" w:rsidRPr="00F50F42" w:rsidRDefault="009901F4" w:rsidP="00872427">
      <w:pPr>
        <w:pStyle w:val="Heading1"/>
      </w:pPr>
      <w:r w:rsidRPr="00F50F42">
        <w:t>4.8 System Architecture Diagram</w:t>
      </w:r>
    </w:p>
    <w:p w14:paraId="406FFD11" w14:textId="77777777" w:rsidR="00F50F42" w:rsidRPr="00F50F42" w:rsidRDefault="00F50F42" w:rsidP="00D4657A">
      <w:pPr>
        <w:spacing w:after="200" w:line="360" w:lineRule="auto"/>
        <w:rPr>
          <w:rFonts w:ascii="Times New Roman" w:hAnsi="Times New Roman" w:cs="Times New Roman"/>
        </w:rPr>
      </w:pPr>
      <w:r w:rsidRPr="00F50F42">
        <w:rPr>
          <w:rFonts w:ascii="Times New Roman" w:hAnsi="Times New Roman" w:cs="Times New Roman"/>
          <w:b/>
          <w:bCs/>
          <w:sz w:val="28"/>
          <w:szCs w:val="28"/>
        </w:rPr>
        <w:t xml:space="preserve"> </w:t>
      </w:r>
      <w:r w:rsidRPr="00F50F42">
        <w:rPr>
          <w:rFonts w:ascii="Times New Roman" w:hAnsi="Times New Roman" w:cs="Times New Roman"/>
          <w:sz w:val="24"/>
          <w:szCs w:val="24"/>
        </w:rPr>
        <w:t xml:space="preserve">The System Architecture Diagram illustrates the overall structure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(Al-</w:t>
      </w:r>
      <w:proofErr w:type="spellStart"/>
      <w:r w:rsidRPr="00F50F42">
        <w:rPr>
          <w:rFonts w:ascii="Times New Roman" w:hAnsi="Times New Roman" w:cs="Times New Roman"/>
          <w:sz w:val="24"/>
          <w:szCs w:val="24"/>
        </w:rPr>
        <w:t>Ixsaan</w:t>
      </w:r>
      <w:proofErr w:type="spellEnd"/>
      <w:r w:rsidRPr="00F50F42">
        <w:rPr>
          <w:rFonts w:ascii="Times New Roman" w:hAnsi="Times New Roman" w:cs="Times New Roman"/>
          <w:sz w:val="24"/>
          <w:szCs w:val="24"/>
        </w:rPr>
        <w:t>) Management System and the interaction between its major components across three distinct tiers. At the top, clinic users — including Super Admin, Administrator, Receptionist, Doctor, Pharmacist, and Optician — interact with the system through standard web browsers on desktop or laptop computers without installing any client software.</w:t>
      </w:r>
    </w:p>
    <w:p w14:paraId="234C4D5E" w14:textId="77777777" w:rsidR="00F50F42" w:rsidRPr="00F50F42" w:rsidRDefault="00F50F42" w:rsidP="00D4657A">
      <w:pPr>
        <w:spacing w:after="200" w:line="360" w:lineRule="auto"/>
        <w:rPr>
          <w:rFonts w:ascii="Times New Roman" w:hAnsi="Times New Roman" w:cs="Times New Roman"/>
        </w:rPr>
      </w:pPr>
      <w:r w:rsidRPr="00F50F42">
        <w:rPr>
          <w:rFonts w:ascii="Times New Roman" w:hAnsi="Times New Roman" w:cs="Times New Roman"/>
          <w:sz w:val="24"/>
          <w:szCs w:val="24"/>
        </w:rPr>
        <w:t>The Presentation Layer is implemented using Next.js 16 and React 19 with TypeScript and Tailwind CSS. This layer renders role-specific dashboards, forms, calendars, and reports. All data exchange with the backend occurs through REST API calls using Axios, while real-time notifications (appointment alerts, low-stock warnings) are delivered via Socket.io client connections.</w:t>
      </w:r>
    </w:p>
    <w:p w14:paraId="4140E0F8" w14:textId="77777777" w:rsidR="00F50F42" w:rsidRPr="00F50F42" w:rsidRDefault="00F50F42" w:rsidP="00D4657A">
      <w:pPr>
        <w:spacing w:after="200" w:line="360" w:lineRule="auto"/>
        <w:rPr>
          <w:rFonts w:ascii="Times New Roman" w:hAnsi="Times New Roman" w:cs="Times New Roman"/>
        </w:rPr>
      </w:pPr>
      <w:r w:rsidRPr="00F50F42">
        <w:rPr>
          <w:rFonts w:ascii="Times New Roman" w:hAnsi="Times New Roman" w:cs="Times New Roman"/>
          <w:sz w:val="24"/>
          <w:szCs w:val="24"/>
        </w:rPr>
        <w:t xml:space="preserve">The Application Layer runs on Node.js with Express.js 5. It exposes RESTful API endpoints </w:t>
      </w:r>
      <w:proofErr w:type="spellStart"/>
      <w:r w:rsidRPr="00F50F42">
        <w:rPr>
          <w:rFonts w:ascii="Times New Roman" w:hAnsi="Times New Roman" w:cs="Times New Roman"/>
          <w:sz w:val="24"/>
          <w:szCs w:val="24"/>
        </w:rPr>
        <w:t>organised</w:t>
      </w:r>
      <w:proofErr w:type="spellEnd"/>
      <w:r w:rsidRPr="00F50F42">
        <w:rPr>
          <w:rFonts w:ascii="Times New Roman" w:hAnsi="Times New Roman" w:cs="Times New Roman"/>
          <w:sz w:val="24"/>
          <w:szCs w:val="24"/>
        </w:rPr>
        <w:t xml:space="preserve"> into modules for authentication, patients, appointments, examinations, prescriptions, pharmacy, optical shop, billing, reports, and administration. JWT-based authentication middleware validates every protected request. Joi validates input data, and role-based access control middleware enforces permissions per user role and branch.</w:t>
      </w:r>
    </w:p>
    <w:p w14:paraId="7103716B" w14:textId="77777777" w:rsidR="00F50F42" w:rsidRPr="00F50F42" w:rsidRDefault="00F50F42" w:rsidP="00D4657A">
      <w:pPr>
        <w:spacing w:after="200" w:line="360" w:lineRule="auto"/>
        <w:rPr>
          <w:rFonts w:ascii="Times New Roman" w:hAnsi="Times New Roman" w:cs="Times New Roman"/>
        </w:rPr>
      </w:pPr>
      <w:r w:rsidRPr="00F50F42">
        <w:rPr>
          <w:rFonts w:ascii="Times New Roman" w:hAnsi="Times New Roman" w:cs="Times New Roman"/>
          <w:sz w:val="24"/>
          <w:szCs w:val="24"/>
        </w:rPr>
        <w:t>The Data Layer uses PostgreSQL 14+ as the relational database, accessed exclusively through Prisma ORM which manages schema migrations, type-safe queries, and referential integrity. All patient records, clinical data, inventory, and financial transactions are persisted in normalized tables with branch-scoped foreign keys. Optional external services include SMTP email for password reset and file storage for profile images via Multer.</w:t>
      </w:r>
    </w:p>
    <w:p w14:paraId="2C230238" w14:textId="77777777" w:rsidR="00F50F42" w:rsidRPr="00F50F42" w:rsidRDefault="00F50F42" w:rsidP="00D4657A">
      <w:pPr>
        <w:spacing w:after="200" w:line="360" w:lineRule="auto"/>
        <w:rPr>
          <w:rFonts w:ascii="Times New Roman" w:hAnsi="Times New Roman" w:cs="Times New Roman"/>
        </w:rPr>
      </w:pPr>
      <w:r w:rsidRPr="00F50F42">
        <w:rPr>
          <w:rFonts w:ascii="Times New Roman" w:hAnsi="Times New Roman" w:cs="Times New Roman"/>
          <w:sz w:val="24"/>
          <w:szCs w:val="24"/>
        </w:rPr>
        <w:t>This layered architecture ensures separation of concerns, maintainability, and scalability. Each tier can be updated independently, and the system can be deployed on a single cloud VPS or scaled across separate frontend, API, and database servers as clinic demand grows.</w:t>
      </w:r>
    </w:p>
    <w:p w14:paraId="359D916B" w14:textId="5618EAFF" w:rsidR="00F50F42" w:rsidRPr="00F50F42" w:rsidRDefault="00F50F42" w:rsidP="00D4657A">
      <w:pPr>
        <w:spacing w:before="80" w:after="120" w:line="360" w:lineRule="auto"/>
        <w:jc w:val="both"/>
        <w:rPr>
          <w:rFonts w:ascii="Times New Roman" w:hAnsi="Times New Roman" w:cs="Times New Roman"/>
          <w:b/>
          <w:bCs/>
          <w:sz w:val="28"/>
          <w:szCs w:val="28"/>
        </w:rPr>
      </w:pPr>
    </w:p>
    <w:p w14:paraId="206CBC7A" w14:textId="06A2382C" w:rsidR="009901F4" w:rsidRPr="00872427" w:rsidRDefault="00E85D0A" w:rsidP="00D4657A">
      <w:pPr>
        <w:spacing w:before="80" w:after="120" w:line="360" w:lineRule="auto"/>
        <w:jc w:val="center"/>
        <w:rPr>
          <w:rFonts w:ascii="Times New Roman" w:hAnsi="Times New Roman" w:cs="Times New Roman"/>
          <w:i/>
          <w:iCs/>
          <w:sz w:val="24"/>
          <w:szCs w:val="24"/>
        </w:rPr>
      </w:pPr>
      <w:r w:rsidRPr="00F50F42">
        <w:rPr>
          <w:rFonts w:ascii="Times New Roman" w:hAnsi="Times New Roman" w:cs="Times New Roman"/>
          <w:noProof/>
        </w:rPr>
        <w:lastRenderedPageBreak/>
        <w:drawing>
          <wp:inline distT="0" distB="0" distL="0" distR="0" wp14:anchorId="4F5F1AB0" wp14:editId="776D6761">
            <wp:extent cx="6299200" cy="6834505"/>
            <wp:effectExtent l="19050" t="19050" r="25400" b="23495"/>
            <wp:docPr id="1790466993" name="Picture 179046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312206" cy="6848616"/>
                    </a:xfrm>
                    <a:prstGeom prst="rect">
                      <a:avLst/>
                    </a:prstGeom>
                    <a:ln>
                      <a:solidFill>
                        <a:schemeClr val="tx1"/>
                      </a:solidFill>
                    </a:ln>
                  </pic:spPr>
                </pic:pic>
              </a:graphicData>
            </a:graphic>
          </wp:inline>
        </w:drawing>
      </w:r>
      <w:r w:rsidR="009901F4" w:rsidRPr="00872427">
        <w:rPr>
          <w:rFonts w:ascii="Times New Roman" w:hAnsi="Times New Roman" w:cs="Times New Roman"/>
          <w:i/>
          <w:iCs/>
          <w:sz w:val="24"/>
          <w:szCs w:val="24"/>
        </w:rPr>
        <w:t>Figure 4.</w:t>
      </w:r>
      <w:r w:rsidR="00872427" w:rsidRPr="00872427">
        <w:rPr>
          <w:rFonts w:ascii="Times New Roman" w:hAnsi="Times New Roman" w:cs="Times New Roman"/>
          <w:i/>
          <w:iCs/>
          <w:sz w:val="24"/>
          <w:szCs w:val="24"/>
        </w:rPr>
        <w:t>3</w:t>
      </w:r>
      <w:r w:rsidR="009901F4" w:rsidRPr="00872427">
        <w:rPr>
          <w:rFonts w:ascii="Times New Roman" w:hAnsi="Times New Roman" w:cs="Times New Roman"/>
          <w:i/>
          <w:iCs/>
          <w:sz w:val="24"/>
          <w:szCs w:val="24"/>
        </w:rPr>
        <w:t xml:space="preserve">: System Architecture Diagram </w:t>
      </w:r>
    </w:p>
    <w:p w14:paraId="0FCBA3EC" w14:textId="77777777" w:rsidR="009901F4" w:rsidRPr="00F50F42" w:rsidRDefault="009901F4" w:rsidP="00D4657A">
      <w:pPr>
        <w:spacing w:before="80" w:after="120" w:line="360" w:lineRule="auto"/>
        <w:jc w:val="both"/>
        <w:rPr>
          <w:rFonts w:ascii="Times New Roman" w:hAnsi="Times New Roman" w:cs="Times New Roman"/>
        </w:rPr>
      </w:pPr>
    </w:p>
    <w:p w14:paraId="05FFFA96" w14:textId="77777777" w:rsidR="00F50F42" w:rsidRPr="00F50F42" w:rsidRDefault="00F50F42" w:rsidP="00D4657A">
      <w:pPr>
        <w:spacing w:before="80" w:after="120" w:line="360" w:lineRule="auto"/>
        <w:jc w:val="both"/>
        <w:rPr>
          <w:rFonts w:ascii="Times New Roman" w:hAnsi="Times New Roman" w:cs="Times New Roman"/>
          <w:b/>
          <w:bCs/>
          <w:sz w:val="28"/>
          <w:szCs w:val="28"/>
        </w:rPr>
      </w:pPr>
    </w:p>
    <w:p w14:paraId="33757F5E" w14:textId="77777777" w:rsidR="00872427" w:rsidRDefault="00872427" w:rsidP="00D4657A">
      <w:pPr>
        <w:spacing w:before="80" w:after="120" w:line="360" w:lineRule="auto"/>
        <w:jc w:val="both"/>
        <w:rPr>
          <w:rFonts w:ascii="Times New Roman" w:hAnsi="Times New Roman" w:cs="Times New Roman"/>
          <w:b/>
          <w:bCs/>
          <w:sz w:val="28"/>
          <w:szCs w:val="28"/>
        </w:rPr>
      </w:pPr>
    </w:p>
    <w:p w14:paraId="125C46DD" w14:textId="3DA40DAB" w:rsidR="009901F4" w:rsidRPr="00F50F42" w:rsidRDefault="009901F4" w:rsidP="00E14E64">
      <w:pPr>
        <w:pStyle w:val="Heading1"/>
      </w:pPr>
      <w:r w:rsidRPr="00F50F42">
        <w:lastRenderedPageBreak/>
        <w:t>Chapter Summary</w:t>
      </w:r>
    </w:p>
    <w:p w14:paraId="7917539D"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This chapter presented the system analysis and design of the proposed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The analysis of existing eye care clinic operations revealed several challenges, including fragmented data management, manual record keeping, limited information sharing between departments, data duplication, and security concerns. Existing approaches such as paper-based records, spreadsheet applications, and general-purpose healthcare systems were reviewed, and their limitations were identified.</w:t>
      </w:r>
    </w:p>
    <w:p w14:paraId="0EEFAB3E"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Based on these findings, a centralized and integrated web-based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was proposed to streamline clinical and administrative processes within eye care clinics. The chapter outlined the system’s functional requirements, including patient registration, appointment management, clinical examinations, prescription handling, surgery management, pharmacy and optical inventory management, billing, reporting, and multi-branch administration. In addition, non-functional requirements such as performance, security, reliability, usability, scalability, maintainability, and compatibility were defined to ensure the system operates efficiently and securely.</w:t>
      </w:r>
    </w:p>
    <w:p w14:paraId="1B893115"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The chapter also evaluated the feasibility of the proposed system from technical, economic, schedule, and operational perspectives, confirming that the project is practical, cost-effective, achievable within the planned timeframe, and suitable for adoption by healthcare personnel. Furthermore, the system design models, including the Use Case Diagram, ERD, and database design, were presented to provide a detailed blueprint for system implementation.</w:t>
      </w:r>
    </w:p>
    <w:p w14:paraId="792CB802" w14:textId="77777777" w:rsidR="009901F4" w:rsidRPr="00F50F42" w:rsidRDefault="009901F4" w:rsidP="00D4657A">
      <w:pPr>
        <w:spacing w:before="80" w:after="120" w:line="360" w:lineRule="auto"/>
        <w:jc w:val="both"/>
        <w:rPr>
          <w:rFonts w:ascii="Times New Roman" w:hAnsi="Times New Roman" w:cs="Times New Roman"/>
          <w:sz w:val="24"/>
          <w:szCs w:val="24"/>
        </w:rPr>
      </w:pPr>
      <w:r w:rsidRPr="00F50F42">
        <w:rPr>
          <w:rFonts w:ascii="Times New Roman" w:hAnsi="Times New Roman" w:cs="Times New Roman"/>
          <w:sz w:val="24"/>
          <w:szCs w:val="24"/>
        </w:rPr>
        <w:t xml:space="preserve">Overall, the analysis and design activities established a strong foundation for the development of the </w:t>
      </w:r>
      <w:proofErr w:type="spellStart"/>
      <w:r w:rsidRPr="00F50F42">
        <w:rPr>
          <w:rFonts w:ascii="Times New Roman" w:hAnsi="Times New Roman" w:cs="Times New Roman"/>
          <w:sz w:val="24"/>
          <w:szCs w:val="24"/>
        </w:rPr>
        <w:t>EyeCare</w:t>
      </w:r>
      <w:proofErr w:type="spellEnd"/>
      <w:r w:rsidRPr="00F50F42">
        <w:rPr>
          <w:rFonts w:ascii="Times New Roman" w:hAnsi="Times New Roman" w:cs="Times New Roman"/>
          <w:sz w:val="24"/>
          <w:szCs w:val="24"/>
        </w:rPr>
        <w:t xml:space="preserve"> Management System and provided a clear framework for implementing an integrated solution that improves patient care, operational efficiency, and information management in eye care clinics.</w:t>
      </w:r>
    </w:p>
    <w:p w14:paraId="7569A1FD" w14:textId="77777777" w:rsidR="009901F4" w:rsidRPr="00F50F42" w:rsidRDefault="009901F4" w:rsidP="00D4657A">
      <w:pPr>
        <w:spacing w:line="360" w:lineRule="auto"/>
        <w:rPr>
          <w:rFonts w:ascii="Times New Roman" w:hAnsi="Times New Roman" w:cs="Times New Roman"/>
        </w:rPr>
      </w:pPr>
    </w:p>
    <w:sectPr w:rsidR="009901F4" w:rsidRPr="00F50F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F4"/>
    <w:rsid w:val="00005E9E"/>
    <w:rsid w:val="001B4018"/>
    <w:rsid w:val="00220EAF"/>
    <w:rsid w:val="002E3964"/>
    <w:rsid w:val="004C04C5"/>
    <w:rsid w:val="006F0AEC"/>
    <w:rsid w:val="00736A2B"/>
    <w:rsid w:val="007D04F4"/>
    <w:rsid w:val="00870C55"/>
    <w:rsid w:val="00872427"/>
    <w:rsid w:val="008E644C"/>
    <w:rsid w:val="009901F4"/>
    <w:rsid w:val="00A247E7"/>
    <w:rsid w:val="00D4657A"/>
    <w:rsid w:val="00D608F9"/>
    <w:rsid w:val="00E14E64"/>
    <w:rsid w:val="00E370A0"/>
    <w:rsid w:val="00E85D0A"/>
    <w:rsid w:val="00F50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4E3E"/>
  <w15:chartTrackingRefBased/>
  <w15:docId w15:val="{CD94A33E-3C8B-4C81-BE37-923F8857F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F4"/>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50F42"/>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4C04C5"/>
    <w:pPr>
      <w:keepNext/>
      <w:keepLines/>
      <w:spacing w:before="160" w:after="80" w:line="278" w:lineRule="auto"/>
      <w:outlineLvl w:val="1"/>
    </w:pPr>
    <w:rPr>
      <w:rFonts w:ascii="Times New Roman" w:eastAsiaTheme="majorEastAsia" w:hAnsi="Times New Roman" w:cstheme="majorBidi"/>
      <w:b/>
      <w:kern w:val="2"/>
      <w:sz w:val="24"/>
      <w:szCs w:val="32"/>
      <w14:ligatures w14:val="standardContextual"/>
    </w:rPr>
  </w:style>
  <w:style w:type="paragraph" w:styleId="Heading3">
    <w:name w:val="heading 3"/>
    <w:basedOn w:val="Normal"/>
    <w:next w:val="Normal"/>
    <w:link w:val="Heading3Char"/>
    <w:uiPriority w:val="9"/>
    <w:unhideWhenUsed/>
    <w:qFormat/>
    <w:rsid w:val="009901F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01F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01F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01F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01F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01F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01F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4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4C04C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90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F4"/>
    <w:rPr>
      <w:rFonts w:eastAsiaTheme="majorEastAsia" w:cstheme="majorBidi"/>
      <w:color w:val="272727" w:themeColor="text1" w:themeTint="D8"/>
    </w:rPr>
  </w:style>
  <w:style w:type="paragraph" w:styleId="Title">
    <w:name w:val="Title"/>
    <w:basedOn w:val="Normal"/>
    <w:next w:val="Normal"/>
    <w:link w:val="TitleChar"/>
    <w:uiPriority w:val="10"/>
    <w:qFormat/>
    <w:rsid w:val="009901F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0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F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0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F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01F4"/>
    <w:rPr>
      <w:i/>
      <w:iCs/>
      <w:color w:val="404040" w:themeColor="text1" w:themeTint="BF"/>
    </w:rPr>
  </w:style>
  <w:style w:type="paragraph" w:styleId="ListParagraph">
    <w:name w:val="List Paragraph"/>
    <w:basedOn w:val="Normal"/>
    <w:uiPriority w:val="34"/>
    <w:qFormat/>
    <w:rsid w:val="009901F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01F4"/>
    <w:rPr>
      <w:i/>
      <w:iCs/>
      <w:color w:val="2F5496" w:themeColor="accent1" w:themeShade="BF"/>
    </w:rPr>
  </w:style>
  <w:style w:type="paragraph" w:styleId="IntenseQuote">
    <w:name w:val="Intense Quote"/>
    <w:basedOn w:val="Normal"/>
    <w:next w:val="Normal"/>
    <w:link w:val="IntenseQuoteChar"/>
    <w:uiPriority w:val="30"/>
    <w:qFormat/>
    <w:rsid w:val="009901F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01F4"/>
    <w:rPr>
      <w:i/>
      <w:iCs/>
      <w:color w:val="2F5496" w:themeColor="accent1" w:themeShade="BF"/>
    </w:rPr>
  </w:style>
  <w:style w:type="character" w:styleId="IntenseReference">
    <w:name w:val="Intense Reference"/>
    <w:basedOn w:val="DefaultParagraphFont"/>
    <w:uiPriority w:val="32"/>
    <w:qFormat/>
    <w:rsid w:val="009901F4"/>
    <w:rPr>
      <w:b/>
      <w:bCs/>
      <w:smallCaps/>
      <w:color w:val="2F5496" w:themeColor="accent1" w:themeShade="BF"/>
      <w:spacing w:val="5"/>
    </w:rPr>
  </w:style>
  <w:style w:type="table" w:styleId="GridTable5Dark-Accent1">
    <w:name w:val="Grid Table 5 Dark Accent 1"/>
    <w:basedOn w:val="TableNormal"/>
    <w:uiPriority w:val="50"/>
    <w:rsid w:val="008E64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3-Accent5">
    <w:name w:val="Grid Table 3 Accent 5"/>
    <w:basedOn w:val="TableNormal"/>
    <w:uiPriority w:val="48"/>
    <w:rsid w:val="00736A2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Grid">
    <w:name w:val="Table Grid"/>
    <w:basedOn w:val="TableNormal"/>
    <w:uiPriority w:val="39"/>
    <w:rsid w:val="00736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465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4657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D465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4657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4657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4657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4657A"/>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4657A"/>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D4657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ListTable4-Accent5">
    <w:name w:val="List Table 4 Accent 5"/>
    <w:basedOn w:val="TableNormal"/>
    <w:uiPriority w:val="49"/>
    <w:rsid w:val="00D4657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4">
    <w:name w:val="Plain Table 4"/>
    <w:basedOn w:val="TableNormal"/>
    <w:uiPriority w:val="44"/>
    <w:rsid w:val="00A247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4793</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2</cp:revision>
  <dcterms:created xsi:type="dcterms:W3CDTF">2026-06-25T10:57:00Z</dcterms:created>
  <dcterms:modified xsi:type="dcterms:W3CDTF">2026-06-25T10:57:00Z</dcterms:modified>
</cp:coreProperties>
</file>