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1C59839A"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With the widespread growth and use of digital information, much of which is confidential, there has also been an increase in incidents of information theft. Security is very important for any organization to prevent unauthorized users from accessing electronic data.</w:t>
      </w:r>
    </w:p>
    <w:p w14:paraId="311A7041"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We have developed a web application that allows for the collection, processing, and analysis of data on security-related incidents to provide accurate statistics on crime and security in Algeria. Additionally, our platform also features a web service scanning functionality to detect potential vulnerabilities and strengthen the security of these services.</w:t>
      </w:r>
    </w:p>
    <w:p w14:paraId="5251A527" w14:textId="77777777" w:rsidR="003357A1"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The report presents the key steps in the design and development of the platform, as well as the technologies used, and the results obtained.</w:t>
      </w:r>
    </w:p>
    <w:p w14:paraId="6D7EBE6C" w14:textId="0BFC88C7" w:rsidR="003357A1" w:rsidRPr="003357A1" w:rsidRDefault="003357A1" w:rsidP="000D756D">
      <w:pPr>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7345D41C"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مع نمو واستخدام المعلومات الرقمية الشائعة، والتي يتم جزء كبير منها بسرية، زادت أيضًا حوادث سرقة المعلومات. الأمان مهم للغاية لأي منظمة لتجنب وصول المستخدمين غير المصرح لهم إلى البيانات الإلكترونية</w:t>
      </w:r>
      <w:r w:rsidRPr="003357A1">
        <w:rPr>
          <w:rFonts w:asciiTheme="majorBidi" w:hAnsiTheme="majorBidi" w:cstheme="majorBidi"/>
          <w:sz w:val="24"/>
          <w:szCs w:val="24"/>
        </w:rPr>
        <w:t>.</w:t>
      </w:r>
    </w:p>
    <w:p w14:paraId="58E72570"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لقد قمنا بتطوير تطبيق ويب يتيح جمع البيانات المتعلقة بحوادث الأمن، ومعالجتها وتحليلها لتوفير إحصائيات دقيقة حول الجريمة والأمن في الجزائر. بالإضافة إلى ذلك، تتميز منصتنا أيضًا بوظيفة فحص خدمات الويب لاكتشاف الثغرات المحتملة وتعزيز أمان هذه الخدمات</w:t>
      </w:r>
      <w:r w:rsidRPr="003357A1">
        <w:rPr>
          <w:rFonts w:asciiTheme="majorBidi" w:hAnsiTheme="majorBidi" w:cstheme="majorBidi"/>
          <w:sz w:val="24"/>
          <w:szCs w:val="24"/>
        </w:rPr>
        <w:t>.</w:t>
      </w:r>
    </w:p>
    <w:p w14:paraId="443A3EBD" w14:textId="06C0FB15" w:rsidR="008D5891" w:rsidRPr="00155126" w:rsidRDefault="003357A1" w:rsidP="000D756D">
      <w:pPr>
        <w:bidi/>
        <w:spacing w:line="360" w:lineRule="auto"/>
        <w:jc w:val="both"/>
        <w:rPr>
          <w:rFonts w:asciiTheme="majorBidi" w:hAnsiTheme="majorBidi" w:cstheme="majorBidi"/>
          <w:sz w:val="32"/>
          <w:szCs w:val="32"/>
          <w:lang w:val="en-US"/>
        </w:rPr>
      </w:pPr>
      <w:r w:rsidRPr="003357A1">
        <w:rPr>
          <w:rFonts w:asciiTheme="majorBidi" w:hAnsiTheme="majorBidi" w:cstheme="majorBidi"/>
          <w:sz w:val="24"/>
          <w:szCs w:val="24"/>
          <w:rtl/>
          <w:lang w:bidi="ar-SA"/>
        </w:rPr>
        <w:t>يقدم التقرير الخطوات الرئيسية في تصميم وتطوير المنصة، بالإضافة إلى التقنيات المستخدمة والنتائج المحققة</w:t>
      </w:r>
      <w:r w:rsidRPr="003357A1">
        <w:rPr>
          <w:rFonts w:asciiTheme="majorBidi" w:hAnsiTheme="majorBidi" w:cstheme="majorBidi"/>
          <w:sz w:val="24"/>
          <w:szCs w:val="24"/>
        </w:rPr>
        <w:t>.</w:t>
      </w:r>
    </w:p>
    <w:p w14:paraId="6DB0CEED" w14:textId="2CB9F10A"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Pr="00427C3E" w:rsidRDefault="008D5891" w:rsidP="004D0ED9">
      <w:pPr>
        <w:ind w:left="2124"/>
        <w:rPr>
          <w:rFonts w:asciiTheme="majorBidi" w:hAnsiTheme="majorBidi" w:cstheme="majorBidi"/>
          <w:b/>
          <w:bCs/>
          <w:sz w:val="36"/>
          <w:szCs w:val="36"/>
          <w:lang w:val="en-US"/>
        </w:rPr>
      </w:pPr>
      <w:r w:rsidRPr="00427C3E">
        <w:rPr>
          <w:rFonts w:asciiTheme="majorBidi" w:hAnsiTheme="majorBidi" w:cstheme="majorBidi"/>
          <w:b/>
          <w:bCs/>
          <w:sz w:val="36"/>
          <w:szCs w:val="36"/>
          <w:lang w:val="en-US"/>
        </w:rPr>
        <w:lastRenderedPageBreak/>
        <w:t xml:space="preserve">Liste des </w:t>
      </w:r>
      <w:r w:rsidR="00FD7024" w:rsidRPr="00427C3E">
        <w:rPr>
          <w:rFonts w:asciiTheme="majorBidi" w:hAnsiTheme="majorBidi" w:cstheme="majorBidi"/>
          <w:b/>
          <w:bCs/>
          <w:sz w:val="36"/>
          <w:szCs w:val="36"/>
          <w:lang w:val="en-US"/>
        </w:rPr>
        <w:t>abréviations</w:t>
      </w:r>
    </w:p>
    <w:p w14:paraId="62A752B4" w14:textId="77777777" w:rsidR="004D0ED9" w:rsidRPr="00427C3E"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Pr="00427C3E" w:rsidRDefault="003207B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9139B0B" w14:textId="5A65515E" w:rsidR="00C926E8" w:rsidRPr="00301E9B" w:rsidRDefault="00C926E8" w:rsidP="00301E9B">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486F5284" w14:textId="77777777" w:rsidR="00DD4D92" w:rsidRDefault="00DD4D92" w:rsidP="00EF393D">
      <w:pPr>
        <w:spacing w:line="360" w:lineRule="auto"/>
        <w:jc w:val="both"/>
        <w:rPr>
          <w:rFonts w:asciiTheme="majorBidi" w:hAnsiTheme="majorBidi" w:cstheme="majorBidi"/>
          <w:b/>
          <w:bCs/>
          <w:sz w:val="32"/>
          <w:szCs w:val="32"/>
        </w:rPr>
      </w:pP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w:t>
      </w:r>
      <w:r w:rsidRPr="005E7FF1">
        <w:rPr>
          <w:rFonts w:asciiTheme="majorBidi" w:hAnsiTheme="majorBidi"/>
          <w:b/>
          <w:bCs/>
          <w:color w:val="000000" w:themeColor="text1"/>
          <w:sz w:val="28"/>
          <w:szCs w:val="28"/>
        </w:rPr>
        <w:t>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r w:rsidRPr="005E7FF1">
        <w:rPr>
          <w:rFonts w:asciiTheme="majorBidi" w:eastAsia="Calibri" w:hAnsiTheme="majorBidi" w:cstheme="majorBidi"/>
          <w:sz w:val="24"/>
          <w:szCs w:val="24"/>
        </w:rPr>
        <w:t>.</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w:t>
      </w:r>
      <w:r w:rsidRPr="005E7FF1">
        <w:rPr>
          <w:rFonts w:asciiTheme="majorBidi" w:hAnsiTheme="majorBidi"/>
          <w:b/>
          <w:bCs/>
          <w:color w:val="000000" w:themeColor="text1"/>
          <w:sz w:val="28"/>
          <w:szCs w:val="28"/>
        </w:rPr>
        <w:t>2</w:t>
      </w:r>
      <w:r w:rsidR="00525F41" w:rsidRPr="005E7FF1">
        <w:rPr>
          <w:rFonts w:asciiTheme="majorBidi" w:hAnsiTheme="majorBidi"/>
          <w:b/>
          <w:bCs/>
          <w:color w:val="000000" w:themeColor="text1"/>
          <w:sz w:val="28"/>
          <w:szCs w:val="28"/>
        </w:rPr>
        <w:t xml:space="preserve">  </w:t>
      </w:r>
      <w:r w:rsidR="00525F41" w:rsidRPr="005E7FF1">
        <w:rPr>
          <w:rFonts w:asciiTheme="majorBidi" w:hAnsiTheme="majorBidi"/>
          <w:b/>
          <w:bCs/>
          <w:color w:val="000000" w:themeColor="text1"/>
          <w:sz w:val="28"/>
          <w:szCs w:val="28"/>
        </w:rPr>
        <w:t xml:space="preserve">Les besoins </w:t>
      </w:r>
      <w:r w:rsidR="00525F41" w:rsidRPr="005E7FF1">
        <w:rPr>
          <w:rFonts w:asciiTheme="majorBidi" w:hAnsiTheme="majorBidi"/>
          <w:b/>
          <w:bCs/>
          <w:color w:val="000000" w:themeColor="text1"/>
          <w:sz w:val="28"/>
          <w:szCs w:val="28"/>
        </w:rPr>
        <w:t xml:space="preserve">non </w:t>
      </w:r>
      <w:r w:rsidR="00525F41" w:rsidRPr="005E7FF1">
        <w:rPr>
          <w:rFonts w:asciiTheme="majorBidi" w:hAnsiTheme="majorBidi"/>
          <w:b/>
          <w:bCs/>
          <w:color w:val="000000" w:themeColor="text1"/>
          <w:sz w:val="28"/>
          <w:szCs w:val="28"/>
        </w:rPr>
        <w:t>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D4D92" w:rsidRDefault="007A405D" w:rsidP="007A405D">
      <w:pPr>
        <w:ind w:left="1416" w:firstLine="708"/>
        <w:rPr>
          <w:rFonts w:asciiTheme="majorBidi" w:hAnsiTheme="majorBidi" w:cstheme="majorBidi"/>
          <w:b/>
          <w:bCs/>
          <w:sz w:val="36"/>
          <w:szCs w:val="36"/>
          <w:lang w:val="en-US"/>
        </w:rPr>
      </w:pPr>
      <w:r w:rsidRPr="00DD4D92">
        <w:rPr>
          <w:rFonts w:asciiTheme="majorBidi" w:hAnsiTheme="majorBidi" w:cstheme="majorBidi"/>
          <w:b/>
          <w:bCs/>
          <w:sz w:val="36"/>
          <w:szCs w:val="36"/>
          <w:lang w:val="en-US"/>
        </w:rPr>
        <w:t>Bibliographie</w:t>
      </w:r>
    </w:p>
    <w:p w14:paraId="5D26BAC1" w14:textId="77777777" w:rsidR="00752887" w:rsidRPr="00DD4D92" w:rsidRDefault="00752887" w:rsidP="007A405D">
      <w:pPr>
        <w:ind w:left="1416" w:firstLine="708"/>
        <w:rPr>
          <w:rFonts w:asciiTheme="majorBidi" w:hAnsiTheme="majorBidi" w:cstheme="majorBidi"/>
          <w:b/>
          <w:bCs/>
          <w:sz w:val="36"/>
          <w:szCs w:val="36"/>
          <w:lang w:val="en-US"/>
        </w:rPr>
      </w:pPr>
    </w:p>
    <w:p w14:paraId="5922FC17" w14:textId="77A21A9C" w:rsidR="009C1C7E" w:rsidRPr="00DD4D92" w:rsidRDefault="00752887" w:rsidP="009C1C7E">
      <w:pPr>
        <w:rPr>
          <w:rFonts w:asciiTheme="majorBidi" w:hAnsiTheme="majorBidi" w:cstheme="majorBidi"/>
          <w:color w:val="4472C4" w:themeColor="accent1"/>
          <w:sz w:val="28"/>
          <w:szCs w:val="28"/>
          <w:u w:val="single"/>
          <w:lang w:val="en-US"/>
        </w:rPr>
      </w:pPr>
      <w:r w:rsidRPr="00DD4D92">
        <w:rPr>
          <w:rFonts w:asciiTheme="majorBidi" w:hAnsiTheme="majorBidi" w:cstheme="majorBidi"/>
          <w:color w:val="4472C4" w:themeColor="accent1"/>
          <w:sz w:val="28"/>
          <w:szCs w:val="28"/>
          <w:u w:val="single"/>
          <w:lang w:val="en-US"/>
        </w:rPr>
        <w:t>https://lesdefinitions.fr/</w:t>
      </w:r>
    </w:p>
    <w:sectPr w:rsidR="009C1C7E" w:rsidRPr="00DD4D9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D095" w14:textId="77777777" w:rsidR="00494BF4" w:rsidRDefault="00494BF4" w:rsidP="00EE3458">
      <w:pPr>
        <w:spacing w:after="0" w:line="240" w:lineRule="auto"/>
      </w:pPr>
      <w:r>
        <w:separator/>
      </w:r>
    </w:p>
  </w:endnote>
  <w:endnote w:type="continuationSeparator" w:id="0">
    <w:p w14:paraId="36AA8ACA" w14:textId="77777777" w:rsidR="00494BF4" w:rsidRDefault="00494BF4"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0E8D" w14:textId="77777777" w:rsidR="00494BF4" w:rsidRDefault="00494BF4" w:rsidP="00EE3458">
      <w:pPr>
        <w:spacing w:after="0" w:line="240" w:lineRule="auto"/>
      </w:pPr>
      <w:r>
        <w:separator/>
      </w:r>
    </w:p>
  </w:footnote>
  <w:footnote w:type="continuationSeparator" w:id="0">
    <w:p w14:paraId="05380D5B" w14:textId="77777777" w:rsidR="00494BF4" w:rsidRDefault="00494BF4"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50813"/>
    <w:rsid w:val="000A532D"/>
    <w:rsid w:val="000C6B3B"/>
    <w:rsid w:val="000D756D"/>
    <w:rsid w:val="00124711"/>
    <w:rsid w:val="001279C9"/>
    <w:rsid w:val="00155126"/>
    <w:rsid w:val="00166A55"/>
    <w:rsid w:val="00215A1B"/>
    <w:rsid w:val="002C5BB5"/>
    <w:rsid w:val="00301E9B"/>
    <w:rsid w:val="003207B9"/>
    <w:rsid w:val="003357A1"/>
    <w:rsid w:val="003536BB"/>
    <w:rsid w:val="00367B28"/>
    <w:rsid w:val="003852C5"/>
    <w:rsid w:val="003F2867"/>
    <w:rsid w:val="003F5936"/>
    <w:rsid w:val="00421884"/>
    <w:rsid w:val="00427C3E"/>
    <w:rsid w:val="00481CD5"/>
    <w:rsid w:val="00494BF4"/>
    <w:rsid w:val="004D0ED9"/>
    <w:rsid w:val="00525F41"/>
    <w:rsid w:val="00526B01"/>
    <w:rsid w:val="005525D0"/>
    <w:rsid w:val="005616BC"/>
    <w:rsid w:val="005A4D8E"/>
    <w:rsid w:val="005B11D8"/>
    <w:rsid w:val="005E7FF1"/>
    <w:rsid w:val="005F6589"/>
    <w:rsid w:val="006073DC"/>
    <w:rsid w:val="0065474E"/>
    <w:rsid w:val="006858EF"/>
    <w:rsid w:val="006B363D"/>
    <w:rsid w:val="006D077E"/>
    <w:rsid w:val="006F6D64"/>
    <w:rsid w:val="00752887"/>
    <w:rsid w:val="007732B4"/>
    <w:rsid w:val="0079793E"/>
    <w:rsid w:val="007A405D"/>
    <w:rsid w:val="007A4309"/>
    <w:rsid w:val="007C7789"/>
    <w:rsid w:val="007D1FD6"/>
    <w:rsid w:val="007D6943"/>
    <w:rsid w:val="00804F5C"/>
    <w:rsid w:val="00827F8A"/>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34030"/>
    <w:rsid w:val="00A64C92"/>
    <w:rsid w:val="00A84C05"/>
    <w:rsid w:val="00AD70EC"/>
    <w:rsid w:val="00AF3783"/>
    <w:rsid w:val="00AF583C"/>
    <w:rsid w:val="00B05746"/>
    <w:rsid w:val="00B26F82"/>
    <w:rsid w:val="00B2707F"/>
    <w:rsid w:val="00B47025"/>
    <w:rsid w:val="00B80718"/>
    <w:rsid w:val="00B812B9"/>
    <w:rsid w:val="00B92630"/>
    <w:rsid w:val="00BC0811"/>
    <w:rsid w:val="00BE4A86"/>
    <w:rsid w:val="00BF31B3"/>
    <w:rsid w:val="00BF766C"/>
    <w:rsid w:val="00C3426A"/>
    <w:rsid w:val="00C4181F"/>
    <w:rsid w:val="00C62E0B"/>
    <w:rsid w:val="00C926E8"/>
    <w:rsid w:val="00CB3B70"/>
    <w:rsid w:val="00CC62E1"/>
    <w:rsid w:val="00CE723F"/>
    <w:rsid w:val="00CF758A"/>
    <w:rsid w:val="00D31925"/>
    <w:rsid w:val="00D52907"/>
    <w:rsid w:val="00D53EB3"/>
    <w:rsid w:val="00D60DF3"/>
    <w:rsid w:val="00D91EE3"/>
    <w:rsid w:val="00DC7CD6"/>
    <w:rsid w:val="00DC7E3D"/>
    <w:rsid w:val="00DD41AA"/>
    <w:rsid w:val="00DD4D92"/>
    <w:rsid w:val="00DE6E42"/>
    <w:rsid w:val="00EE3458"/>
    <w:rsid w:val="00EE4395"/>
    <w:rsid w:val="00EF393D"/>
    <w:rsid w:val="00F26523"/>
    <w:rsid w:val="00F63600"/>
    <w:rsid w:val="00F71B1A"/>
    <w:rsid w:val="00F973E4"/>
    <w:rsid w:val="00FD00E3"/>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92"/>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15</Pages>
  <Words>2044</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81</cp:revision>
  <dcterms:created xsi:type="dcterms:W3CDTF">2023-04-11T11:05:00Z</dcterms:created>
  <dcterms:modified xsi:type="dcterms:W3CDTF">2023-04-13T13:54:00Z</dcterms:modified>
</cp:coreProperties>
</file>